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4922" w14:textId="77777777" w:rsidR="00AB549D" w:rsidRPr="00C02EA4" w:rsidRDefault="00AB549D" w:rsidP="00500CCF">
      <w:pPr>
        <w:ind w:firstLine="284"/>
        <w:jc w:val="center"/>
        <w:rPr>
          <w:rFonts w:ascii="Times New Roman" w:eastAsia="Arial" w:hAnsi="Times New Roman" w:cs="Times New Roman"/>
          <w:b/>
          <w:color w:val="000000"/>
          <w:sz w:val="32"/>
          <w:szCs w:val="32"/>
        </w:rPr>
      </w:pPr>
    </w:p>
    <w:p w14:paraId="41C67B16" w14:textId="77777777" w:rsidR="00AB549D" w:rsidRPr="00C02EA4" w:rsidRDefault="00AB549D" w:rsidP="00500CCF">
      <w:pPr>
        <w:ind w:firstLine="284"/>
        <w:jc w:val="center"/>
        <w:rPr>
          <w:rFonts w:ascii="Times New Roman" w:eastAsia="Arial" w:hAnsi="Times New Roman" w:cs="Times New Roman"/>
          <w:b/>
          <w:color w:val="000000"/>
          <w:sz w:val="32"/>
          <w:szCs w:val="32"/>
        </w:rPr>
      </w:pPr>
    </w:p>
    <w:p w14:paraId="766CDDBF" w14:textId="77777777" w:rsidR="00AB549D" w:rsidRPr="00C02EA4" w:rsidRDefault="00AB549D" w:rsidP="00500CCF">
      <w:pPr>
        <w:ind w:firstLine="284"/>
        <w:jc w:val="center"/>
        <w:rPr>
          <w:rFonts w:ascii="Times New Roman" w:eastAsia="Arial" w:hAnsi="Times New Roman" w:cs="Times New Roman"/>
          <w:b/>
          <w:color w:val="000000"/>
          <w:sz w:val="32"/>
          <w:szCs w:val="32"/>
        </w:rPr>
      </w:pPr>
    </w:p>
    <w:p w14:paraId="4983D1A9" w14:textId="77777777" w:rsidR="00A056AD" w:rsidRPr="00C02EA4" w:rsidRDefault="00A056AD" w:rsidP="00A056AD">
      <w:pPr>
        <w:widowControl w:val="0"/>
        <w:autoSpaceDE w:val="0"/>
        <w:autoSpaceDN w:val="0"/>
        <w:adjustRightInd w:val="0"/>
        <w:rPr>
          <w:rFonts w:ascii="Times New Roman" w:hAnsi="Times New Roman" w:cs="Times New Roman"/>
          <w:color w:val="000000"/>
        </w:rPr>
      </w:pPr>
    </w:p>
    <w:p w14:paraId="610F222D" w14:textId="77777777" w:rsidR="00A056AD" w:rsidRPr="00C02EA4" w:rsidRDefault="00A056AD" w:rsidP="00A056AD">
      <w:pPr>
        <w:pStyle w:val="NormaleWeb"/>
        <w:spacing w:before="0" w:beforeAutospacing="0" w:after="0" w:afterAutospacing="0"/>
        <w:jc w:val="center"/>
        <w:rPr>
          <w:rFonts w:ascii="Times New Roman" w:hAnsi="Times New Roman"/>
          <w:b/>
          <w:bCs/>
          <w:color w:val="000000"/>
          <w:sz w:val="52"/>
          <w:szCs w:val="52"/>
        </w:rPr>
      </w:pPr>
      <w:r w:rsidRPr="00C02EA4">
        <w:rPr>
          <w:rFonts w:ascii="Times New Roman" w:hAnsi="Times New Roman"/>
          <w:color w:val="000000"/>
          <w:sz w:val="52"/>
          <w:szCs w:val="52"/>
        </w:rPr>
        <w:t xml:space="preserve"> </w:t>
      </w:r>
      <w:r w:rsidRPr="00C02EA4">
        <w:rPr>
          <w:rFonts w:ascii="Times New Roman" w:hAnsi="Times New Roman"/>
          <w:b/>
          <w:bCs/>
          <w:color w:val="000000"/>
          <w:sz w:val="52"/>
          <w:szCs w:val="52"/>
        </w:rPr>
        <w:t>PIANO TRIENNALE PER LA PREVENZIONE DELLA CORRUZIONE E PER LA TRASPARENZA DI CUI ALLA LEGGE 6 NOVEMBRE 2012 N. 190</w:t>
      </w:r>
    </w:p>
    <w:p w14:paraId="1C9EF3C3" w14:textId="77777777" w:rsidR="00A056AD" w:rsidRPr="00C02EA4" w:rsidRDefault="00A056AD" w:rsidP="00A056AD">
      <w:pPr>
        <w:pStyle w:val="NormaleWeb"/>
        <w:spacing w:before="0" w:beforeAutospacing="0" w:after="0" w:afterAutospacing="0"/>
        <w:jc w:val="center"/>
        <w:rPr>
          <w:rFonts w:ascii="Times New Roman" w:hAnsi="Times New Roman"/>
          <w:bCs/>
          <w:sz w:val="52"/>
          <w:szCs w:val="52"/>
        </w:rPr>
      </w:pPr>
      <w:r w:rsidRPr="00C02EA4">
        <w:rPr>
          <w:rFonts w:ascii="Times New Roman" w:hAnsi="Times New Roman"/>
          <w:b/>
          <w:bCs/>
          <w:color w:val="000000"/>
          <w:sz w:val="52"/>
          <w:szCs w:val="52"/>
        </w:rPr>
        <w:t>TRIENNIO 20</w:t>
      </w:r>
      <w:r w:rsidR="0076696D">
        <w:rPr>
          <w:rFonts w:ascii="Times New Roman" w:hAnsi="Times New Roman"/>
          <w:b/>
          <w:bCs/>
          <w:color w:val="000000"/>
          <w:sz w:val="52"/>
          <w:szCs w:val="52"/>
        </w:rPr>
        <w:t>2</w:t>
      </w:r>
      <w:r w:rsidR="00AB662A">
        <w:rPr>
          <w:rFonts w:ascii="Times New Roman" w:hAnsi="Times New Roman"/>
          <w:b/>
          <w:bCs/>
          <w:color w:val="000000"/>
          <w:sz w:val="52"/>
          <w:szCs w:val="52"/>
        </w:rPr>
        <w:t>2</w:t>
      </w:r>
      <w:r w:rsidRPr="00C02EA4">
        <w:rPr>
          <w:rFonts w:ascii="Times New Roman" w:hAnsi="Times New Roman"/>
          <w:b/>
          <w:bCs/>
          <w:color w:val="000000"/>
          <w:sz w:val="52"/>
          <w:szCs w:val="52"/>
        </w:rPr>
        <w:t xml:space="preserve"> </w:t>
      </w:r>
      <w:r w:rsidR="00964E17">
        <w:rPr>
          <w:rFonts w:ascii="Times New Roman" w:hAnsi="Times New Roman"/>
          <w:b/>
          <w:bCs/>
          <w:color w:val="000000"/>
          <w:sz w:val="52"/>
          <w:szCs w:val="52"/>
        </w:rPr>
        <w:t>-</w:t>
      </w:r>
      <w:r w:rsidRPr="00C02EA4">
        <w:rPr>
          <w:rFonts w:ascii="Times New Roman" w:hAnsi="Times New Roman"/>
          <w:b/>
          <w:bCs/>
          <w:color w:val="000000"/>
          <w:sz w:val="52"/>
          <w:szCs w:val="52"/>
        </w:rPr>
        <w:t xml:space="preserve"> 202</w:t>
      </w:r>
      <w:r w:rsidR="00AB662A">
        <w:rPr>
          <w:rFonts w:ascii="Times New Roman" w:hAnsi="Times New Roman"/>
          <w:b/>
          <w:bCs/>
          <w:color w:val="000000"/>
          <w:sz w:val="52"/>
          <w:szCs w:val="52"/>
        </w:rPr>
        <w:t>4</w:t>
      </w:r>
      <w:r w:rsidRPr="00C02EA4">
        <w:rPr>
          <w:rFonts w:ascii="Times New Roman" w:hAnsi="Times New Roman"/>
          <w:b/>
          <w:bCs/>
          <w:color w:val="000000"/>
          <w:sz w:val="52"/>
          <w:szCs w:val="52"/>
        </w:rPr>
        <w:t xml:space="preserve"> </w:t>
      </w:r>
      <w:r w:rsidR="00091B44" w:rsidRPr="00C02EA4">
        <w:rPr>
          <w:rFonts w:ascii="Times New Roman" w:hAnsi="Times New Roman"/>
          <w:bCs/>
          <w:sz w:val="52"/>
          <w:szCs w:val="52"/>
        </w:rPr>
        <w:t xml:space="preserve"> </w:t>
      </w:r>
    </w:p>
    <w:p w14:paraId="18FA4A65" w14:textId="77777777" w:rsidR="00945CF7" w:rsidRPr="00C02EA4" w:rsidRDefault="00293C88" w:rsidP="00500CCF">
      <w:pPr>
        <w:rPr>
          <w:rFonts w:ascii="Times New Roman" w:hAnsi="Times New Roman" w:cs="Times New Roman"/>
          <w:b/>
          <w:bCs/>
          <w:sz w:val="32"/>
          <w:szCs w:val="32"/>
        </w:rPr>
      </w:pPr>
      <w:r w:rsidRPr="00C02EA4">
        <w:rPr>
          <w:rFonts w:ascii="Times New Roman" w:hAnsi="Times New Roman" w:cs="Times New Roman"/>
          <w:b/>
          <w:bCs/>
          <w:sz w:val="32"/>
          <w:szCs w:val="32"/>
        </w:rPr>
        <w:br w:type="page"/>
      </w:r>
    </w:p>
    <w:p w14:paraId="5504D444" w14:textId="77777777" w:rsidR="00F462B8" w:rsidRPr="00C02EA4" w:rsidRDefault="00F462B8">
      <w:pPr>
        <w:pStyle w:val="Sommario1"/>
        <w:rPr>
          <w:rFonts w:ascii="Times New Roman" w:hAnsi="Times New Roman" w:cs="Times New Roman"/>
          <w:sz w:val="32"/>
          <w:szCs w:val="32"/>
        </w:rPr>
      </w:pPr>
    </w:p>
    <w:p w14:paraId="35500ACC" w14:textId="77777777" w:rsidR="007C090C" w:rsidRPr="00C02EA4" w:rsidRDefault="00620554">
      <w:pPr>
        <w:pStyle w:val="Sommario1"/>
        <w:rPr>
          <w:rFonts w:ascii="Times New Roman" w:hAnsi="Times New Roman" w:cs="Times New Roman"/>
          <w:noProof/>
          <w:sz w:val="22"/>
          <w:szCs w:val="22"/>
        </w:rPr>
      </w:pPr>
      <w:r w:rsidRPr="00C02EA4">
        <w:rPr>
          <w:rFonts w:ascii="Times New Roman" w:hAnsi="Times New Roman" w:cs="Times New Roman"/>
          <w:sz w:val="32"/>
          <w:szCs w:val="32"/>
        </w:rPr>
        <w:fldChar w:fldCharType="begin"/>
      </w:r>
      <w:r w:rsidRPr="00C02EA4">
        <w:rPr>
          <w:rFonts w:ascii="Times New Roman" w:hAnsi="Times New Roman" w:cs="Times New Roman"/>
          <w:sz w:val="32"/>
          <w:szCs w:val="32"/>
        </w:rPr>
        <w:instrText xml:space="preserve"> TOC \o "1-7" </w:instrText>
      </w:r>
      <w:r w:rsidRPr="00C02EA4">
        <w:rPr>
          <w:rFonts w:ascii="Times New Roman" w:hAnsi="Times New Roman" w:cs="Times New Roman"/>
          <w:sz w:val="32"/>
          <w:szCs w:val="32"/>
        </w:rPr>
        <w:fldChar w:fldCharType="separate"/>
      </w:r>
      <w:r w:rsidR="007C090C" w:rsidRPr="00C02EA4">
        <w:rPr>
          <w:rFonts w:ascii="Times New Roman" w:hAnsi="Times New Roman" w:cs="Times New Roman"/>
          <w:noProof/>
        </w:rPr>
        <w:t>PREMESSA</w:t>
      </w:r>
      <w:r w:rsidR="007C090C" w:rsidRPr="00C02EA4">
        <w:rPr>
          <w:rFonts w:ascii="Times New Roman" w:hAnsi="Times New Roman" w:cs="Times New Roman"/>
          <w:noProof/>
        </w:rPr>
        <w:tab/>
      </w:r>
      <w:r w:rsidR="007C090C" w:rsidRPr="00C02EA4">
        <w:rPr>
          <w:rFonts w:ascii="Times New Roman" w:hAnsi="Times New Roman" w:cs="Times New Roman"/>
          <w:noProof/>
        </w:rPr>
        <w:fldChar w:fldCharType="begin"/>
      </w:r>
      <w:r w:rsidR="007C090C" w:rsidRPr="00C02EA4">
        <w:rPr>
          <w:rFonts w:ascii="Times New Roman" w:hAnsi="Times New Roman" w:cs="Times New Roman"/>
          <w:noProof/>
        </w:rPr>
        <w:instrText xml:space="preserve"> PAGEREF _Toc534628142 \h </w:instrText>
      </w:r>
      <w:r w:rsidR="007C090C" w:rsidRPr="00C02EA4">
        <w:rPr>
          <w:rFonts w:ascii="Times New Roman" w:hAnsi="Times New Roman" w:cs="Times New Roman"/>
          <w:noProof/>
        </w:rPr>
      </w:r>
      <w:r w:rsidR="007C090C" w:rsidRPr="00C02EA4">
        <w:rPr>
          <w:rFonts w:ascii="Times New Roman" w:hAnsi="Times New Roman" w:cs="Times New Roman"/>
          <w:noProof/>
        </w:rPr>
        <w:fldChar w:fldCharType="separate"/>
      </w:r>
      <w:r w:rsidR="00CC4491" w:rsidRPr="00C02EA4">
        <w:rPr>
          <w:rFonts w:ascii="Times New Roman" w:hAnsi="Times New Roman" w:cs="Times New Roman"/>
          <w:noProof/>
        </w:rPr>
        <w:t>5</w:t>
      </w:r>
      <w:r w:rsidR="007C090C" w:rsidRPr="00C02EA4">
        <w:rPr>
          <w:rFonts w:ascii="Times New Roman" w:hAnsi="Times New Roman" w:cs="Times New Roman"/>
          <w:noProof/>
        </w:rPr>
        <w:fldChar w:fldCharType="end"/>
      </w:r>
    </w:p>
    <w:p w14:paraId="5ABB02A2"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 xml:space="preserve">PARTE I </w:t>
      </w:r>
      <w:r w:rsidRPr="00C02EA4">
        <w:rPr>
          <w:rFonts w:ascii="Times New Roman" w:hAnsi="Times New Roman" w:cs="Times New Roman"/>
          <w:i/>
          <w:iCs/>
          <w:noProof/>
          <w:spacing w:val="15"/>
        </w:rPr>
        <w:t>IL PIANO TRIENNALE DI PREVENZIONE DELLA CORRUZIONE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w:t>
      </w:r>
      <w:r w:rsidRPr="00C02EA4">
        <w:rPr>
          <w:rFonts w:ascii="Times New Roman" w:hAnsi="Times New Roman" w:cs="Times New Roman"/>
          <w:noProof/>
        </w:rPr>
        <w:fldChar w:fldCharType="end"/>
      </w:r>
    </w:p>
    <w:p w14:paraId="5360E87A"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1.1.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47C3722D"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1.2 RPCT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30000ABB"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1.3 Fonti del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0CA86E5F"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1.3.a. Restituzione esiti rilevazione dati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349EDC19"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1.4. Contenuti e struttura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w:t>
      </w:r>
      <w:r w:rsidRPr="00C02EA4">
        <w:rPr>
          <w:rFonts w:ascii="Times New Roman" w:hAnsi="Times New Roman" w:cs="Times New Roman"/>
          <w:noProof/>
        </w:rPr>
        <w:fldChar w:fldCharType="end"/>
      </w:r>
    </w:p>
    <w:p w14:paraId="4D6E7DA7"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1.5 Periodo di riferimento e modalit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di modifica e di aggiornamento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w:t>
      </w:r>
      <w:r w:rsidRPr="00C02EA4">
        <w:rPr>
          <w:rFonts w:ascii="Times New Roman" w:hAnsi="Times New Roman" w:cs="Times New Roman"/>
          <w:noProof/>
        </w:rPr>
        <w:fldChar w:fldCharType="end"/>
      </w:r>
    </w:p>
    <w:p w14:paraId="22D74FF4"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1.6 Data e documento di approvazione del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w:t>
      </w:r>
      <w:r w:rsidRPr="00C02EA4">
        <w:rPr>
          <w:rFonts w:ascii="Times New Roman" w:hAnsi="Times New Roman" w:cs="Times New Roman"/>
          <w:noProof/>
        </w:rPr>
        <w:fldChar w:fldCharType="end"/>
      </w:r>
    </w:p>
    <w:p w14:paraId="392306C7"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1.7 Attori interni all</w:t>
      </w:r>
      <w:r w:rsidR="00C56F6E">
        <w:rPr>
          <w:rFonts w:ascii="Times New Roman" w:hAnsi="Times New Roman" w:cs="Times New Roman"/>
          <w:noProof/>
        </w:rPr>
        <w:t>'</w:t>
      </w:r>
      <w:r w:rsidRPr="00C02EA4">
        <w:rPr>
          <w:rFonts w:ascii="Times New Roman" w:hAnsi="Times New Roman" w:cs="Times New Roman"/>
          <w:noProof/>
        </w:rPr>
        <w:t>amministrazione che hanno partecipato alla predisposizione del Piano, nonch</w:t>
      </w:r>
      <w:r w:rsidR="006B18AD">
        <w:rPr>
          <w:rFonts w:ascii="Times New Roman" w:hAnsi="Times New Roman" w:cs="Times New Roman"/>
          <w:noProof/>
        </w:rPr>
        <w:t>e</w:t>
      </w:r>
      <w:r w:rsidR="00C56F6E">
        <w:rPr>
          <w:rFonts w:ascii="Times New Roman" w:hAnsi="Times New Roman" w:cs="Times New Roman"/>
          <w:noProof/>
        </w:rPr>
        <w:t>'</w:t>
      </w:r>
      <w:r w:rsidRPr="00C02EA4">
        <w:rPr>
          <w:rFonts w:ascii="Times New Roman" w:hAnsi="Times New Roman" w:cs="Times New Roman"/>
          <w:noProof/>
        </w:rPr>
        <w:t xml:space="preserve"> canali e strumenti di partecipazione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w:t>
      </w:r>
      <w:r w:rsidRPr="00C02EA4">
        <w:rPr>
          <w:rFonts w:ascii="Times New Roman" w:hAnsi="Times New Roman" w:cs="Times New Roman"/>
          <w:noProof/>
        </w:rPr>
        <w:fldChar w:fldCharType="end"/>
      </w:r>
    </w:p>
    <w:p w14:paraId="0FC7D08B"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1.8 Attori esterni all</w:t>
      </w:r>
      <w:r w:rsidR="00C56F6E">
        <w:rPr>
          <w:rFonts w:ascii="Times New Roman" w:hAnsi="Times New Roman" w:cs="Times New Roman"/>
          <w:noProof/>
        </w:rPr>
        <w:t>'</w:t>
      </w:r>
      <w:r w:rsidRPr="00C02EA4">
        <w:rPr>
          <w:rFonts w:ascii="Times New Roman" w:hAnsi="Times New Roman" w:cs="Times New Roman"/>
          <w:noProof/>
        </w:rPr>
        <w:t>amministrazione che hanno partecipato alla predisposizione del Piano nonch</w:t>
      </w:r>
      <w:r w:rsidR="006B18AD">
        <w:rPr>
          <w:rFonts w:ascii="Times New Roman" w:hAnsi="Times New Roman" w:cs="Times New Roman"/>
          <w:noProof/>
        </w:rPr>
        <w:t>e</w:t>
      </w:r>
      <w:r w:rsidR="00C56F6E">
        <w:rPr>
          <w:rFonts w:ascii="Times New Roman" w:hAnsi="Times New Roman" w:cs="Times New Roman"/>
          <w:noProof/>
        </w:rPr>
        <w:t>'</w:t>
      </w:r>
      <w:r w:rsidRPr="00C02EA4">
        <w:rPr>
          <w:rFonts w:ascii="Times New Roman" w:hAnsi="Times New Roman" w:cs="Times New Roman"/>
          <w:noProof/>
        </w:rPr>
        <w:t xml:space="preserve"> canali e strumenti di partecipazione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w:t>
      </w:r>
      <w:r w:rsidRPr="00C02EA4">
        <w:rPr>
          <w:rFonts w:ascii="Times New Roman" w:hAnsi="Times New Roman" w:cs="Times New Roman"/>
          <w:noProof/>
        </w:rPr>
        <w:fldChar w:fldCharType="end"/>
      </w:r>
    </w:p>
    <w:p w14:paraId="7F982C93"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1.9 Canali, strumenti e iniziative di comunicazione dei contenuti del Piano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w:t>
      </w:r>
      <w:r w:rsidRPr="00C02EA4">
        <w:rPr>
          <w:rFonts w:ascii="Times New Roman" w:hAnsi="Times New Roman" w:cs="Times New Roman"/>
          <w:noProof/>
        </w:rPr>
        <w:fldChar w:fldCharType="end"/>
      </w:r>
    </w:p>
    <w:p w14:paraId="0BF2F991"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 xml:space="preserve">PARTE II </w:t>
      </w:r>
      <w:r w:rsidRPr="00C02EA4">
        <w:rPr>
          <w:rFonts w:ascii="Times New Roman" w:hAnsi="Times New Roman" w:cs="Times New Roman"/>
          <w:i/>
          <w:iCs/>
          <w:noProof/>
          <w:spacing w:val="15"/>
        </w:rPr>
        <w:t>IL SISTEMA DI GESTIONE DEL RISCHIO CORRUZIONE PER IL PERIODO 20</w:t>
      </w:r>
      <w:r w:rsidR="0076696D">
        <w:rPr>
          <w:rFonts w:ascii="Times New Roman" w:hAnsi="Times New Roman" w:cs="Times New Roman"/>
          <w:i/>
          <w:iCs/>
          <w:noProof/>
          <w:spacing w:val="15"/>
        </w:rPr>
        <w:t>2</w:t>
      </w:r>
      <w:r w:rsidR="00D931A6">
        <w:rPr>
          <w:rFonts w:ascii="Times New Roman" w:hAnsi="Times New Roman" w:cs="Times New Roman"/>
          <w:i/>
          <w:iCs/>
          <w:noProof/>
          <w:spacing w:val="15"/>
        </w:rPr>
        <w:t>1</w:t>
      </w:r>
      <w:r w:rsidR="00964E17">
        <w:rPr>
          <w:rFonts w:ascii="Times New Roman" w:hAnsi="Times New Roman" w:cs="Times New Roman"/>
          <w:i/>
          <w:iCs/>
          <w:noProof/>
          <w:spacing w:val="15"/>
        </w:rPr>
        <w:t>-</w:t>
      </w:r>
      <w:r w:rsidRPr="00C02EA4">
        <w:rPr>
          <w:rFonts w:ascii="Times New Roman" w:hAnsi="Times New Roman" w:cs="Times New Roman"/>
          <w:i/>
          <w:iCs/>
          <w:noProof/>
          <w:spacing w:val="15"/>
        </w:rPr>
        <w:t>202</w:t>
      </w:r>
      <w:r w:rsidR="00D931A6">
        <w:rPr>
          <w:rFonts w:ascii="Times New Roman" w:hAnsi="Times New Roman" w:cs="Times New Roman"/>
          <w:i/>
          <w:iCs/>
          <w:noProof/>
          <w:spacing w:val="15"/>
        </w:rPr>
        <w:t>3</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13</w:t>
      </w:r>
      <w:r w:rsidRPr="00C02EA4">
        <w:rPr>
          <w:rFonts w:ascii="Times New Roman" w:hAnsi="Times New Roman" w:cs="Times New Roman"/>
          <w:noProof/>
        </w:rPr>
        <w:fldChar w:fldCharType="end"/>
      </w:r>
    </w:p>
    <w:p w14:paraId="035CF464"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w:t>
      </w:r>
      <w:r w:rsidRPr="00C02EA4">
        <w:rPr>
          <w:rFonts w:ascii="Times New Roman" w:hAnsi="Times New Roman" w:cs="Times New Roman"/>
          <w:b/>
          <w:noProof/>
        </w:rPr>
        <w:t>PRINCIPI PER LA GESTIONE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14</w:t>
      </w:r>
      <w:r w:rsidRPr="00C02EA4">
        <w:rPr>
          <w:rFonts w:ascii="Times New Roman" w:hAnsi="Times New Roman" w:cs="Times New Roman"/>
          <w:noProof/>
        </w:rPr>
        <w:fldChar w:fldCharType="end"/>
      </w:r>
    </w:p>
    <w:p w14:paraId="20184319"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2. PRO</w:t>
      </w:r>
      <w:r w:rsidR="008B6AB6">
        <w:rPr>
          <w:rFonts w:ascii="Times New Roman" w:hAnsi="Times New Roman" w:cs="Times New Roman"/>
          <w:b/>
          <w:noProof/>
        </w:rPr>
        <w:t xml:space="preserve">CESSO DI GESTIONE DEL RISCHIO </w:t>
      </w:r>
      <w:r w:rsidR="00964E17">
        <w:rPr>
          <w:rFonts w:ascii="Times New Roman" w:hAnsi="Times New Roman" w:cs="Times New Roman"/>
          <w:b/>
          <w:noProof/>
        </w:rPr>
        <w:t>-</w:t>
      </w:r>
      <w:r w:rsidR="008B6AB6">
        <w:rPr>
          <w:rFonts w:ascii="Times New Roman" w:hAnsi="Times New Roman" w:cs="Times New Roman"/>
          <w:b/>
          <w:noProof/>
        </w:rPr>
        <w:t xml:space="preserve"> </w:t>
      </w:r>
      <w:r w:rsidRPr="00C02EA4">
        <w:rPr>
          <w:rFonts w:ascii="Times New Roman" w:hAnsi="Times New Roman" w:cs="Times New Roman"/>
          <w:b/>
          <w:noProof/>
        </w:rPr>
        <w:t>RISK MANAGEMENT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15</w:t>
      </w:r>
      <w:r w:rsidRPr="00C02EA4">
        <w:rPr>
          <w:rFonts w:ascii="Times New Roman" w:hAnsi="Times New Roman" w:cs="Times New Roman"/>
          <w:noProof/>
        </w:rPr>
        <w:fldChar w:fldCharType="end"/>
      </w:r>
    </w:p>
    <w:p w14:paraId="5DD2D459"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2.1 Il concetto di </w:t>
      </w:r>
      <w:r w:rsidR="005732EC">
        <w:rPr>
          <w:rFonts w:ascii="Times New Roman" w:hAnsi="Times New Roman" w:cs="Times New Roman"/>
          <w:noProof/>
        </w:rPr>
        <w:t>"</w:t>
      </w:r>
      <w:r w:rsidRPr="00C02EA4">
        <w:rPr>
          <w:rFonts w:ascii="Times New Roman" w:hAnsi="Times New Roman" w:cs="Times New Roman"/>
          <w:i/>
          <w:iCs/>
          <w:noProof/>
        </w:rPr>
        <w:t>corruzione</w:t>
      </w:r>
      <w:r w:rsidR="005732EC">
        <w:rPr>
          <w:rFonts w:ascii="Times New Roman" w:hAnsi="Times New Roman" w:cs="Times New Roman"/>
          <w:noProof/>
        </w:rPr>
        <w:t>"</w:t>
      </w:r>
      <w:r w:rsidRPr="00C02EA4">
        <w:rPr>
          <w:rFonts w:ascii="Times New Roman" w:hAnsi="Times New Roman" w:cs="Times New Roman"/>
          <w:noProof/>
        </w:rPr>
        <w:t xml:space="preserve"> adottato dal PTPC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15</w:t>
      </w:r>
      <w:r w:rsidRPr="00C02EA4">
        <w:rPr>
          <w:rFonts w:ascii="Times New Roman" w:hAnsi="Times New Roman" w:cs="Times New Roman"/>
          <w:noProof/>
        </w:rPr>
        <w:fldChar w:fldCharType="end"/>
      </w:r>
    </w:p>
    <w:p w14:paraId="7C2931FF"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2.2 Obiettivi strategici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18</w:t>
      </w:r>
      <w:r w:rsidRPr="00C02EA4">
        <w:rPr>
          <w:rFonts w:ascii="Times New Roman" w:hAnsi="Times New Roman" w:cs="Times New Roman"/>
          <w:noProof/>
        </w:rPr>
        <w:fldChar w:fldCharType="end"/>
      </w:r>
    </w:p>
    <w:p w14:paraId="536FF168"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2.3. Soggetti della gestione del rischio </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20</w:t>
      </w:r>
      <w:r w:rsidRPr="00C02EA4">
        <w:rPr>
          <w:rFonts w:ascii="Times New Roman" w:hAnsi="Times New Roman" w:cs="Times New Roman"/>
          <w:noProof/>
        </w:rPr>
        <w:fldChar w:fldCharType="end"/>
      </w:r>
    </w:p>
    <w:p w14:paraId="088D00AC"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3. ANALISI DEL CONTESTO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30</w:t>
      </w:r>
      <w:r w:rsidRPr="00C02EA4">
        <w:rPr>
          <w:rFonts w:ascii="Times New Roman" w:hAnsi="Times New Roman" w:cs="Times New Roman"/>
          <w:noProof/>
        </w:rPr>
        <w:fldChar w:fldCharType="end"/>
      </w:r>
    </w:p>
    <w:p w14:paraId="245F6A74"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3.1 Analisi del contesto esterno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30</w:t>
      </w:r>
      <w:r w:rsidRPr="00C02EA4">
        <w:rPr>
          <w:rFonts w:ascii="Times New Roman" w:hAnsi="Times New Roman" w:cs="Times New Roman"/>
          <w:noProof/>
        </w:rPr>
        <w:fldChar w:fldCharType="end"/>
      </w:r>
    </w:p>
    <w:p w14:paraId="7B839ECE"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3.2. Analisi del contesto interno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38</w:t>
      </w:r>
      <w:r w:rsidRPr="00C02EA4">
        <w:rPr>
          <w:rFonts w:ascii="Times New Roman" w:hAnsi="Times New Roman" w:cs="Times New Roman"/>
          <w:noProof/>
        </w:rPr>
        <w:fldChar w:fldCharType="end"/>
      </w:r>
    </w:p>
    <w:p w14:paraId="03704DA9"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 Analisi dell</w:t>
      </w:r>
      <w:r w:rsidR="00C56F6E">
        <w:rPr>
          <w:rFonts w:ascii="Times New Roman" w:hAnsi="Times New Roman" w:cs="Times New Roman"/>
          <w:noProof/>
        </w:rPr>
        <w:t>'</w:t>
      </w:r>
      <w:r w:rsidRPr="00C02EA4">
        <w:rPr>
          <w:rFonts w:ascii="Times New Roman" w:hAnsi="Times New Roman" w:cs="Times New Roman"/>
          <w:noProof/>
        </w:rPr>
        <w:t>organizzazione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38</w:t>
      </w:r>
      <w:r w:rsidRPr="00C02EA4">
        <w:rPr>
          <w:rFonts w:ascii="Times New Roman" w:hAnsi="Times New Roman" w:cs="Times New Roman"/>
          <w:noProof/>
        </w:rPr>
        <w:fldChar w:fldCharType="end"/>
      </w:r>
    </w:p>
    <w:p w14:paraId="065FF396"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Tabelle riepilogative sull</w:t>
      </w:r>
      <w:r w:rsidR="00C56F6E">
        <w:rPr>
          <w:rFonts w:ascii="Times New Roman" w:hAnsi="Times New Roman" w:cs="Times New Roman"/>
          <w:noProof/>
        </w:rPr>
        <w:t>'</w:t>
      </w:r>
      <w:r w:rsidRPr="00C02EA4">
        <w:rPr>
          <w:rFonts w:ascii="Times New Roman" w:hAnsi="Times New Roman" w:cs="Times New Roman"/>
          <w:noProof/>
        </w:rPr>
        <w:t>analisi dell</w:t>
      </w:r>
      <w:r w:rsidR="00C56F6E">
        <w:rPr>
          <w:rFonts w:ascii="Times New Roman" w:hAnsi="Times New Roman" w:cs="Times New Roman"/>
          <w:noProof/>
        </w:rPr>
        <w:t>'</w:t>
      </w:r>
      <w:r w:rsidRPr="00C02EA4">
        <w:rPr>
          <w:rFonts w:ascii="Times New Roman" w:hAnsi="Times New Roman" w:cs="Times New Roman"/>
          <w:noProof/>
        </w:rPr>
        <w:t>organizzazione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2A1074E5"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Organigramma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54613FE5"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Struttura di supporto del RPC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31DD11B4"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Organi di indirizzo politico</w:t>
      </w:r>
      <w:r w:rsidR="00964E17">
        <w:rPr>
          <w:rFonts w:ascii="Times New Roman" w:hAnsi="Times New Roman" w:cs="Times New Roman"/>
          <w:noProof/>
        </w:rPr>
        <w:t>-</w:t>
      </w:r>
      <w:r w:rsidRPr="00C02EA4">
        <w:rPr>
          <w:rFonts w:ascii="Times New Roman" w:hAnsi="Times New Roman" w:cs="Times New Roman"/>
          <w:noProof/>
        </w:rPr>
        <w:t>amministrativo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08FCF43F"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40</w:t>
      </w:r>
      <w:r w:rsidRPr="00C02EA4">
        <w:rPr>
          <w:rFonts w:ascii="Times New Roman" w:hAnsi="Times New Roman" w:cs="Times New Roman"/>
          <w:noProof/>
        </w:rPr>
        <w:fldChar w:fldCharType="end"/>
      </w:r>
    </w:p>
    <w:p w14:paraId="6B32BDCC"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Gestore delle segnalazioni di operazioni sospette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40</w:t>
      </w:r>
      <w:r w:rsidRPr="00C02EA4">
        <w:rPr>
          <w:rFonts w:ascii="Times New Roman" w:hAnsi="Times New Roman" w:cs="Times New Roman"/>
          <w:noProof/>
        </w:rPr>
        <w:fldChar w:fldCharType="end"/>
      </w:r>
    </w:p>
    <w:p w14:paraId="14A81BB2"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bCs/>
          <w:noProof/>
        </w:rPr>
        <w:t>Dirigenti/P.O. : r</w:t>
      </w:r>
      <w:r w:rsidRPr="00C02EA4">
        <w:rPr>
          <w:rFonts w:ascii="Times New Roman" w:hAnsi="Times New Roman" w:cs="Times New Roman"/>
          <w:noProof/>
        </w:rPr>
        <w:t>uoli e responsabilit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40</w:t>
      </w:r>
      <w:r w:rsidRPr="00C02EA4">
        <w:rPr>
          <w:rFonts w:ascii="Times New Roman" w:hAnsi="Times New Roman" w:cs="Times New Roman"/>
          <w:noProof/>
        </w:rPr>
        <w:fldChar w:fldCharType="end"/>
      </w:r>
    </w:p>
    <w:p w14:paraId="103B3463"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RASA </w:t>
      </w:r>
      <w:r w:rsidR="00964E17">
        <w:rPr>
          <w:rFonts w:ascii="Times New Roman" w:hAnsi="Times New Roman" w:cs="Times New Roman"/>
          <w:noProof/>
        </w:rPr>
        <w:t>-</w:t>
      </w:r>
      <w:r w:rsidRPr="00C02EA4">
        <w:rPr>
          <w:rFonts w:ascii="Times New Roman" w:hAnsi="Times New Roman" w:cs="Times New Roman"/>
          <w:noProof/>
        </w:rPr>
        <w:t xml:space="preserve"> Responsabile Appalti Stazione Appaltante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4A5580B2"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RTD </w:t>
      </w:r>
      <w:r w:rsidR="00964E17">
        <w:rPr>
          <w:rFonts w:ascii="Times New Roman" w:hAnsi="Times New Roman" w:cs="Times New Roman"/>
          <w:noProof/>
        </w:rPr>
        <w:t>-</w:t>
      </w:r>
      <w:r w:rsidRPr="00C02EA4">
        <w:rPr>
          <w:rFonts w:ascii="Times New Roman" w:hAnsi="Times New Roman" w:cs="Times New Roman"/>
          <w:noProof/>
        </w:rPr>
        <w:t xml:space="preserve"> Responsabile per la transizione alla modalit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operativa digitale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4D37187C"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Responsabile Servizi informatici </w:t>
      </w:r>
      <w:r w:rsidR="00964E17">
        <w:rPr>
          <w:rFonts w:ascii="Times New Roman" w:hAnsi="Times New Roman" w:cs="Times New Roman"/>
          <w:noProof/>
        </w:rPr>
        <w:t>-</w:t>
      </w:r>
      <w:r w:rsidRPr="00C02EA4">
        <w:rPr>
          <w:rFonts w:ascii="Times New Roman" w:hAnsi="Times New Roman" w:cs="Times New Roman"/>
          <w:noProof/>
        </w:rPr>
        <w:t xml:space="preserve"> CED</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55B3357F"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Responsabile Ufficio personale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57182AEB"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lastRenderedPageBreak/>
        <w:t>Ufficio procedimenti disciplinari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553354C8"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Referenti anticorruzione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42</w:t>
      </w:r>
      <w:r w:rsidRPr="00C02EA4">
        <w:rPr>
          <w:rFonts w:ascii="Times New Roman" w:hAnsi="Times New Roman" w:cs="Times New Roman"/>
          <w:noProof/>
        </w:rPr>
        <w:fldChar w:fldCharType="end"/>
      </w:r>
    </w:p>
    <w:p w14:paraId="2D486D93"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OIV/Nucleo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42</w:t>
      </w:r>
      <w:r w:rsidRPr="00C02EA4">
        <w:rPr>
          <w:rFonts w:ascii="Times New Roman" w:hAnsi="Times New Roman" w:cs="Times New Roman"/>
          <w:noProof/>
        </w:rPr>
        <w:fldChar w:fldCharType="end"/>
      </w:r>
    </w:p>
    <w:p w14:paraId="4EA06FFA"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Organismi partecipati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7BF49FE9"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Collegamenti tra struttura organizzativa e enti ed organismi esterni inclusi gli organismi partecipati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72A7A288"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Obiettivi, e strategie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24132309"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Risorse, conoscenze, sistemi e tecnologie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0D33CBD7"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Qualit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e quantit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del personale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44</w:t>
      </w:r>
      <w:r w:rsidRPr="00C02EA4">
        <w:rPr>
          <w:rFonts w:ascii="Times New Roman" w:hAnsi="Times New Roman" w:cs="Times New Roman"/>
          <w:noProof/>
        </w:rPr>
        <w:fldChar w:fldCharType="end"/>
      </w:r>
    </w:p>
    <w:p w14:paraId="171FBA18"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Cultura organizzativa, con particolare riferimento alla cultura dell</w:t>
      </w:r>
      <w:r w:rsidR="00C56F6E">
        <w:rPr>
          <w:rFonts w:ascii="Times New Roman" w:hAnsi="Times New Roman" w:cs="Times New Roman"/>
          <w:noProof/>
        </w:rPr>
        <w:t>'</w:t>
      </w:r>
      <w:r w:rsidRPr="00C02EA4">
        <w:rPr>
          <w:rFonts w:ascii="Times New Roman" w:hAnsi="Times New Roman" w:cs="Times New Roman"/>
          <w:noProof/>
        </w:rPr>
        <w:t>etica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45</w:t>
      </w:r>
      <w:r w:rsidRPr="00C02EA4">
        <w:rPr>
          <w:rFonts w:ascii="Times New Roman" w:hAnsi="Times New Roman" w:cs="Times New Roman"/>
          <w:noProof/>
        </w:rPr>
        <w:fldChar w:fldCharType="end"/>
      </w:r>
    </w:p>
    <w:p w14:paraId="3732ED08"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Benessere organizzativo e Piano per il miglioramento del benessere organizzativo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46</w:t>
      </w:r>
      <w:r w:rsidRPr="00C02EA4">
        <w:rPr>
          <w:rFonts w:ascii="Times New Roman" w:hAnsi="Times New Roman" w:cs="Times New Roman"/>
          <w:noProof/>
        </w:rPr>
        <w:fldChar w:fldCharType="end"/>
      </w:r>
    </w:p>
    <w:p w14:paraId="37BC1C3B"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Sistemi e flussi informativi, processi decisionali sia formali sia informali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47</w:t>
      </w:r>
      <w:r w:rsidRPr="00C02EA4">
        <w:rPr>
          <w:rFonts w:ascii="Times New Roman" w:hAnsi="Times New Roman" w:cs="Times New Roman"/>
          <w:noProof/>
        </w:rPr>
        <w:fldChar w:fldCharType="end"/>
      </w:r>
    </w:p>
    <w:p w14:paraId="4693D27C"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 Analisi della gestione operativa del Ente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49</w:t>
      </w:r>
      <w:r w:rsidRPr="00C02EA4">
        <w:rPr>
          <w:rFonts w:ascii="Times New Roman" w:hAnsi="Times New Roman" w:cs="Times New Roman"/>
          <w:noProof/>
        </w:rPr>
        <w:fldChar w:fldCharType="end"/>
      </w:r>
    </w:p>
    <w:p w14:paraId="2FFEAABA"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b.1) Mappatura dei macroprocessi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50</w:t>
      </w:r>
      <w:r w:rsidRPr="00C02EA4">
        <w:rPr>
          <w:rFonts w:ascii="Times New Roman" w:hAnsi="Times New Roman" w:cs="Times New Roman"/>
          <w:noProof/>
        </w:rPr>
        <w:fldChar w:fldCharType="end"/>
      </w:r>
    </w:p>
    <w:p w14:paraId="57E86694"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b.2) Mappatura dei processi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50</w:t>
      </w:r>
      <w:r w:rsidRPr="00C02EA4">
        <w:rPr>
          <w:rFonts w:ascii="Times New Roman" w:hAnsi="Times New Roman" w:cs="Times New Roman"/>
          <w:noProof/>
        </w:rPr>
        <w:fldChar w:fldCharType="end"/>
      </w:r>
    </w:p>
    <w:p w14:paraId="09B420C6"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b. 3) </w:t>
      </w:r>
      <w:r w:rsidR="005732EC">
        <w:rPr>
          <w:rFonts w:ascii="Times New Roman" w:hAnsi="Times New Roman" w:cs="Times New Roman"/>
          <w:noProof/>
        </w:rPr>
        <w:t>"</w:t>
      </w:r>
      <w:r w:rsidRPr="00C02EA4">
        <w:rPr>
          <w:rFonts w:ascii="Times New Roman" w:hAnsi="Times New Roman" w:cs="Times New Roman"/>
          <w:noProof/>
        </w:rPr>
        <w:t>Aree di rischio</w:t>
      </w:r>
      <w:r w:rsidR="005732EC">
        <w:rPr>
          <w:rFonts w:ascii="Times New Roman" w:hAnsi="Times New Roman" w:cs="Times New Roman"/>
          <w:noProof/>
        </w:rPr>
        <w:t>"</w:t>
      </w:r>
      <w:r w:rsidRPr="00C02EA4">
        <w:rPr>
          <w:rFonts w:ascii="Times New Roman" w:hAnsi="Times New Roman" w:cs="Times New Roman"/>
          <w:noProof/>
        </w:rPr>
        <w:t xml:space="preserve"> generali e specifiche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52</w:t>
      </w:r>
      <w:r w:rsidRPr="00C02EA4">
        <w:rPr>
          <w:rFonts w:ascii="Times New Roman" w:hAnsi="Times New Roman" w:cs="Times New Roman"/>
          <w:noProof/>
        </w:rPr>
        <w:fldChar w:fldCharType="end"/>
      </w:r>
    </w:p>
    <w:p w14:paraId="5E59F9B6"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Aree di rischio specifiche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61</w:t>
      </w:r>
      <w:r w:rsidRPr="00C02EA4">
        <w:rPr>
          <w:rFonts w:ascii="Times New Roman" w:hAnsi="Times New Roman" w:cs="Times New Roman"/>
          <w:noProof/>
        </w:rPr>
        <w:fldChar w:fldCharType="end"/>
      </w:r>
    </w:p>
    <w:p w14:paraId="3CCD9448"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4. VALUTAZIONE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64</w:t>
      </w:r>
      <w:r w:rsidRPr="00C02EA4">
        <w:rPr>
          <w:rFonts w:ascii="Times New Roman" w:hAnsi="Times New Roman" w:cs="Times New Roman"/>
          <w:noProof/>
        </w:rPr>
        <w:fldChar w:fldCharType="end"/>
      </w:r>
    </w:p>
    <w:p w14:paraId="35BE6DD7"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4.1 </w:t>
      </w:r>
      <w:r w:rsidR="00964E17">
        <w:rPr>
          <w:rFonts w:ascii="Times New Roman" w:hAnsi="Times New Roman" w:cs="Times New Roman"/>
          <w:noProof/>
        </w:rPr>
        <w:t>-</w:t>
      </w:r>
      <w:r w:rsidRPr="00C02EA4">
        <w:rPr>
          <w:rFonts w:ascii="Times New Roman" w:hAnsi="Times New Roman" w:cs="Times New Roman"/>
          <w:noProof/>
        </w:rPr>
        <w:t xml:space="preserve"> Identificazione degli eventi rischiosi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64</w:t>
      </w:r>
      <w:r w:rsidRPr="00C02EA4">
        <w:rPr>
          <w:rFonts w:ascii="Times New Roman" w:hAnsi="Times New Roman" w:cs="Times New Roman"/>
          <w:noProof/>
        </w:rPr>
        <w:fldChar w:fldCharType="end"/>
      </w:r>
    </w:p>
    <w:p w14:paraId="6588A938"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4.2 </w:t>
      </w:r>
      <w:r w:rsidR="00964E17">
        <w:rPr>
          <w:rFonts w:ascii="Times New Roman" w:hAnsi="Times New Roman" w:cs="Times New Roman"/>
          <w:noProof/>
        </w:rPr>
        <w:t>-</w:t>
      </w:r>
      <w:r w:rsidRPr="00C02EA4">
        <w:rPr>
          <w:rFonts w:ascii="Times New Roman" w:hAnsi="Times New Roman" w:cs="Times New Roman"/>
          <w:noProof/>
        </w:rPr>
        <w:t xml:space="preserve"> Analisi delle cause degli eventi rischiosi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67</w:t>
      </w:r>
      <w:r w:rsidRPr="00C02EA4">
        <w:rPr>
          <w:rFonts w:ascii="Times New Roman" w:hAnsi="Times New Roman" w:cs="Times New Roman"/>
          <w:noProof/>
        </w:rPr>
        <w:fldChar w:fldCharType="end"/>
      </w:r>
    </w:p>
    <w:p w14:paraId="46D0BA8F"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4.3 </w:t>
      </w:r>
      <w:r w:rsidR="00964E17">
        <w:rPr>
          <w:rFonts w:ascii="Times New Roman" w:hAnsi="Times New Roman" w:cs="Times New Roman"/>
          <w:noProof/>
        </w:rPr>
        <w:t>-</w:t>
      </w:r>
      <w:r w:rsidRPr="00C02EA4">
        <w:rPr>
          <w:rFonts w:ascii="Times New Roman" w:hAnsi="Times New Roman" w:cs="Times New Roman"/>
          <w:noProof/>
        </w:rPr>
        <w:t xml:space="preserve"> Ponderazione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68</w:t>
      </w:r>
      <w:r w:rsidRPr="00C02EA4">
        <w:rPr>
          <w:rFonts w:ascii="Times New Roman" w:hAnsi="Times New Roman" w:cs="Times New Roman"/>
          <w:noProof/>
        </w:rPr>
        <w:fldChar w:fldCharType="end"/>
      </w:r>
    </w:p>
    <w:p w14:paraId="5091EB65"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4.5 </w:t>
      </w:r>
      <w:r w:rsidR="00964E17">
        <w:rPr>
          <w:rFonts w:ascii="Times New Roman" w:hAnsi="Times New Roman" w:cs="Times New Roman"/>
          <w:noProof/>
        </w:rPr>
        <w:t>-</w:t>
      </w:r>
      <w:r w:rsidRPr="00C02EA4">
        <w:rPr>
          <w:rFonts w:ascii="Times New Roman" w:hAnsi="Times New Roman" w:cs="Times New Roman"/>
          <w:noProof/>
        </w:rPr>
        <w:t xml:space="preserve"> Metodologia utilizzata per effettuare la valutazione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69</w:t>
      </w:r>
      <w:r w:rsidRPr="00C02EA4">
        <w:rPr>
          <w:rFonts w:ascii="Times New Roman" w:hAnsi="Times New Roman" w:cs="Times New Roman"/>
          <w:noProof/>
        </w:rPr>
        <w:fldChar w:fldCharType="end"/>
      </w:r>
    </w:p>
    <w:p w14:paraId="09006DAB"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5. TRATTAMENTO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71</w:t>
      </w:r>
      <w:r w:rsidRPr="00C02EA4">
        <w:rPr>
          <w:rFonts w:ascii="Times New Roman" w:hAnsi="Times New Roman" w:cs="Times New Roman"/>
          <w:noProof/>
        </w:rPr>
        <w:fldChar w:fldCharType="end"/>
      </w:r>
    </w:p>
    <w:p w14:paraId="707BE2C7"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73</w:t>
      </w:r>
      <w:r w:rsidRPr="00C02EA4">
        <w:rPr>
          <w:rFonts w:ascii="Times New Roman" w:hAnsi="Times New Roman" w:cs="Times New Roman"/>
          <w:noProof/>
        </w:rPr>
        <w:fldChar w:fldCharType="end"/>
      </w:r>
    </w:p>
    <w:p w14:paraId="5BB7EC32"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Trasparenza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74</w:t>
      </w:r>
      <w:r w:rsidRPr="00C02EA4">
        <w:rPr>
          <w:rFonts w:ascii="Times New Roman" w:hAnsi="Times New Roman" w:cs="Times New Roman"/>
          <w:noProof/>
        </w:rPr>
        <w:fldChar w:fldCharType="end"/>
      </w:r>
    </w:p>
    <w:p w14:paraId="39ED1667"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Codici di comportamento </w:t>
      </w:r>
      <w:r w:rsidR="00964E17">
        <w:rPr>
          <w:rFonts w:ascii="Times New Roman" w:hAnsi="Times New Roman" w:cs="Times New Roman"/>
          <w:noProof/>
        </w:rPr>
        <w:t>-</w:t>
      </w:r>
      <w:r w:rsidRPr="00C02EA4">
        <w:rPr>
          <w:rFonts w:ascii="Times New Roman" w:hAnsi="Times New Roman" w:cs="Times New Roman"/>
          <w:noProof/>
        </w:rPr>
        <w:t xml:space="preserve"> diffusione di buone pratiche e valori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75</w:t>
      </w:r>
      <w:r w:rsidRPr="00C02EA4">
        <w:rPr>
          <w:rFonts w:ascii="Times New Roman" w:hAnsi="Times New Roman" w:cs="Times New Roman"/>
          <w:noProof/>
        </w:rPr>
        <w:fldChar w:fldCharType="end"/>
      </w:r>
    </w:p>
    <w:p w14:paraId="578137E5"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Rotazione del personale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78</w:t>
      </w:r>
      <w:r w:rsidRPr="00C02EA4">
        <w:rPr>
          <w:rFonts w:ascii="Times New Roman" w:hAnsi="Times New Roman" w:cs="Times New Roman"/>
          <w:noProof/>
        </w:rPr>
        <w:fldChar w:fldCharType="end"/>
      </w:r>
    </w:p>
    <w:p w14:paraId="134A3B2A"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eastAsia="Arial" w:hAnsi="Times New Roman" w:cs="Times New Roman"/>
          <w:noProof/>
        </w:rPr>
        <w:t>Gestione del conflitto di interesse</w:t>
      </w:r>
      <w:r w:rsidRPr="00C02EA4">
        <w:rPr>
          <w:rFonts w:ascii="Times New Roman" w:hAnsi="Times New Roman" w:cs="Times New Roman"/>
          <w:noProof/>
        </w:rPr>
        <w:t xml:space="preserve"> </w:t>
      </w:r>
      <w:r w:rsidR="00964E17">
        <w:rPr>
          <w:rFonts w:ascii="Times New Roman" w:hAnsi="Times New Roman" w:cs="Times New Roman"/>
          <w:noProof/>
        </w:rPr>
        <w:t>-</w:t>
      </w:r>
      <w:r w:rsidRPr="00C02EA4">
        <w:rPr>
          <w:rFonts w:ascii="Times New Roman" w:hAnsi="Times New Roman" w:cs="Times New Roman"/>
          <w:noProof/>
        </w:rPr>
        <w:t xml:space="preserve"> Obbligo di astensione in caso di conflitto di interesse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79</w:t>
      </w:r>
      <w:r w:rsidRPr="00C02EA4">
        <w:rPr>
          <w:rFonts w:ascii="Times New Roman" w:hAnsi="Times New Roman" w:cs="Times New Roman"/>
          <w:noProof/>
        </w:rPr>
        <w:fldChar w:fldCharType="end"/>
      </w:r>
    </w:p>
    <w:p w14:paraId="21CC6E1C"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Autorizzazioni allo svolgimento di incarichi d</w:t>
      </w:r>
      <w:r w:rsidR="00C56F6E">
        <w:rPr>
          <w:rFonts w:ascii="Times New Roman" w:hAnsi="Times New Roman" w:cs="Times New Roman"/>
          <w:noProof/>
        </w:rPr>
        <w:t>'</w:t>
      </w:r>
      <w:r w:rsidRPr="00C02EA4">
        <w:rPr>
          <w:rFonts w:ascii="Times New Roman" w:hAnsi="Times New Roman" w:cs="Times New Roman"/>
          <w:noProof/>
        </w:rPr>
        <w:t xml:space="preserve">ufficio </w:t>
      </w:r>
      <w:r w:rsidR="00964E17">
        <w:rPr>
          <w:rFonts w:ascii="Times New Roman" w:hAnsi="Times New Roman" w:cs="Times New Roman"/>
          <w:noProof/>
        </w:rPr>
        <w:t>-</w:t>
      </w:r>
      <w:r w:rsidRPr="00C02EA4">
        <w:rPr>
          <w:rFonts w:ascii="Times New Roman" w:hAnsi="Times New Roman" w:cs="Times New Roman"/>
          <w:noProof/>
        </w:rPr>
        <w:t xml:space="preserve"> 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ed incarichi extra</w:t>
      </w:r>
      <w:r w:rsidR="00964E17">
        <w:rPr>
          <w:rFonts w:ascii="Times New Roman" w:hAnsi="Times New Roman" w:cs="Times New Roman"/>
          <w:noProof/>
        </w:rPr>
        <w:t>-</w:t>
      </w:r>
      <w:r w:rsidRPr="00C02EA4">
        <w:rPr>
          <w:rFonts w:ascii="Times New Roman" w:hAnsi="Times New Roman" w:cs="Times New Roman"/>
          <w:noProof/>
        </w:rPr>
        <w:t>istituzionali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80</w:t>
      </w:r>
      <w:r w:rsidRPr="00C02EA4">
        <w:rPr>
          <w:rFonts w:ascii="Times New Roman" w:hAnsi="Times New Roman" w:cs="Times New Roman"/>
          <w:noProof/>
        </w:rPr>
        <w:fldChar w:fldCharType="end"/>
      </w:r>
    </w:p>
    <w:p w14:paraId="3AA8F653"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successiva alla cessazione del rapporto di lavoro</w:t>
      </w:r>
      <w:r w:rsidR="00797875">
        <w:rPr>
          <w:rFonts w:ascii="Times New Roman" w:hAnsi="Times New Roman" w:cs="Times New Roman"/>
          <w:noProof/>
        </w:rPr>
        <w:t xml:space="preserve"> - </w:t>
      </w:r>
      <w:r w:rsidR="00797875" w:rsidRPr="00C02EA4">
        <w:rPr>
          <w:rFonts w:ascii="Times New Roman" w:hAnsi="Times New Roman" w:cs="Times New Roman"/>
          <w:noProof/>
        </w:rPr>
        <w:t>pantouflage</w:t>
      </w:r>
      <w:r w:rsidR="00797875">
        <w:rPr>
          <w:rFonts w:ascii="Times New Roman" w:hAnsi="Times New Roman" w:cs="Times New Roman"/>
          <w:noProof/>
        </w:rPr>
        <w:t xml:space="preserve"> </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82</w:t>
      </w:r>
      <w:r w:rsidRPr="00C02EA4">
        <w:rPr>
          <w:rFonts w:ascii="Times New Roman" w:hAnsi="Times New Roman" w:cs="Times New Roman"/>
          <w:noProof/>
        </w:rPr>
        <w:fldChar w:fldCharType="end"/>
      </w:r>
    </w:p>
    <w:p w14:paraId="7EFE92EF" w14:textId="77777777" w:rsidR="007C090C" w:rsidRPr="00C02EA4" w:rsidRDefault="00797875">
      <w:pPr>
        <w:pStyle w:val="Sommario5"/>
        <w:tabs>
          <w:tab w:val="right" w:leader="dot" w:pos="14279"/>
        </w:tabs>
        <w:rPr>
          <w:rFonts w:ascii="Times New Roman" w:hAnsi="Times New Roman" w:cs="Times New Roman"/>
          <w:noProof/>
          <w:sz w:val="22"/>
          <w:szCs w:val="22"/>
        </w:rPr>
      </w:pPr>
      <w:r>
        <w:rPr>
          <w:rFonts w:ascii="Times New Roman" w:hAnsi="Times New Roman" w:cs="Times New Roman"/>
          <w:noProof/>
        </w:rPr>
        <w:t>Incon</w:t>
      </w:r>
      <w:r w:rsidR="007C090C" w:rsidRPr="00C02EA4">
        <w:rPr>
          <w:rFonts w:ascii="Times New Roman" w:hAnsi="Times New Roman" w:cs="Times New Roman"/>
          <w:noProof/>
        </w:rPr>
        <w:t>feri</w:t>
      </w:r>
      <w:r>
        <w:rPr>
          <w:rFonts w:ascii="Times New Roman" w:hAnsi="Times New Roman" w:cs="Times New Roman"/>
          <w:noProof/>
        </w:rPr>
        <w:t xml:space="preserve">bilita' </w:t>
      </w:r>
      <w:r w:rsidR="007C090C" w:rsidRPr="00C02EA4">
        <w:rPr>
          <w:rFonts w:ascii="Times New Roman" w:hAnsi="Times New Roman" w:cs="Times New Roman"/>
          <w:noProof/>
        </w:rPr>
        <w:t>incarichi dirigenziali</w:t>
      </w:r>
      <w:r w:rsidR="007C090C" w:rsidRPr="00C02EA4">
        <w:rPr>
          <w:rFonts w:ascii="Times New Roman" w:hAnsi="Times New Roman" w:cs="Times New Roman"/>
          <w:noProof/>
        </w:rPr>
        <w:tab/>
      </w:r>
      <w:r w:rsidR="007C090C" w:rsidRPr="00C02EA4">
        <w:rPr>
          <w:rFonts w:ascii="Times New Roman" w:hAnsi="Times New Roman" w:cs="Times New Roman"/>
          <w:noProof/>
        </w:rPr>
        <w:fldChar w:fldCharType="begin"/>
      </w:r>
      <w:r w:rsidR="007C090C" w:rsidRPr="00C02EA4">
        <w:rPr>
          <w:rFonts w:ascii="Times New Roman" w:hAnsi="Times New Roman" w:cs="Times New Roman"/>
          <w:noProof/>
        </w:rPr>
        <w:instrText xml:space="preserve"> PAGEREF _Toc534628204 \h </w:instrText>
      </w:r>
      <w:r w:rsidR="007C090C" w:rsidRPr="00C02EA4">
        <w:rPr>
          <w:rFonts w:ascii="Times New Roman" w:hAnsi="Times New Roman" w:cs="Times New Roman"/>
          <w:noProof/>
        </w:rPr>
      </w:r>
      <w:r w:rsidR="007C090C" w:rsidRPr="00C02EA4">
        <w:rPr>
          <w:rFonts w:ascii="Times New Roman" w:hAnsi="Times New Roman" w:cs="Times New Roman"/>
          <w:noProof/>
        </w:rPr>
        <w:fldChar w:fldCharType="separate"/>
      </w:r>
      <w:r w:rsidR="00CC4491" w:rsidRPr="00C02EA4">
        <w:rPr>
          <w:rFonts w:ascii="Times New Roman" w:hAnsi="Times New Roman" w:cs="Times New Roman"/>
          <w:noProof/>
        </w:rPr>
        <w:t>84</w:t>
      </w:r>
      <w:r w:rsidR="007C090C" w:rsidRPr="00C02EA4">
        <w:rPr>
          <w:rFonts w:ascii="Times New Roman" w:hAnsi="Times New Roman" w:cs="Times New Roman"/>
          <w:noProof/>
        </w:rPr>
        <w:fldChar w:fldCharType="end"/>
      </w:r>
    </w:p>
    <w:p w14:paraId="0757D14A"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Incompatibilit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specifiche per posizioni dirigenziali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86</w:t>
      </w:r>
      <w:r w:rsidRPr="00C02EA4">
        <w:rPr>
          <w:rFonts w:ascii="Times New Roman" w:hAnsi="Times New Roman" w:cs="Times New Roman"/>
          <w:noProof/>
        </w:rPr>
        <w:fldChar w:fldCharType="end"/>
      </w:r>
    </w:p>
    <w:p w14:paraId="4F04BE1A"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Formazione di commissioni, assegnazioni agli uffici e conferimento di incarichi in caso di condanna penale per delitti contro la pubblica amministrazione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88</w:t>
      </w:r>
      <w:r w:rsidRPr="00C02EA4">
        <w:rPr>
          <w:rFonts w:ascii="Times New Roman" w:hAnsi="Times New Roman" w:cs="Times New Roman"/>
          <w:noProof/>
        </w:rPr>
        <w:fldChar w:fldCharType="end"/>
      </w:r>
    </w:p>
    <w:p w14:paraId="03FDCA75"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Tutela del dipendente che effettua segnalazioni di illecito (c.d. whistleblower)</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89</w:t>
      </w:r>
      <w:r w:rsidRPr="00C02EA4">
        <w:rPr>
          <w:rFonts w:ascii="Times New Roman" w:hAnsi="Times New Roman" w:cs="Times New Roman"/>
          <w:noProof/>
        </w:rPr>
        <w:fldChar w:fldCharType="end"/>
      </w:r>
    </w:p>
    <w:p w14:paraId="3A4CAA45" w14:textId="77777777" w:rsidR="007C090C" w:rsidRPr="00C02EA4" w:rsidRDefault="007C090C">
      <w:pPr>
        <w:pStyle w:val="Sommario6"/>
        <w:tabs>
          <w:tab w:val="right" w:leader="dot" w:pos="14279"/>
        </w:tabs>
        <w:rPr>
          <w:rFonts w:ascii="Times New Roman" w:hAnsi="Times New Roman" w:cs="Times New Roman"/>
          <w:noProof/>
          <w:sz w:val="22"/>
          <w:szCs w:val="22"/>
        </w:rPr>
      </w:pPr>
      <w:r w:rsidRPr="00C02EA4">
        <w:rPr>
          <w:rFonts w:ascii="Times New Roman" w:hAnsi="Times New Roman" w:cs="Times New Roman"/>
          <w:noProof/>
        </w:rPr>
        <w:lastRenderedPageBreak/>
        <w:t>Procedura relativa alla tutela della riservatezza dell</w:t>
      </w:r>
      <w:r w:rsidR="00C56F6E">
        <w:rPr>
          <w:rFonts w:ascii="Times New Roman" w:hAnsi="Times New Roman" w:cs="Times New Roman"/>
          <w:noProof/>
        </w:rPr>
        <w:t>'</w:t>
      </w:r>
      <w:r w:rsidRPr="00C02EA4">
        <w:rPr>
          <w:rFonts w:ascii="Times New Roman" w:hAnsi="Times New Roman" w:cs="Times New Roman"/>
          <w:noProof/>
        </w:rPr>
        <w:t>identit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del dipendente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92</w:t>
      </w:r>
      <w:r w:rsidRPr="00C02EA4">
        <w:rPr>
          <w:rFonts w:ascii="Times New Roman" w:hAnsi="Times New Roman" w:cs="Times New Roman"/>
          <w:noProof/>
        </w:rPr>
        <w:fldChar w:fldCharType="end"/>
      </w:r>
    </w:p>
    <w:p w14:paraId="2A2CE2A6"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Formazione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93</w:t>
      </w:r>
      <w:r w:rsidRPr="00C02EA4">
        <w:rPr>
          <w:rFonts w:ascii="Times New Roman" w:hAnsi="Times New Roman" w:cs="Times New Roman"/>
          <w:noProof/>
        </w:rPr>
        <w:fldChar w:fldCharType="end"/>
      </w:r>
    </w:p>
    <w:p w14:paraId="16FFBC05" w14:textId="77777777" w:rsidR="007C090C" w:rsidRPr="00C02EA4" w:rsidRDefault="007C090C">
      <w:pPr>
        <w:pStyle w:val="Sommario6"/>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Programma della formazione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94</w:t>
      </w:r>
      <w:r w:rsidRPr="00C02EA4">
        <w:rPr>
          <w:rFonts w:ascii="Times New Roman" w:hAnsi="Times New Roman" w:cs="Times New Roman"/>
          <w:noProof/>
        </w:rPr>
        <w:fldChar w:fldCharType="end"/>
      </w:r>
    </w:p>
    <w:p w14:paraId="6BDCCAC1" w14:textId="77777777" w:rsidR="007C090C" w:rsidRPr="00C02EA4" w:rsidRDefault="007C090C">
      <w:pPr>
        <w:pStyle w:val="Sommario6"/>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Procedura di individuazione dei soggetti da formare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98</w:t>
      </w:r>
      <w:r w:rsidRPr="00C02EA4">
        <w:rPr>
          <w:rFonts w:ascii="Times New Roman" w:hAnsi="Times New Roman" w:cs="Times New Roman"/>
          <w:noProof/>
        </w:rPr>
        <w:fldChar w:fldCharType="end"/>
      </w:r>
    </w:p>
    <w:p w14:paraId="105B3E22"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Patti integrit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98</w:t>
      </w:r>
      <w:r w:rsidRPr="00C02EA4">
        <w:rPr>
          <w:rFonts w:ascii="Times New Roman" w:hAnsi="Times New Roman" w:cs="Times New Roman"/>
          <w:noProof/>
        </w:rPr>
        <w:fldChar w:fldCharType="end"/>
      </w:r>
    </w:p>
    <w:p w14:paraId="176B671C"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Azioni di sensibilizzazione e rapporto con la societ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civile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99</w:t>
      </w:r>
      <w:r w:rsidRPr="00C02EA4">
        <w:rPr>
          <w:rFonts w:ascii="Times New Roman" w:hAnsi="Times New Roman" w:cs="Times New Roman"/>
          <w:noProof/>
        </w:rPr>
        <w:fldChar w:fldCharType="end"/>
      </w:r>
    </w:p>
    <w:p w14:paraId="0E5F5EF6"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Misure ulteriori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100</w:t>
      </w:r>
      <w:r w:rsidRPr="00C02EA4">
        <w:rPr>
          <w:rFonts w:ascii="Times New Roman" w:hAnsi="Times New Roman" w:cs="Times New Roman"/>
          <w:noProof/>
        </w:rPr>
        <w:fldChar w:fldCharType="end"/>
      </w:r>
    </w:p>
    <w:p w14:paraId="7BCAC946"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6. COORDINAMENTO CON LA PERFORMANCE, CON GLI ALTRI STRUMENTI DI PIANIFICAZIONE DELL</w:t>
      </w:r>
      <w:r w:rsidR="00C56F6E">
        <w:rPr>
          <w:rFonts w:ascii="Times New Roman" w:hAnsi="Times New Roman" w:cs="Times New Roman"/>
          <w:b/>
          <w:noProof/>
        </w:rPr>
        <w:t>'</w:t>
      </w:r>
      <w:r w:rsidRPr="00C02EA4">
        <w:rPr>
          <w:rFonts w:ascii="Times New Roman" w:hAnsi="Times New Roman" w:cs="Times New Roman"/>
          <w:b/>
          <w:noProof/>
        </w:rPr>
        <w:t>ENTE E CON IL SISTEMA DEI CONTROLLI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101</w:t>
      </w:r>
      <w:r w:rsidRPr="00C02EA4">
        <w:rPr>
          <w:rFonts w:ascii="Times New Roman" w:hAnsi="Times New Roman" w:cs="Times New Roman"/>
          <w:noProof/>
        </w:rPr>
        <w:fldChar w:fldCharType="end"/>
      </w:r>
    </w:p>
    <w:p w14:paraId="2D986E54"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6.1 PTPCT e Piano della Performance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101</w:t>
      </w:r>
      <w:r w:rsidRPr="00C02EA4">
        <w:rPr>
          <w:rFonts w:ascii="Times New Roman" w:hAnsi="Times New Roman" w:cs="Times New Roman"/>
          <w:noProof/>
        </w:rPr>
        <w:fldChar w:fldCharType="end"/>
      </w:r>
    </w:p>
    <w:p w14:paraId="4BCD5592"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6.2 PTPCT e Piano protezione dati personali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101</w:t>
      </w:r>
      <w:r w:rsidRPr="00C02EA4">
        <w:rPr>
          <w:rFonts w:ascii="Times New Roman" w:hAnsi="Times New Roman" w:cs="Times New Roman"/>
          <w:noProof/>
        </w:rPr>
        <w:fldChar w:fldCharType="end"/>
      </w:r>
    </w:p>
    <w:p w14:paraId="1F589FB4"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6.3 PTPCT, altri strumenti di pianificazione e sistema dei controlli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103</w:t>
      </w:r>
      <w:r w:rsidRPr="00C02EA4">
        <w:rPr>
          <w:rFonts w:ascii="Times New Roman" w:hAnsi="Times New Roman" w:cs="Times New Roman"/>
          <w:noProof/>
        </w:rPr>
        <w:fldChar w:fldCharType="end"/>
      </w:r>
    </w:p>
    <w:p w14:paraId="25F371D1"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7. MONITORAGGIO: VALUTAZIONE E CONTROLLO DELL</w:t>
      </w:r>
      <w:r w:rsidR="00C56F6E">
        <w:rPr>
          <w:rFonts w:ascii="Times New Roman" w:hAnsi="Times New Roman" w:cs="Times New Roman"/>
          <w:b/>
          <w:noProof/>
        </w:rPr>
        <w:t>'</w:t>
      </w:r>
      <w:r w:rsidRPr="00C02EA4">
        <w:rPr>
          <w:rFonts w:ascii="Times New Roman" w:hAnsi="Times New Roman" w:cs="Times New Roman"/>
          <w:b/>
          <w:noProof/>
        </w:rPr>
        <w:t>EFFICACIA DEL P.T.P.C.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105</w:t>
      </w:r>
      <w:r w:rsidRPr="00C02EA4">
        <w:rPr>
          <w:rFonts w:ascii="Times New Roman" w:hAnsi="Times New Roman" w:cs="Times New Roman"/>
          <w:noProof/>
        </w:rPr>
        <w:fldChar w:fldCharType="end"/>
      </w:r>
    </w:p>
    <w:p w14:paraId="076225F6"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7.1 Monitoraggio PTPCT e singole misure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105</w:t>
      </w:r>
      <w:r w:rsidRPr="00C02EA4">
        <w:rPr>
          <w:rFonts w:ascii="Times New Roman" w:hAnsi="Times New Roman" w:cs="Times New Roman"/>
          <w:noProof/>
        </w:rPr>
        <w:fldChar w:fldCharType="end"/>
      </w:r>
    </w:p>
    <w:p w14:paraId="5B570956"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7.2 Monitoraggio dei rapporti tra l</w:t>
      </w:r>
      <w:r w:rsidR="00C56F6E">
        <w:rPr>
          <w:rFonts w:ascii="Times New Roman" w:hAnsi="Times New Roman" w:cs="Times New Roman"/>
          <w:noProof/>
        </w:rPr>
        <w:t>'</w:t>
      </w:r>
      <w:r w:rsidRPr="00C02EA4">
        <w:rPr>
          <w:rFonts w:ascii="Times New Roman" w:hAnsi="Times New Roman" w:cs="Times New Roman"/>
          <w:noProof/>
        </w:rPr>
        <w:t>amministrazione e i soggetti che con essa stipulano contratti e indicazioni delle ulteriori iniziative nell</w:t>
      </w:r>
      <w:r w:rsidR="00C56F6E">
        <w:rPr>
          <w:rFonts w:ascii="Times New Roman" w:hAnsi="Times New Roman" w:cs="Times New Roman"/>
          <w:noProof/>
        </w:rPr>
        <w:t>'</w:t>
      </w:r>
      <w:r w:rsidRPr="00C02EA4">
        <w:rPr>
          <w:rFonts w:ascii="Times New Roman" w:hAnsi="Times New Roman" w:cs="Times New Roman"/>
          <w:noProof/>
        </w:rPr>
        <w:t>ambito dei contratti pubblici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107</w:t>
      </w:r>
      <w:r w:rsidRPr="00C02EA4">
        <w:rPr>
          <w:rFonts w:ascii="Times New Roman" w:hAnsi="Times New Roman" w:cs="Times New Roman"/>
          <w:noProof/>
        </w:rPr>
        <w:fldChar w:fldCharType="end"/>
      </w:r>
    </w:p>
    <w:p w14:paraId="350E0036"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7.</w:t>
      </w:r>
      <w:r w:rsidR="003C223F">
        <w:rPr>
          <w:rFonts w:ascii="Times New Roman" w:hAnsi="Times New Roman" w:cs="Times New Roman"/>
          <w:noProof/>
        </w:rPr>
        <w:t>3</w:t>
      </w:r>
      <w:r w:rsidRPr="00C02EA4">
        <w:rPr>
          <w:rFonts w:ascii="Times New Roman" w:hAnsi="Times New Roman" w:cs="Times New Roman"/>
          <w:noProof/>
        </w:rPr>
        <w:t xml:space="preserve"> Indicazione delle iniziative previste nell</w:t>
      </w:r>
      <w:r w:rsidR="00C56F6E">
        <w:rPr>
          <w:rFonts w:ascii="Times New Roman" w:hAnsi="Times New Roman" w:cs="Times New Roman"/>
          <w:noProof/>
        </w:rPr>
        <w:t>'</w:t>
      </w:r>
      <w:r w:rsidRPr="00C02EA4">
        <w:rPr>
          <w:rFonts w:ascii="Times New Roman" w:hAnsi="Times New Roman" w:cs="Times New Roman"/>
          <w:noProof/>
        </w:rPr>
        <w:t>ambito delle 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ispettivo</w:t>
      </w:r>
      <w:r w:rsidR="00964E17">
        <w:rPr>
          <w:rFonts w:ascii="Times New Roman" w:hAnsi="Times New Roman" w:cs="Times New Roman"/>
          <w:noProof/>
        </w:rPr>
        <w:t>-</w:t>
      </w:r>
      <w:r w:rsidRPr="00C02EA4">
        <w:rPr>
          <w:rFonts w:ascii="Times New Roman" w:hAnsi="Times New Roman" w:cs="Times New Roman"/>
          <w:noProof/>
        </w:rPr>
        <w:t>organizzativa del sistema di monitoraggio sull</w:t>
      </w:r>
      <w:r w:rsidR="00C56F6E">
        <w:rPr>
          <w:rFonts w:ascii="Times New Roman" w:hAnsi="Times New Roman" w:cs="Times New Roman"/>
          <w:noProof/>
        </w:rPr>
        <w:t>'</w:t>
      </w:r>
      <w:r w:rsidRPr="00C02EA4">
        <w:rPr>
          <w:rFonts w:ascii="Times New Roman" w:hAnsi="Times New Roman" w:cs="Times New Roman"/>
          <w:noProof/>
        </w:rPr>
        <w:t>attuazione del PTPC con individuazione dei referenti, dei tempi e delle modalit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di informativa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107</w:t>
      </w:r>
      <w:r w:rsidRPr="00C02EA4">
        <w:rPr>
          <w:rFonts w:ascii="Times New Roman" w:hAnsi="Times New Roman" w:cs="Times New Roman"/>
          <w:noProof/>
        </w:rPr>
        <w:fldChar w:fldCharType="end"/>
      </w:r>
    </w:p>
    <w:p w14:paraId="752AD488"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8.INTERVENTI DI IMPLEMENTAZIONE E MIGLIORAMENTO DEL P.T.P.C.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114</w:t>
      </w:r>
      <w:r w:rsidRPr="00C02EA4">
        <w:rPr>
          <w:rFonts w:ascii="Times New Roman" w:hAnsi="Times New Roman" w:cs="Times New Roman"/>
          <w:noProof/>
        </w:rPr>
        <w:fldChar w:fldCharType="end"/>
      </w:r>
    </w:p>
    <w:p w14:paraId="07285919"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PARTE III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116</w:t>
      </w:r>
      <w:r w:rsidRPr="00C02EA4">
        <w:rPr>
          <w:rFonts w:ascii="Times New Roman" w:hAnsi="Times New Roman" w:cs="Times New Roman"/>
          <w:noProof/>
        </w:rPr>
        <w:fldChar w:fldCharType="end"/>
      </w:r>
    </w:p>
    <w:p w14:paraId="31EED8F1"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PROGRAMMA TRIENNALE PER LA TRASPARENZA E L</w:t>
      </w:r>
      <w:r w:rsidR="00C56F6E">
        <w:rPr>
          <w:rFonts w:ascii="Times New Roman" w:hAnsi="Times New Roman" w:cs="Times New Roman"/>
          <w:noProof/>
        </w:rPr>
        <w:t>'</w:t>
      </w:r>
      <w:r w:rsidRPr="00C02EA4">
        <w:rPr>
          <w:rFonts w:ascii="Times New Roman" w:hAnsi="Times New Roman" w:cs="Times New Roman"/>
          <w:noProof/>
        </w:rPr>
        <w:t>INTEGRIT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(P.T.T.I.)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116</w:t>
      </w:r>
      <w:r w:rsidRPr="00C02EA4">
        <w:rPr>
          <w:rFonts w:ascii="Times New Roman" w:hAnsi="Times New Roman" w:cs="Times New Roman"/>
          <w:noProof/>
        </w:rPr>
        <w:fldChar w:fldCharType="end"/>
      </w:r>
    </w:p>
    <w:p w14:paraId="33056C9E"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ALLEGATI AL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129</w:t>
      </w:r>
      <w:r w:rsidRPr="00C02EA4">
        <w:rPr>
          <w:rFonts w:ascii="Times New Roman" w:hAnsi="Times New Roman" w:cs="Times New Roman"/>
          <w:noProof/>
        </w:rPr>
        <w:fldChar w:fldCharType="end"/>
      </w:r>
    </w:p>
    <w:p w14:paraId="7224C5C8" w14:textId="77777777" w:rsidR="00293C88" w:rsidRPr="00C02EA4" w:rsidRDefault="00620554" w:rsidP="00500CCF">
      <w:pPr>
        <w:rPr>
          <w:rFonts w:ascii="Times New Roman" w:hAnsi="Times New Roman" w:cs="Times New Roman"/>
          <w:sz w:val="32"/>
          <w:szCs w:val="32"/>
        </w:rPr>
      </w:pPr>
      <w:r w:rsidRPr="00C02EA4">
        <w:rPr>
          <w:rFonts w:ascii="Times New Roman" w:hAnsi="Times New Roman" w:cs="Times New Roman"/>
          <w:sz w:val="32"/>
          <w:szCs w:val="32"/>
        </w:rPr>
        <w:fldChar w:fldCharType="end"/>
      </w:r>
    </w:p>
    <w:p w14:paraId="07C48870" w14:textId="77777777" w:rsidR="00F462B8" w:rsidRPr="00C02EA4" w:rsidRDefault="00F462B8" w:rsidP="00500CCF">
      <w:pPr>
        <w:rPr>
          <w:rFonts w:ascii="Times New Roman" w:hAnsi="Times New Roman" w:cs="Times New Roman"/>
          <w:sz w:val="32"/>
          <w:szCs w:val="32"/>
        </w:rPr>
      </w:pPr>
    </w:p>
    <w:p w14:paraId="19B2F10E" w14:textId="77777777" w:rsidR="00F462B8" w:rsidRPr="00C02EA4" w:rsidRDefault="00F462B8" w:rsidP="00500CCF">
      <w:pPr>
        <w:rPr>
          <w:rFonts w:ascii="Times New Roman" w:hAnsi="Times New Roman" w:cs="Times New Roman"/>
          <w:sz w:val="32"/>
          <w:szCs w:val="32"/>
        </w:rPr>
      </w:pPr>
    </w:p>
    <w:p w14:paraId="00D65AB1" w14:textId="77777777" w:rsidR="00697AD1" w:rsidRPr="00C02EA4" w:rsidRDefault="00697AD1" w:rsidP="00500CCF">
      <w:pPr>
        <w:rPr>
          <w:rFonts w:ascii="Times New Roman" w:hAnsi="Times New Roman" w:cs="Times New Roman"/>
          <w:sz w:val="32"/>
          <w:szCs w:val="32"/>
        </w:rPr>
      </w:pPr>
    </w:p>
    <w:p w14:paraId="3A61D90C" w14:textId="77777777" w:rsidR="00697AD1" w:rsidRPr="00C02EA4" w:rsidRDefault="00697AD1" w:rsidP="00500CCF">
      <w:pPr>
        <w:rPr>
          <w:rFonts w:ascii="Times New Roman" w:hAnsi="Times New Roman" w:cs="Times New Roman"/>
          <w:sz w:val="32"/>
          <w:szCs w:val="32"/>
        </w:rPr>
      </w:pPr>
    </w:p>
    <w:p w14:paraId="56D0634C" w14:textId="77777777" w:rsidR="00697AD1" w:rsidRPr="00C02EA4" w:rsidRDefault="00697AD1" w:rsidP="00500CCF">
      <w:pPr>
        <w:rPr>
          <w:rFonts w:ascii="Times New Roman" w:hAnsi="Times New Roman" w:cs="Times New Roman"/>
          <w:sz w:val="32"/>
          <w:szCs w:val="32"/>
        </w:rPr>
      </w:pPr>
    </w:p>
    <w:p w14:paraId="137E39EC" w14:textId="77777777" w:rsidR="00697AD1" w:rsidRPr="00C02EA4" w:rsidRDefault="00697AD1" w:rsidP="00500CCF">
      <w:pPr>
        <w:rPr>
          <w:rFonts w:ascii="Times New Roman" w:hAnsi="Times New Roman" w:cs="Times New Roman"/>
          <w:sz w:val="32"/>
          <w:szCs w:val="32"/>
        </w:rPr>
      </w:pPr>
    </w:p>
    <w:p w14:paraId="6C80C802" w14:textId="77777777" w:rsidR="00F462B8" w:rsidRPr="00C02EA4" w:rsidRDefault="00F462B8" w:rsidP="00500CCF">
      <w:pPr>
        <w:rPr>
          <w:rFonts w:ascii="Times New Roman" w:hAnsi="Times New Roman" w:cs="Times New Roman"/>
          <w:sz w:val="32"/>
          <w:szCs w:val="32"/>
        </w:rPr>
      </w:pPr>
    </w:p>
    <w:p w14:paraId="2385D430" w14:textId="77777777" w:rsidR="00F462B8" w:rsidRPr="00C02EA4" w:rsidRDefault="00F462B8" w:rsidP="00500CCF">
      <w:pPr>
        <w:rPr>
          <w:rFonts w:ascii="Times New Roman" w:hAnsi="Times New Roman" w:cs="Times New Roman"/>
          <w:sz w:val="32"/>
          <w:szCs w:val="32"/>
        </w:rPr>
      </w:pPr>
    </w:p>
    <w:p w14:paraId="6029F8CC" w14:textId="77777777" w:rsidR="00F462B8" w:rsidRPr="00C02EA4" w:rsidRDefault="00F462B8" w:rsidP="00500CCF">
      <w:pPr>
        <w:rPr>
          <w:rFonts w:ascii="Times New Roman" w:hAnsi="Times New Roman" w:cs="Times New Roman"/>
          <w:b/>
          <w:bCs/>
          <w:sz w:val="22"/>
          <w:szCs w:val="22"/>
        </w:rPr>
      </w:pPr>
    </w:p>
    <w:p w14:paraId="453A8F43" w14:textId="77777777" w:rsidR="000F1AA1" w:rsidRPr="00C02EA4" w:rsidRDefault="005B3EBA" w:rsidP="00500CCF">
      <w:pPr>
        <w:pStyle w:val="Titolo1"/>
        <w:spacing w:after="0"/>
        <w:jc w:val="left"/>
        <w:rPr>
          <w:rFonts w:ascii="Times New Roman" w:hAnsi="Times New Roman" w:cs="Times New Roman"/>
          <w:color w:val="FF0000"/>
          <w:sz w:val="22"/>
          <w:szCs w:val="22"/>
        </w:rPr>
      </w:pPr>
      <w:bookmarkStart w:id="0" w:name="_Toc534628142"/>
      <w:r w:rsidRPr="00C02EA4">
        <w:rPr>
          <w:rFonts w:ascii="Times New Roman" w:hAnsi="Times New Roman" w:cs="Times New Roman"/>
          <w:sz w:val="22"/>
          <w:szCs w:val="22"/>
        </w:rPr>
        <w:t>PREMESSA</w:t>
      </w:r>
      <w:bookmarkEnd w:id="0"/>
      <w:r w:rsidRPr="00C02EA4">
        <w:rPr>
          <w:rFonts w:ascii="Times New Roman" w:hAnsi="Times New Roman" w:cs="Times New Roman"/>
          <w:sz w:val="22"/>
          <w:szCs w:val="22"/>
        </w:rPr>
        <w:t xml:space="preserve"> </w:t>
      </w:r>
    </w:p>
    <w:p w14:paraId="7296DF6B" w14:textId="77777777" w:rsidR="00697AD1" w:rsidRDefault="00697AD1" w:rsidP="00697AD1">
      <w:pPr>
        <w:jc w:val="both"/>
        <w:rPr>
          <w:rFonts w:ascii="Times New Roman" w:hAnsi="Times New Roman" w:cs="Times New Roman"/>
          <w:sz w:val="22"/>
          <w:szCs w:val="22"/>
        </w:rPr>
      </w:pPr>
      <w:r w:rsidRPr="00C02EA4">
        <w:rPr>
          <w:rFonts w:ascii="Times New Roman" w:hAnsi="Times New Roman" w:cs="Times New Roman"/>
          <w:sz w:val="22"/>
          <w:szCs w:val="22"/>
        </w:rPr>
        <w:t>Sistema di gestione del rischio corruttivo e strategia anticorruzione</w:t>
      </w:r>
    </w:p>
    <w:p w14:paraId="21060329" w14:textId="77777777" w:rsidR="00754B50" w:rsidRDefault="009D0B1E">
      <w:pPr>
        <w:jc w:val="both"/>
      </w:pPr>
      <w:r>
        <w:rPr>
          <w:rFonts w:ascii="Times New Roman" w:hAnsi="Times New Roman"/>
          <w:sz w:val="22"/>
          <w:szCs w:val="22"/>
        </w:rPr>
        <w:t>Il rischio di corruzione, quale rischio di commissione di reati e di condotte, situazioni, condizioni, organizzative ed individuali riconducibili a forme e fenomeni di inefficiente e cattiva amministrazione viene trattato nell'ambito del:</w:t>
      </w:r>
    </w:p>
    <w:p w14:paraId="7EB3F5F6" w14:textId="77777777" w:rsidR="00754B50" w:rsidRDefault="009D0B1E">
      <w:pPr>
        <w:jc w:val="both"/>
      </w:pPr>
      <w:r>
        <w:rPr>
          <w:rFonts w:ascii="Times New Roman" w:hAnsi="Times New Roman"/>
          <w:sz w:val="22"/>
          <w:szCs w:val="22"/>
        </w:rPr>
        <w:t>- sistema di gestione del rischio corruttivo.</w:t>
      </w:r>
    </w:p>
    <w:p w14:paraId="58EFD5CD" w14:textId="77777777" w:rsidR="00754B50" w:rsidRDefault="009D0B1E">
      <w:pPr>
        <w:jc w:val="both"/>
      </w:pPr>
      <w:r>
        <w:rPr>
          <w:rFonts w:ascii="Times New Roman" w:hAnsi="Times New Roman"/>
          <w:sz w:val="22"/>
          <w:szCs w:val="22"/>
        </w:rPr>
        <w:t xml:space="preserve">Circa lo stato di avanzamento del sistema, la Relazione annuale del RPCT, prevista dall'art. 1, comma 14, della L.n. 190/2012, sull'efficacia delle misure di prevenzione definite dal PTPCT adottato dall'amministrazione ha rilevato i dati e le informazioni contenuti nell'omonimo ALLEGATO, a cui si rinvia. </w:t>
      </w:r>
    </w:p>
    <w:p w14:paraId="03EA07FF" w14:textId="77777777" w:rsidR="00754B50" w:rsidRDefault="009D0B1E">
      <w:pPr>
        <w:jc w:val="both"/>
      </w:pPr>
      <w:r>
        <w:rPr>
          <w:rFonts w:ascii="Times New Roman" w:hAnsi="Times New Roman"/>
          <w:sz w:val="22"/>
          <w:szCs w:val="22"/>
        </w:rPr>
        <w:t>In relazione ai risultati conseguiti, e riepilogati anche dalla citata Relazione, nonche' dai monitoraggi effettuati sul funzionamento del PTPCT e sull'efficacia delle singole misure, viene adottato il presente PTPCT, che funge da:</w:t>
      </w:r>
    </w:p>
    <w:p w14:paraId="4441720A" w14:textId="77777777" w:rsidR="00754B50" w:rsidRDefault="009D0B1E">
      <w:pPr>
        <w:jc w:val="both"/>
      </w:pPr>
      <w:r>
        <w:rPr>
          <w:rFonts w:ascii="Times New Roman" w:hAnsi="Times New Roman"/>
          <w:sz w:val="22"/>
          <w:szCs w:val="22"/>
        </w:rPr>
        <w:t>1. riesame del sistema di gestione del rischio di corruzione e della strategia di prevenzione della corruzione in relazione a intervenute modifiche del contesto esterno, fatti illeciti o corruttivi intercorsi nel periodo precedente, ipotesi di disfunzioni amministrative significative nel corso dell'ultimo anno, modifiche organizzative, necessita' di inserire nell'analisi del contesto interno nuovi processi che sono stati introdotti nei compiti e nelle funzioni dei diversi uffici, come conseguenza di intervenute novita' normative o regolamentari ovvero necessita' di modificare o cancellare processi o di adottare azioni correttive per rimediare allo scostamento rispetto alla programmazione;</w:t>
      </w:r>
    </w:p>
    <w:p w14:paraId="1DC0D083" w14:textId="77777777" w:rsidR="00754B50" w:rsidRDefault="009D0B1E">
      <w:pPr>
        <w:jc w:val="both"/>
      </w:pPr>
      <w:r>
        <w:rPr>
          <w:rFonts w:ascii="Times New Roman" w:hAnsi="Times New Roman"/>
          <w:sz w:val="22"/>
          <w:szCs w:val="22"/>
        </w:rPr>
        <w:t>2. strumento di implementazione e ottimizzazione della strategia di prevenzione della corruzione e delle misure e azioni in essa contenute.</w:t>
      </w:r>
    </w:p>
    <w:p w14:paraId="090BF421" w14:textId="77777777" w:rsidR="00754B50" w:rsidRDefault="009D0B1E">
      <w:pPr>
        <w:jc w:val="both"/>
      </w:pPr>
      <w:r>
        <w:rPr>
          <w:rFonts w:ascii="Times New Roman" w:hAnsi="Times New Roman"/>
          <w:sz w:val="22"/>
          <w:szCs w:val="22"/>
        </w:rPr>
        <w:t>A conferma dell'obbligatorieta' del presente Piano si richiama il Comunicato del Presidente dell'ANAC del 16 marzo 2018 con cui si e' focalizzata l'attenzione delle Amministrazioni sulla necessita' dell'adozione, ciascun anno, alla scadenza del 31 gennaio, di un:</w:t>
      </w:r>
    </w:p>
    <w:p w14:paraId="2AA154DB" w14:textId="77777777" w:rsidR="00754B50" w:rsidRDefault="009D0B1E">
      <w:pPr>
        <w:jc w:val="both"/>
      </w:pPr>
      <w:r>
        <w:rPr>
          <w:rFonts w:ascii="Times New Roman" w:hAnsi="Times New Roman"/>
          <w:sz w:val="22"/>
          <w:szCs w:val="22"/>
        </w:rPr>
        <w:t xml:space="preserve">- nuovo completo Piano Triennale, valido per il successivo triennio. </w:t>
      </w:r>
    </w:p>
    <w:p w14:paraId="0A411840" w14:textId="77777777" w:rsidR="00754B50" w:rsidRDefault="00754B50">
      <w:pPr>
        <w:jc w:val="both"/>
      </w:pPr>
    </w:p>
    <w:p w14:paraId="7E4BF5AF" w14:textId="77777777" w:rsidR="00754B50" w:rsidRDefault="009D0B1E">
      <w:pPr>
        <w:jc w:val="both"/>
      </w:pPr>
      <w:r>
        <w:rPr>
          <w:rFonts w:ascii="Times New Roman" w:hAnsi="Times New Roman"/>
          <w:sz w:val="22"/>
          <w:szCs w:val="22"/>
        </w:rPr>
        <w:t>Nell'ambito del sistema di gestione del rischio corruttivo, il presente PTPCT si pone in un'ottica di continuita' con i precedenti Piani, tutti pubblicati sul sito istituzionale e, in caso di Unione/Comunita' montana:</w:t>
      </w:r>
    </w:p>
    <w:p w14:paraId="431D41BF" w14:textId="77777777" w:rsidR="00754B50" w:rsidRDefault="009D0B1E">
      <w:pPr>
        <w:jc w:val="both"/>
      </w:pPr>
      <w:r>
        <w:rPr>
          <w:rFonts w:ascii="Times New Roman" w:hAnsi="Times New Roman"/>
          <w:sz w:val="22"/>
          <w:szCs w:val="22"/>
        </w:rPr>
        <w:t>- viene redatto un PTPCT dalla Unione per le sole attivita' demandate all'organismo in esame mentre, per le funzioni esclusive di ciascun comune, ognuno redige il proprio PTPCT.</w:t>
      </w:r>
    </w:p>
    <w:p w14:paraId="547009F0" w14:textId="77777777" w:rsidR="00754B50" w:rsidRDefault="009D0B1E">
      <w:pPr>
        <w:jc w:val="both"/>
      </w:pPr>
      <w:r>
        <w:rPr>
          <w:rFonts w:ascii="Times New Roman" w:hAnsi="Times New Roman"/>
          <w:sz w:val="22"/>
          <w:szCs w:val="22"/>
        </w:rPr>
        <w:t xml:space="preserve">Il Piano tiene conto dell'intervenuta evoluzione normativa della materia, che annovera, in particolare, i seguenti atti legislativi e amministrativi generali: </w:t>
      </w:r>
    </w:p>
    <w:p w14:paraId="693A15F3" w14:textId="77777777" w:rsidR="00754B50" w:rsidRDefault="009D0B1E">
      <w:pPr>
        <w:jc w:val="both"/>
      </w:pPr>
      <w:r>
        <w:rPr>
          <w:rFonts w:ascii="Times New Roman" w:hAnsi="Times New Roman"/>
          <w:sz w:val="22"/>
          <w:szCs w:val="22"/>
        </w:rPr>
        <w:t>- Legge 6 novembre 2012, n. 190 "Disposizioni per la prevenzione e la repressione della corruzione e dell'illegalita' nella pubblica amministrazione";</w:t>
      </w:r>
    </w:p>
    <w:p w14:paraId="7468FC57" w14:textId="77777777" w:rsidR="00754B50" w:rsidRDefault="009D0B1E">
      <w:pPr>
        <w:jc w:val="both"/>
      </w:pPr>
      <w:r>
        <w:rPr>
          <w:rFonts w:ascii="Times New Roman" w:hAnsi="Times New Roman"/>
          <w:sz w:val="22"/>
          <w:szCs w:val="22"/>
        </w:rPr>
        <w:t>- Decreto Legislativo 31 dicembre 2012, n. 235 "Testo unico delle disposizioni in materia di incandidabilita' e di divieto di ricoprire cariche elettive e di Governo conseguenti a sentenze definitive di condanna per delitti non colposi, a norma dell'articolo 1, comma 63, della Legge 6 novembre 2012, n. 190";</w:t>
      </w:r>
    </w:p>
    <w:p w14:paraId="7AA5997A" w14:textId="77777777" w:rsidR="00754B50" w:rsidRDefault="009D0B1E">
      <w:pPr>
        <w:jc w:val="both"/>
      </w:pPr>
      <w:r>
        <w:rPr>
          <w:rFonts w:ascii="Times New Roman" w:hAnsi="Times New Roman"/>
          <w:sz w:val="22"/>
          <w:szCs w:val="22"/>
        </w:rPr>
        <w:t>- Decreto Legislativo 14 marzo 2013, n. 33 "Riordino della disciplina riguardante gli obblighi di pubblicita', trasparenza e diffusione di informazioni da parte delle pubbliche amministrazioni";</w:t>
      </w:r>
    </w:p>
    <w:p w14:paraId="3DFDD189" w14:textId="77777777" w:rsidR="00754B50" w:rsidRDefault="009D0B1E">
      <w:pPr>
        <w:jc w:val="both"/>
      </w:pPr>
      <w:r>
        <w:rPr>
          <w:rFonts w:ascii="Times New Roman" w:hAnsi="Times New Roman"/>
          <w:sz w:val="22"/>
          <w:szCs w:val="22"/>
        </w:rPr>
        <w:t>- Decreto Legislativo 8 aprile 2013, n. 39 "Disposizioni in materia di inconferibilita' e incompatibilita' di incarichi presso le pubbliche amministrazioni e presso gli enti privati in controllo pubblico, a norma dell'articolo 1, commi 49 e 50, della Legge 6 novembre 2012, n. 190";</w:t>
      </w:r>
    </w:p>
    <w:p w14:paraId="4D5C441E" w14:textId="77777777" w:rsidR="00754B50" w:rsidRDefault="009D0B1E">
      <w:pPr>
        <w:jc w:val="both"/>
      </w:pPr>
      <w:r>
        <w:rPr>
          <w:rFonts w:ascii="Times New Roman" w:hAnsi="Times New Roman"/>
          <w:sz w:val="22"/>
          <w:szCs w:val="22"/>
        </w:rPr>
        <w:t>- Decreto Presidente della Repubblica 16 aprile 2013, n. 62 "Regolamento recante codice di comportamento dei dipendenti pubblici, a norma dell'articolo 54 del decreto legislativo 30 marzo 2001, n. 165";</w:t>
      </w:r>
    </w:p>
    <w:p w14:paraId="67AE1A72" w14:textId="77777777" w:rsidR="00754B50" w:rsidRDefault="009D0B1E">
      <w:pPr>
        <w:jc w:val="both"/>
      </w:pPr>
      <w:r>
        <w:rPr>
          <w:rFonts w:ascii="Times New Roman" w:hAnsi="Times New Roman"/>
          <w:sz w:val="22"/>
          <w:szCs w:val="22"/>
        </w:rPr>
        <w:t>- Linee di indirizzo del Comitato interministeriale (d.p.c.m. 16 gennaio 2013) per la predisposizione, da parte del Dipartimento della funzione pubblica, del Piano Nazionale Anticorruzione;</w:t>
      </w:r>
    </w:p>
    <w:p w14:paraId="1D3988AB" w14:textId="77777777" w:rsidR="00754B50" w:rsidRDefault="009D0B1E">
      <w:pPr>
        <w:jc w:val="both"/>
      </w:pPr>
      <w:r>
        <w:rPr>
          <w:rFonts w:ascii="Times New Roman" w:hAnsi="Times New Roman"/>
          <w:sz w:val="22"/>
          <w:szCs w:val="22"/>
        </w:rPr>
        <w:lastRenderedPageBreak/>
        <w:t>- Intesa fra Governo, Regioni ed Enti locali: "Disposizioni per la prevenzione e la repressione della corruzione e dell'illegalita' nella pubblica amministrazione" del 24/07/2013;</w:t>
      </w:r>
    </w:p>
    <w:p w14:paraId="433CC843" w14:textId="77777777" w:rsidR="00754B50" w:rsidRDefault="009D0B1E">
      <w:pPr>
        <w:jc w:val="both"/>
      </w:pPr>
      <w:r>
        <w:rPr>
          <w:rFonts w:ascii="Times New Roman" w:hAnsi="Times New Roman"/>
          <w:sz w:val="22"/>
          <w:szCs w:val="22"/>
        </w:rPr>
        <w:t>- Delibera CIVIT n. 72/2013 di approvazione PNA 2013;</w:t>
      </w:r>
    </w:p>
    <w:p w14:paraId="0DDB7867" w14:textId="77777777" w:rsidR="00754B50" w:rsidRDefault="009D0B1E">
      <w:pPr>
        <w:jc w:val="both"/>
      </w:pPr>
      <w:r>
        <w:rPr>
          <w:rFonts w:ascii="Times New Roman" w:hAnsi="Times New Roman"/>
          <w:sz w:val="22"/>
          <w:szCs w:val="22"/>
        </w:rPr>
        <w:t>- Determinazione Anac n. 12 del 28 ottobre 2015 di Aggiornamento 2015 al Piano Nazionale Anticorruzione;</w:t>
      </w:r>
    </w:p>
    <w:p w14:paraId="37A6B487" w14:textId="77777777" w:rsidR="00754B50" w:rsidRDefault="009D0B1E">
      <w:pPr>
        <w:jc w:val="both"/>
      </w:pPr>
      <w:r>
        <w:rPr>
          <w:rFonts w:ascii="Times New Roman" w:hAnsi="Times New Roman"/>
          <w:sz w:val="22"/>
          <w:szCs w:val="22"/>
        </w:rPr>
        <w:t>- Decreto legislativo 25 maggio 2016, n. 97, "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 (di seguito d.lgs. 97/2016);</w:t>
      </w:r>
    </w:p>
    <w:p w14:paraId="11685FDC" w14:textId="77777777" w:rsidR="00754B50" w:rsidRDefault="009D0B1E">
      <w:pPr>
        <w:jc w:val="both"/>
      </w:pPr>
      <w:r>
        <w:rPr>
          <w:rFonts w:ascii="Times New Roman" w:hAnsi="Times New Roman"/>
          <w:sz w:val="22"/>
          <w:szCs w:val="22"/>
        </w:rPr>
        <w:t>- Determina Anac n.1310 del 28 dicembre 2016 recante "Prime linee guida recanti indicazioni sull'attuazione degli obblighi di pubblicita', trasparenza e diffusione di informazioni contenute nel d.lgs. 33/2013 come modificato dal D.Lgs. 97/2016;</w:t>
      </w:r>
    </w:p>
    <w:p w14:paraId="6C3232F7"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5CDA28D6" w14:textId="77777777" w:rsidR="00754B50" w:rsidRDefault="009D0B1E">
      <w:pPr>
        <w:jc w:val="both"/>
      </w:pPr>
      <w:r>
        <w:rPr>
          <w:rFonts w:ascii="Times New Roman" w:hAnsi="Times New Roman"/>
          <w:sz w:val="22"/>
          <w:szCs w:val="22"/>
        </w:rPr>
        <w:t xml:space="preserve">- Decreto legislativo 25 maggio 2016, n. 97, "Revisione e semplificazione delle disposizioni in materia di prevenzione della corruzione, pubblicita' e trasparenza, correttivo della legge 6 novembre 2012, n. 190 e del - Decreto Legislativo 14 marzo 2013, n. 33, ai sensi dell'articolo 7 della legge 7 agosto 2015, n. 124, in materia di riorganizzazione delle amministrazioni pubbliche" (di seguito D.Lgs. 97/2016); </w:t>
      </w:r>
    </w:p>
    <w:p w14:paraId="385D845E" w14:textId="77777777" w:rsidR="00754B50" w:rsidRDefault="009D0B1E">
      <w:pPr>
        <w:jc w:val="both"/>
      </w:pPr>
      <w:r>
        <w:rPr>
          <w:rFonts w:ascii="Times New Roman" w:hAnsi="Times New Roman"/>
          <w:sz w:val="22"/>
          <w:szCs w:val="22"/>
        </w:rPr>
        <w:t>- Decreto legislativo 18 aprile 2016, n. 50, Codice dei contratti pubblici (di seguito d.lgs. 50/2016);</w:t>
      </w:r>
    </w:p>
    <w:p w14:paraId="76ABCFD4" w14:textId="77777777" w:rsidR="00754B50" w:rsidRDefault="009D0B1E">
      <w:pPr>
        <w:jc w:val="both"/>
      </w:pPr>
      <w:r>
        <w:rPr>
          <w:rFonts w:ascii="Times New Roman" w:hAnsi="Times New Roman"/>
          <w:sz w:val="22"/>
          <w:szCs w:val="22"/>
        </w:rPr>
        <w:t>- Decreto legislativo 19 agosto 2016 n. 175, come modificato dal d.lgs. n. 100 del 16 giugno 2017 (c.d. Tusp);</w:t>
      </w:r>
    </w:p>
    <w:p w14:paraId="3850F55F" w14:textId="77777777" w:rsidR="00754B50" w:rsidRDefault="009D0B1E">
      <w:pPr>
        <w:jc w:val="both"/>
      </w:pPr>
      <w:r>
        <w:rPr>
          <w:rFonts w:ascii="Times New Roman" w:hAnsi="Times New Roman"/>
          <w:sz w:val="22"/>
          <w:szCs w:val="22"/>
        </w:rPr>
        <w:t>- Regolamento ANAC n. 330 del 29 marzo 2017 "sull' esercizio dell'attivita' di vigilanza in materia di prevenzione della corruzione";</w:t>
      </w:r>
    </w:p>
    <w:p w14:paraId="14E21302" w14:textId="77777777" w:rsidR="00754B50" w:rsidRDefault="009D0B1E">
      <w:pPr>
        <w:jc w:val="both"/>
      </w:pPr>
      <w:r>
        <w:rPr>
          <w:rFonts w:ascii="Times New Roman" w:hAnsi="Times New Roman"/>
          <w:sz w:val="22"/>
          <w:szCs w:val="22"/>
        </w:rPr>
        <w:t>- Regolamento ANAC n, 328 del 29 marzo 2017 "sull' esercizio dell'attivita' di vigilanza in materia di inconferibilita' e incompatibilita' di incarichi nonche' sul rispetto delle regole di comportamento dei pubblici funzionari";</w:t>
      </w:r>
    </w:p>
    <w:p w14:paraId="3FFFF0DE" w14:textId="77777777" w:rsidR="00754B50" w:rsidRDefault="009D0B1E">
      <w:pPr>
        <w:jc w:val="both"/>
      </w:pPr>
      <w:r>
        <w:rPr>
          <w:rFonts w:ascii="Times New Roman" w:hAnsi="Times New Roman"/>
          <w:sz w:val="22"/>
          <w:szCs w:val="22"/>
        </w:rPr>
        <w:t>- Determinazione ANAC n. 241 del 8 marzo 2017 sulle "linee guida recanti indicazioni sull' attuazione dell'art 14 del d.lgs. n. 33/13 relativa agli obblighi di pubblicazione concernenti i titolari di incarichi politici, di amministrazione, direzione o di governo e i titolari di incarichi dirigenziali, come modificato dall' art 13 del D.lgs. n. 97/16.;</w:t>
      </w:r>
    </w:p>
    <w:p w14:paraId="58C856E1"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18B9D49A" w14:textId="77777777" w:rsidR="00754B50" w:rsidRDefault="009D0B1E">
      <w:pPr>
        <w:jc w:val="both"/>
      </w:pPr>
      <w:r>
        <w:rPr>
          <w:rFonts w:ascii="Times New Roman" w:hAnsi="Times New Roman"/>
          <w:sz w:val="22"/>
          <w:szCs w:val="22"/>
        </w:rPr>
        <w:t>- Legge 30 novembre 2017, n. 179 - Disposizioni per la tutela degli autori di segnalazioni di reati o irregolarita' di cui siano venuti a conoscenza nell'ambito di un rapporto di lavoro pubblico o privato.</w:t>
      </w:r>
    </w:p>
    <w:p w14:paraId="2C1DC9C6" w14:textId="77777777" w:rsidR="00754B50" w:rsidRDefault="009D0B1E">
      <w:pPr>
        <w:jc w:val="both"/>
      </w:pPr>
      <w:r>
        <w:rPr>
          <w:rFonts w:ascii="Times New Roman" w:hAnsi="Times New Roman"/>
          <w:sz w:val="22"/>
          <w:szCs w:val="22"/>
        </w:rPr>
        <w:t>- Deliberazione Anac n. 1074 del 21 novembre 2018 di approvazione definitiva dell'Aggiornamento 2018 al Piano Nazionale Anticorruzione</w:t>
      </w:r>
    </w:p>
    <w:p w14:paraId="0DD282C1" w14:textId="77777777" w:rsidR="00754B50" w:rsidRDefault="009D0B1E">
      <w:pPr>
        <w:jc w:val="both"/>
      </w:pPr>
      <w:r>
        <w:rPr>
          <w:rFonts w:ascii="Times New Roman" w:hAnsi="Times New Roman"/>
          <w:sz w:val="22"/>
          <w:szCs w:val="22"/>
        </w:rPr>
        <w:t>- Legge 9 gennaio 2019 ("spazza corrotti") n. 3;</w:t>
      </w:r>
    </w:p>
    <w:p w14:paraId="5FEEE713" w14:textId="77777777" w:rsidR="00754B50" w:rsidRDefault="009D0B1E">
      <w:pPr>
        <w:jc w:val="both"/>
      </w:pPr>
      <w:r>
        <w:rPr>
          <w:rFonts w:ascii="Times New Roman" w:hAnsi="Times New Roman"/>
          <w:sz w:val="22"/>
          <w:szCs w:val="22"/>
        </w:rPr>
        <w:t xml:space="preserve"> - Delibera ANAC n. 586 del 26/06/2019: "Integrazioni e modifiche della delibera 8 marzo 2017, n. 241 per l'applicazione dell'art. 14, co. 1-bis e 1-ter del d.lgs. 14 marzo 2013, n. 33 a seguito della sentenza della Corte Costituzionale n. 20 del 23 gennaio 2019";</w:t>
      </w:r>
    </w:p>
    <w:p w14:paraId="6B23B03F" w14:textId="77777777" w:rsidR="00754B50" w:rsidRDefault="009D0B1E">
      <w:pPr>
        <w:jc w:val="both"/>
      </w:pPr>
      <w:r>
        <w:rPr>
          <w:rFonts w:ascii="Times New Roman" w:hAnsi="Times New Roman"/>
          <w:sz w:val="22"/>
          <w:szCs w:val="22"/>
        </w:rPr>
        <w:t>- Delibera ANAC n. 1126 /2019 di sospensione della delibera ANAC n. 586/2019;</w:t>
      </w:r>
    </w:p>
    <w:p w14:paraId="532D53C0" w14:textId="77777777" w:rsidR="00754B50" w:rsidRDefault="009D0B1E">
      <w:pPr>
        <w:jc w:val="both"/>
      </w:pPr>
      <w:r>
        <w:rPr>
          <w:rFonts w:ascii="Times New Roman" w:hAnsi="Times New Roman"/>
          <w:sz w:val="22"/>
          <w:szCs w:val="22"/>
        </w:rPr>
        <w:t>- Decreto mille proroghe (art 1 c. 7 d.l. n. 162/2019);</w:t>
      </w:r>
    </w:p>
    <w:p w14:paraId="0CF2D820" w14:textId="77777777" w:rsidR="00754B50" w:rsidRDefault="009D0B1E">
      <w:pPr>
        <w:jc w:val="both"/>
      </w:pPr>
      <w:r>
        <w:rPr>
          <w:rFonts w:ascii="Times New Roman" w:hAnsi="Times New Roman"/>
          <w:sz w:val="22"/>
          <w:szCs w:val="22"/>
        </w:rPr>
        <w:t>- Art 1 c. 163 legge di stabilita' per il 2020 n. 160/2019.</w:t>
      </w:r>
    </w:p>
    <w:p w14:paraId="5B5A0244"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2715BED9" w14:textId="77777777" w:rsidR="00754B50" w:rsidRDefault="009D0B1E">
      <w:pPr>
        <w:jc w:val="both"/>
      </w:pPr>
      <w:r>
        <w:rPr>
          <w:rFonts w:ascii="Times New Roman" w:hAnsi="Times New Roman"/>
          <w:sz w:val="22"/>
          <w:szCs w:val="22"/>
        </w:rPr>
        <w:t>- Codice Penale Italiano</w:t>
      </w:r>
    </w:p>
    <w:p w14:paraId="08476400" w14:textId="77777777" w:rsidR="00754B50" w:rsidRDefault="009D0B1E">
      <w:pPr>
        <w:jc w:val="both"/>
      </w:pPr>
      <w:r>
        <w:rPr>
          <w:rFonts w:ascii="Times New Roman" w:hAnsi="Times New Roman"/>
          <w:sz w:val="22"/>
          <w:szCs w:val="22"/>
        </w:rPr>
        <w:t>- Codice di procedura Penale Italiano</w:t>
      </w:r>
    </w:p>
    <w:p w14:paraId="35D40D52" w14:textId="77777777" w:rsidR="00304F89" w:rsidRDefault="00304F89" w:rsidP="00697AD1">
      <w:pPr>
        <w:jc w:val="both"/>
        <w:rPr>
          <w:rFonts w:ascii="Times New Roman" w:hAnsi="Times New Roman" w:cs="Times New Roman"/>
          <w:sz w:val="22"/>
          <w:szCs w:val="22"/>
        </w:rPr>
      </w:pPr>
    </w:p>
    <w:p w14:paraId="230FDAE8" w14:textId="77777777" w:rsidR="00AB662A" w:rsidRDefault="00AB662A" w:rsidP="00697AD1">
      <w:pPr>
        <w:jc w:val="both"/>
        <w:rPr>
          <w:rFonts w:ascii="Times New Roman" w:hAnsi="Times New Roman" w:cs="Times New Roman"/>
          <w:sz w:val="22"/>
          <w:szCs w:val="22"/>
        </w:rPr>
      </w:pPr>
      <w:r w:rsidRPr="00AB662A">
        <w:rPr>
          <w:rFonts w:ascii="Times New Roman" w:hAnsi="Times New Roman" w:cs="Times New Roman"/>
          <w:sz w:val="22"/>
          <w:szCs w:val="22"/>
        </w:rPr>
        <w:t>AGGIORNAMENTO PTPCT 2022-2024 - NOVITA' DI CARATTERE GENERALE</w:t>
      </w:r>
    </w:p>
    <w:p w14:paraId="324DC123" w14:textId="77777777" w:rsidR="00754B50" w:rsidRDefault="009D0B1E">
      <w:pPr>
        <w:jc w:val="both"/>
      </w:pPr>
      <w:r>
        <w:rPr>
          <w:rFonts w:ascii="Times New Roman" w:hAnsi="Times New Roman"/>
          <w:sz w:val="22"/>
          <w:szCs w:val="22"/>
        </w:rPr>
        <w:t>- LA SEZIONE E SOTTO SEZIONE DEL PIAO RELATIVA ALL'ANTICORRUZIONE</w:t>
      </w:r>
    </w:p>
    <w:p w14:paraId="6BF720CC" w14:textId="77777777" w:rsidR="00754B50" w:rsidRDefault="009D0B1E">
      <w:pPr>
        <w:jc w:val="both"/>
      </w:pPr>
      <w:r>
        <w:rPr>
          <w:rFonts w:ascii="Times New Roman" w:hAnsi="Times New Roman"/>
          <w:sz w:val="22"/>
          <w:szCs w:val="22"/>
        </w:rPr>
        <w:lastRenderedPageBreak/>
        <w:t xml:space="preserve">Il presente PTPCT e' destinato ad essere assorbito dal Piano integrato di attivita' e organizzazione, detto in acronimo PIAO e, segnatamente dalla apposita sezione a sua volta ripartita in sottosezioni di programmazione riferite allo specifico ambito di attivita' amministrativa e gestionale relativa all'anticorruzione. Il PIAO ha l'obiettivo di assorbire e razionalizzare, in un'ottica di massima semplificazione, molti degli atti di pianificazione cui e' tenuto l'ente che vengono contestualmente soppressi mediante l'apposito DPR, e sostituisce tutti i piani parziali a cui era sottoposto l'ente medesimo. La finalita' della riforma consiste nel racchiudere in un solo atto tutta la programmazione relativa alla gestione delle risorse umane, alla valutazione della performance, all'organizzazione e all'allocazione dei dipendenti nei vari uffici, alla loro formazione e alle modalita' di prevenzione della corruzione sia per: </w:t>
      </w:r>
    </w:p>
    <w:p w14:paraId="02B21E16" w14:textId="77777777" w:rsidR="00754B50" w:rsidRDefault="009D0B1E">
      <w:pPr>
        <w:jc w:val="both"/>
      </w:pPr>
      <w:r>
        <w:rPr>
          <w:rFonts w:ascii="Times New Roman" w:hAnsi="Times New Roman"/>
          <w:sz w:val="22"/>
          <w:szCs w:val="22"/>
        </w:rPr>
        <w:t xml:space="preserve">- gli enti con piu' di 50 dipendenti per i quali il nuovo l'adempimento del PIAO va assolto attraverso modalita' "ordinarie" </w:t>
      </w:r>
    </w:p>
    <w:p w14:paraId="0638DBBB" w14:textId="77777777" w:rsidR="00754B50" w:rsidRDefault="009D0B1E">
      <w:pPr>
        <w:jc w:val="both"/>
      </w:pPr>
      <w:r>
        <w:rPr>
          <w:rFonts w:ascii="Times New Roman" w:hAnsi="Times New Roman"/>
          <w:sz w:val="22"/>
          <w:szCs w:val="22"/>
        </w:rPr>
        <w:t xml:space="preserve">- gli enti con meno di 50 dipendenti per i quali il nuovo l'adempimento del PIAO va assolto attraverso modalita' "semplificate" </w:t>
      </w:r>
    </w:p>
    <w:p w14:paraId="4E524F14" w14:textId="77777777" w:rsidR="00754B50" w:rsidRDefault="009D0B1E">
      <w:pPr>
        <w:jc w:val="both"/>
      </w:pPr>
      <w:r>
        <w:rPr>
          <w:rFonts w:ascii="Times New Roman" w:hAnsi="Times New Roman"/>
          <w:sz w:val="22"/>
          <w:szCs w:val="22"/>
        </w:rPr>
        <w:t>L'assorbimento nella Sezione e sottosezione del PIAO, lascia comunque impregiudicato il "Sistema di gestione del rischio di corruzione", nelle diverse fasi in cui lo stesso si articola di:</w:t>
      </w:r>
    </w:p>
    <w:p w14:paraId="46B0A14D" w14:textId="77777777" w:rsidR="00754B50" w:rsidRDefault="009D0B1E">
      <w:pPr>
        <w:jc w:val="both"/>
      </w:pPr>
      <w:r>
        <w:rPr>
          <w:rFonts w:ascii="Times New Roman" w:hAnsi="Times New Roman"/>
          <w:sz w:val="22"/>
          <w:szCs w:val="22"/>
        </w:rPr>
        <w:t>- contesto esterno</w:t>
      </w:r>
    </w:p>
    <w:p w14:paraId="0128D8E0" w14:textId="77777777" w:rsidR="00754B50" w:rsidRDefault="009D0B1E">
      <w:pPr>
        <w:jc w:val="both"/>
      </w:pPr>
      <w:r>
        <w:rPr>
          <w:rFonts w:ascii="Times New Roman" w:hAnsi="Times New Roman"/>
          <w:sz w:val="22"/>
          <w:szCs w:val="22"/>
        </w:rPr>
        <w:t xml:space="preserve"> - contesto interno e mappatura dei processi</w:t>
      </w:r>
    </w:p>
    <w:p w14:paraId="1714AAF2" w14:textId="77777777" w:rsidR="00754B50" w:rsidRDefault="009D0B1E">
      <w:pPr>
        <w:jc w:val="both"/>
      </w:pPr>
      <w:r>
        <w:rPr>
          <w:rFonts w:ascii="Times New Roman" w:hAnsi="Times New Roman"/>
          <w:sz w:val="22"/>
          <w:szCs w:val="22"/>
        </w:rPr>
        <w:t>- valutazione del rischio</w:t>
      </w:r>
    </w:p>
    <w:p w14:paraId="0EEEC7C8" w14:textId="77777777" w:rsidR="00754B50" w:rsidRDefault="009D0B1E">
      <w:pPr>
        <w:jc w:val="both"/>
      </w:pPr>
      <w:r>
        <w:rPr>
          <w:rFonts w:ascii="Times New Roman" w:hAnsi="Times New Roman"/>
          <w:sz w:val="22"/>
          <w:szCs w:val="22"/>
        </w:rPr>
        <w:t>- trattamento del rischio</w:t>
      </w:r>
    </w:p>
    <w:p w14:paraId="7972F5AB" w14:textId="77777777" w:rsidR="00754B50" w:rsidRDefault="009D0B1E">
      <w:pPr>
        <w:jc w:val="both"/>
      </w:pPr>
      <w:r>
        <w:rPr>
          <w:rFonts w:ascii="Times New Roman" w:hAnsi="Times New Roman"/>
          <w:sz w:val="22"/>
          <w:szCs w:val="22"/>
        </w:rPr>
        <w:t>- monitoraggio sull'idoneita' e sull'attuazione delle misure.</w:t>
      </w:r>
    </w:p>
    <w:p w14:paraId="4A47978C" w14:textId="77777777" w:rsidR="00754B50" w:rsidRDefault="009D0B1E">
      <w:pPr>
        <w:jc w:val="both"/>
      </w:pPr>
      <w:r>
        <w:rPr>
          <w:rFonts w:ascii="Times New Roman" w:hAnsi="Times New Roman"/>
          <w:sz w:val="22"/>
          <w:szCs w:val="22"/>
        </w:rPr>
        <w:t>- programmazione dell'attuazione della trasparenza</w:t>
      </w:r>
    </w:p>
    <w:p w14:paraId="378D9FD0" w14:textId="77777777" w:rsidR="00754B50" w:rsidRDefault="009D0B1E">
      <w:pPr>
        <w:jc w:val="both"/>
      </w:pPr>
      <w:r>
        <w:rPr>
          <w:rFonts w:ascii="Times New Roman" w:hAnsi="Times New Roman"/>
          <w:sz w:val="22"/>
          <w:szCs w:val="22"/>
        </w:rPr>
        <w:t>Cio' premesso, nel prossimo triennio 2022-2024, il "Sistema di gestione del rischio di corruzione" e la policy anticorruzione deve essere al centro dell'azione di governo dell'Ente.</w:t>
      </w:r>
    </w:p>
    <w:p w14:paraId="4F38D31E" w14:textId="77777777" w:rsidR="00754B50" w:rsidRDefault="009D0B1E">
      <w:pPr>
        <w:jc w:val="both"/>
      </w:pPr>
      <w:r>
        <w:rPr>
          <w:rFonts w:ascii="Times New Roman" w:hAnsi="Times New Roman"/>
          <w:sz w:val="22"/>
          <w:szCs w:val="22"/>
        </w:rPr>
        <w:t>L'aggiornamento del PTPCT, relativamente al Sistema di gestione del rischio corruttivo e alla strategia anticorruzione dell'Ente impone di tenere presente che, come rilevato dal Presidente dell'Anac nella Relazione 2021 al Parlamento, l'Italia, secondo quanto indicato dal PNRR, e' in attesa da sfide decisive per il proprio futuro che impongono una riflessione sui valori ai quali ispirare strategie e azioni per ritornare un sentiero di sviluppo e coesione sociale. In in tale contesto, la prevenzione dei comportamenti corruttivi, nel prossimo triennio 2022-2024, non puo' che avere un ruolo centrale e determinante.</w:t>
      </w:r>
    </w:p>
    <w:p w14:paraId="5207F698" w14:textId="77777777" w:rsidR="00AB662A" w:rsidRDefault="00AB662A">
      <w:pPr>
        <w:rPr>
          <w:rFonts w:ascii="Times New Roman" w:hAnsi="Times New Roman" w:cs="Times New Roman"/>
          <w:sz w:val="22"/>
          <w:szCs w:val="22"/>
        </w:rPr>
      </w:pPr>
      <w:r>
        <w:rPr>
          <w:rFonts w:ascii="Times New Roman" w:hAnsi="Times New Roman" w:cs="Times New Roman"/>
          <w:sz w:val="22"/>
          <w:szCs w:val="22"/>
        </w:rPr>
        <w:br w:type="page"/>
      </w:r>
    </w:p>
    <w:p w14:paraId="168C171D" w14:textId="77777777" w:rsidR="00AB662A" w:rsidRDefault="00AB662A" w:rsidP="00AB662A">
      <w:pPr>
        <w:pStyle w:val="Titolo1"/>
        <w:spacing w:after="0"/>
        <w:jc w:val="left"/>
        <w:rPr>
          <w:rFonts w:ascii="Times New Roman" w:hAnsi="Times New Roman" w:cs="Times New Roman"/>
          <w:sz w:val="22"/>
          <w:szCs w:val="22"/>
        </w:rPr>
      </w:pPr>
      <w:r>
        <w:rPr>
          <w:rFonts w:ascii="Times New Roman" w:hAnsi="Times New Roman" w:cs="Times New Roman"/>
          <w:sz w:val="22"/>
          <w:szCs w:val="22"/>
        </w:rPr>
        <w:lastRenderedPageBreak/>
        <w:t>LEGENDA</w:t>
      </w:r>
    </w:p>
    <w:p w14:paraId="175F6A9C" w14:textId="77777777" w:rsidR="00AB662A" w:rsidRPr="00AB662A" w:rsidRDefault="00AB662A" w:rsidP="00AB662A">
      <w:pPr>
        <w:jc w:val="both"/>
        <w:rPr>
          <w:rFonts w:ascii="Times New Roman" w:hAnsi="Times New Roman" w:cs="Times New Roman"/>
          <w:sz w:val="22"/>
          <w:szCs w:val="22"/>
        </w:rPr>
      </w:pPr>
      <w:r w:rsidRPr="00AB662A">
        <w:rPr>
          <w:rFonts w:ascii="Times New Roman" w:hAnsi="Times New Roman" w:cs="Times New Roman"/>
          <w:sz w:val="22"/>
          <w:szCs w:val="22"/>
        </w:rPr>
        <w:t>Sulla base del quadro normativo in precedenza indicato, nel presente documento, e nei relativi allegati, vengono utilizzati gli ACRONIMI di seguito indicati.</w:t>
      </w:r>
    </w:p>
    <w:p w14:paraId="4289A98E" w14:textId="77777777" w:rsidR="00754B50" w:rsidRDefault="00754B50">
      <w:pPr>
        <w:jc w:val="both"/>
      </w:pPr>
    </w:p>
    <w:p w14:paraId="363A7FFB" w14:textId="77777777" w:rsidR="00754B50" w:rsidRDefault="009D0B1E">
      <w:pPr>
        <w:jc w:val="both"/>
      </w:pPr>
      <w:r>
        <w:rPr>
          <w:rFonts w:ascii="Times New Roman" w:hAnsi="Times New Roman"/>
          <w:sz w:val="22"/>
          <w:szCs w:val="22"/>
        </w:rPr>
        <w:t>LEGENDA</w:t>
      </w:r>
    </w:p>
    <w:p w14:paraId="7D4CA063" w14:textId="77777777" w:rsidR="00754B50" w:rsidRDefault="009D0B1E">
      <w:pPr>
        <w:jc w:val="both"/>
      </w:pPr>
      <w:r>
        <w:rPr>
          <w:rFonts w:ascii="Times New Roman" w:hAnsi="Times New Roman"/>
          <w:sz w:val="22"/>
          <w:szCs w:val="22"/>
        </w:rPr>
        <w:t>ANAC - Autorita' nazionale anticorruzione</w:t>
      </w:r>
    </w:p>
    <w:p w14:paraId="7FB1FEDB" w14:textId="77777777" w:rsidR="00754B50" w:rsidRDefault="009D0B1E">
      <w:pPr>
        <w:jc w:val="both"/>
      </w:pPr>
      <w:r>
        <w:rPr>
          <w:rFonts w:ascii="Times New Roman" w:hAnsi="Times New Roman"/>
          <w:sz w:val="22"/>
          <w:szCs w:val="22"/>
        </w:rPr>
        <w:t>PNA Piano nazionale anticorruzione</w:t>
      </w:r>
    </w:p>
    <w:p w14:paraId="6A8B125D" w14:textId="77777777" w:rsidR="00754B50" w:rsidRDefault="009D0B1E">
      <w:pPr>
        <w:jc w:val="both"/>
      </w:pPr>
      <w:r>
        <w:rPr>
          <w:rFonts w:ascii="Times New Roman" w:hAnsi="Times New Roman"/>
          <w:sz w:val="22"/>
          <w:szCs w:val="22"/>
        </w:rPr>
        <w:t>BANCA DATI PTPC - Banca dati elettronica dell'amministrazione contenente le informazioni, i dati del sistema di gestione del rischio di corruzione e illegalita'</w:t>
      </w:r>
    </w:p>
    <w:p w14:paraId="744C6EE5" w14:textId="77777777" w:rsidR="00754B50" w:rsidRDefault="009D0B1E">
      <w:pPr>
        <w:jc w:val="both"/>
      </w:pPr>
      <w:r>
        <w:rPr>
          <w:rFonts w:ascii="Times New Roman" w:hAnsi="Times New Roman"/>
          <w:sz w:val="22"/>
          <w:szCs w:val="22"/>
        </w:rPr>
        <w:t>PIATTAFORMA TELEMATICA - Piattaforma telematica dell'amministrazione per la digitalizzazione e l'informatizzazione del sistema di gestione del rischio di corruzione e illegalita' e, in particolare, per l'informatizzazione della mappatura dei processi gestionali e del monitoraggio</w:t>
      </w:r>
    </w:p>
    <w:p w14:paraId="334743B9" w14:textId="77777777" w:rsidR="00754B50" w:rsidRDefault="009D0B1E">
      <w:pPr>
        <w:jc w:val="both"/>
      </w:pPr>
      <w:r>
        <w:rPr>
          <w:rFonts w:ascii="Times New Roman" w:hAnsi="Times New Roman"/>
          <w:sz w:val="22"/>
          <w:szCs w:val="22"/>
        </w:rPr>
        <w:t>PTPCT - Piano triennale di prevenzione della corruzione e della trasparenza</w:t>
      </w:r>
    </w:p>
    <w:p w14:paraId="4FFDE5D9" w14:textId="77777777" w:rsidR="00754B50" w:rsidRDefault="009D0B1E">
      <w:pPr>
        <w:jc w:val="both"/>
      </w:pPr>
      <w:r>
        <w:rPr>
          <w:rFonts w:ascii="Times New Roman" w:hAnsi="Times New Roman"/>
          <w:sz w:val="22"/>
          <w:szCs w:val="22"/>
        </w:rPr>
        <w:t>PTTI - Programma triennale trasparenza e integrita'</w:t>
      </w:r>
    </w:p>
    <w:p w14:paraId="5A67A746" w14:textId="77777777" w:rsidR="00754B50" w:rsidRDefault="009D0B1E">
      <w:pPr>
        <w:jc w:val="both"/>
      </w:pPr>
      <w:r>
        <w:rPr>
          <w:rFonts w:ascii="Times New Roman" w:hAnsi="Times New Roman"/>
          <w:sz w:val="22"/>
          <w:szCs w:val="22"/>
        </w:rPr>
        <w:t>CdC - Codice di Comportamento</w:t>
      </w:r>
    </w:p>
    <w:p w14:paraId="5589026B" w14:textId="77777777" w:rsidR="00754B50" w:rsidRDefault="009D0B1E">
      <w:pPr>
        <w:jc w:val="both"/>
      </w:pPr>
      <w:r>
        <w:rPr>
          <w:rFonts w:ascii="Times New Roman" w:hAnsi="Times New Roman"/>
          <w:sz w:val="22"/>
          <w:szCs w:val="22"/>
        </w:rPr>
        <w:t>RPCT- Responsabile della prevenzione della corruzione e della trasparenza</w:t>
      </w:r>
    </w:p>
    <w:p w14:paraId="042EA27C" w14:textId="77777777" w:rsidR="00754B50" w:rsidRDefault="009D0B1E">
      <w:pPr>
        <w:jc w:val="both"/>
      </w:pPr>
      <w:r>
        <w:rPr>
          <w:rFonts w:ascii="Times New Roman" w:hAnsi="Times New Roman"/>
          <w:sz w:val="22"/>
          <w:szCs w:val="22"/>
        </w:rPr>
        <w:t>RRIC- Responsabile gestione segnalazioni di riciclaggio</w:t>
      </w:r>
    </w:p>
    <w:p w14:paraId="0C1C19D6" w14:textId="77777777" w:rsidR="00754B50" w:rsidRDefault="009D0B1E">
      <w:pPr>
        <w:jc w:val="both"/>
      </w:pPr>
      <w:r>
        <w:rPr>
          <w:rFonts w:ascii="Times New Roman" w:hAnsi="Times New Roman"/>
          <w:sz w:val="22"/>
          <w:szCs w:val="22"/>
        </w:rPr>
        <w:t>AUDIT- Servizi/strutture di audit</w:t>
      </w:r>
    </w:p>
    <w:p w14:paraId="2D17CF5B" w14:textId="77777777" w:rsidR="00754B50" w:rsidRDefault="009D0B1E">
      <w:pPr>
        <w:jc w:val="both"/>
      </w:pPr>
      <w:r>
        <w:rPr>
          <w:rFonts w:ascii="Times New Roman" w:hAnsi="Times New Roman"/>
          <w:sz w:val="22"/>
          <w:szCs w:val="22"/>
        </w:rPr>
        <w:t>OIV - Organismo indipendente di valutazione</w:t>
      </w:r>
    </w:p>
    <w:p w14:paraId="057A9AC6" w14:textId="77777777" w:rsidR="00754B50" w:rsidRDefault="009D0B1E">
      <w:pPr>
        <w:jc w:val="both"/>
      </w:pPr>
      <w:r>
        <w:rPr>
          <w:rFonts w:ascii="Times New Roman" w:hAnsi="Times New Roman"/>
          <w:sz w:val="22"/>
          <w:szCs w:val="22"/>
        </w:rPr>
        <w:t xml:space="preserve">OdV - Organismo di vigilanza </w:t>
      </w:r>
    </w:p>
    <w:p w14:paraId="4B9040B2" w14:textId="77777777" w:rsidR="00754B50" w:rsidRDefault="009D0B1E">
      <w:pPr>
        <w:jc w:val="both"/>
      </w:pPr>
      <w:r>
        <w:rPr>
          <w:rFonts w:ascii="Times New Roman" w:hAnsi="Times New Roman"/>
          <w:sz w:val="22"/>
          <w:szCs w:val="22"/>
        </w:rPr>
        <w:t>NdV - Nucleo di valutazione</w:t>
      </w:r>
    </w:p>
    <w:p w14:paraId="780ED14A" w14:textId="77777777" w:rsidR="00754B50" w:rsidRDefault="009D0B1E">
      <w:pPr>
        <w:jc w:val="both"/>
      </w:pPr>
      <w:r>
        <w:rPr>
          <w:rFonts w:ascii="Times New Roman" w:hAnsi="Times New Roman"/>
          <w:sz w:val="22"/>
          <w:szCs w:val="22"/>
        </w:rPr>
        <w:t>UPD - Ufficio procedimenti disciplinari</w:t>
      </w:r>
    </w:p>
    <w:p w14:paraId="6B8001E9" w14:textId="77777777" w:rsidR="00754B50" w:rsidRDefault="009D0B1E">
      <w:pPr>
        <w:jc w:val="both"/>
      </w:pPr>
      <w:r>
        <w:rPr>
          <w:rFonts w:ascii="Times New Roman" w:hAnsi="Times New Roman"/>
          <w:sz w:val="22"/>
          <w:szCs w:val="22"/>
        </w:rPr>
        <w:t>RPD - Responsabile protezione dati personali</w:t>
      </w:r>
    </w:p>
    <w:p w14:paraId="28D63591" w14:textId="77777777" w:rsidR="00754B50" w:rsidRDefault="009D0B1E">
      <w:pPr>
        <w:jc w:val="both"/>
      </w:pPr>
      <w:r>
        <w:rPr>
          <w:rFonts w:ascii="Times New Roman" w:hAnsi="Times New Roman"/>
          <w:sz w:val="22"/>
          <w:szCs w:val="22"/>
        </w:rPr>
        <w:t>MOD. 231 - Modello organizzativo previsto dal D.Lgs. 231/2001</w:t>
      </w:r>
    </w:p>
    <w:p w14:paraId="3CD1C123" w14:textId="77777777" w:rsidR="00754B50" w:rsidRDefault="009D0B1E">
      <w:pPr>
        <w:jc w:val="both"/>
      </w:pPr>
      <w:r>
        <w:rPr>
          <w:rFonts w:ascii="Times New Roman" w:hAnsi="Times New Roman"/>
          <w:sz w:val="22"/>
          <w:szCs w:val="22"/>
        </w:rPr>
        <w:t>CAD - Codice dell'amministrazione digitale</w:t>
      </w:r>
    </w:p>
    <w:p w14:paraId="55EB1DCD" w14:textId="77777777" w:rsidR="00754B50" w:rsidRDefault="009D0B1E">
      <w:pPr>
        <w:jc w:val="both"/>
      </w:pPr>
      <w:r>
        <w:rPr>
          <w:rFonts w:ascii="Times New Roman" w:hAnsi="Times New Roman"/>
          <w:sz w:val="22"/>
          <w:szCs w:val="22"/>
        </w:rPr>
        <w:t>STAKEHOLDERS - portatori di interessi</w:t>
      </w:r>
    </w:p>
    <w:p w14:paraId="37E32341" w14:textId="77777777" w:rsidR="00754B50" w:rsidRDefault="009D0B1E">
      <w:pPr>
        <w:jc w:val="both"/>
      </w:pPr>
      <w:r>
        <w:rPr>
          <w:rFonts w:ascii="Times New Roman" w:hAnsi="Times New Roman"/>
          <w:sz w:val="22"/>
          <w:szCs w:val="22"/>
        </w:rPr>
        <w:t>LM - Livello minimo (Identificazione mediante Elenco integrale dei processi; descrizione e rappresentazione che si arresta a livello di processo)</w:t>
      </w:r>
    </w:p>
    <w:p w14:paraId="1FCC5007" w14:textId="77777777" w:rsidR="00754B50" w:rsidRDefault="009D0B1E">
      <w:pPr>
        <w:jc w:val="both"/>
      </w:pPr>
      <w:r>
        <w:rPr>
          <w:rFonts w:ascii="Times New Roman" w:hAnsi="Times New Roman"/>
          <w:sz w:val="22"/>
          <w:szCs w:val="22"/>
        </w:rPr>
        <w:t>LS - Livello standard (Identificazione mediante Elenco integrale dei processi; descrizione e rappresentazione che viene condotta a livello di processo-fasi)</w:t>
      </w:r>
    </w:p>
    <w:p w14:paraId="7C26E718" w14:textId="77777777" w:rsidR="00754B50" w:rsidRDefault="009D0B1E">
      <w:pPr>
        <w:jc w:val="both"/>
      </w:pPr>
      <w:r>
        <w:rPr>
          <w:rFonts w:ascii="Times New Roman" w:hAnsi="Times New Roman"/>
          <w:sz w:val="22"/>
          <w:szCs w:val="22"/>
        </w:rPr>
        <w:t>LA - Livello avanzato di mappatura dei processi (Identificazione mediante Elenco integrale dei processi; descrizione e rappresentazione che viene condotta a livello di processo, di fasi e di azioni)</w:t>
      </w:r>
    </w:p>
    <w:p w14:paraId="7B7C79A7" w14:textId="77777777" w:rsidR="00754B50" w:rsidRDefault="009D0B1E">
      <w:pPr>
        <w:jc w:val="both"/>
      </w:pPr>
      <w:r>
        <w:rPr>
          <w:rFonts w:ascii="Times New Roman" w:hAnsi="Times New Roman"/>
          <w:sz w:val="22"/>
          <w:szCs w:val="22"/>
        </w:rPr>
        <w:t xml:space="preserve">CR- Comportamenti a rischio </w:t>
      </w:r>
    </w:p>
    <w:p w14:paraId="7153F845" w14:textId="77777777" w:rsidR="00754B50" w:rsidRDefault="009D0B1E">
      <w:pPr>
        <w:jc w:val="both"/>
      </w:pPr>
      <w:r>
        <w:rPr>
          <w:rFonts w:ascii="Times New Roman" w:hAnsi="Times New Roman"/>
          <w:sz w:val="22"/>
          <w:szCs w:val="22"/>
        </w:rPr>
        <w:t xml:space="preserve">ER- Eventi rischiosi </w:t>
      </w:r>
    </w:p>
    <w:p w14:paraId="3D6871F7" w14:textId="77777777" w:rsidR="00754B50" w:rsidRDefault="009D0B1E">
      <w:pPr>
        <w:jc w:val="both"/>
      </w:pPr>
      <w:r>
        <w:rPr>
          <w:rFonts w:ascii="Times New Roman" w:hAnsi="Times New Roman"/>
          <w:sz w:val="22"/>
          <w:szCs w:val="22"/>
        </w:rPr>
        <w:t>MG o MIS GEN=Misure generali</w:t>
      </w:r>
    </w:p>
    <w:p w14:paraId="6AE8F728" w14:textId="77777777" w:rsidR="00754B50" w:rsidRDefault="009D0B1E">
      <w:pPr>
        <w:jc w:val="both"/>
      </w:pPr>
      <w:r>
        <w:rPr>
          <w:rFonts w:ascii="Times New Roman" w:hAnsi="Times New Roman"/>
          <w:sz w:val="22"/>
          <w:szCs w:val="22"/>
        </w:rPr>
        <w:t>MS o MIS SPEC=Misure specifiche</w:t>
      </w:r>
    </w:p>
    <w:p w14:paraId="065E9EFD" w14:textId="77777777" w:rsidR="00754B50" w:rsidRDefault="009D0B1E">
      <w:pPr>
        <w:jc w:val="both"/>
      </w:pPr>
      <w:r>
        <w:rPr>
          <w:rFonts w:ascii="Times New Roman" w:hAnsi="Times New Roman"/>
          <w:sz w:val="22"/>
          <w:szCs w:val="22"/>
        </w:rPr>
        <w:t>Livello Minimo (LMM) - Livello Minimo di mappatura dei processi: processo (breve descrizione di che cos'e' e che finalita' ha il processo; attivita' che scandiscono e compongono il processo; responsabilita' complessiva del processo e soggetti che svolgono le attivita' del processo);</w:t>
      </w:r>
    </w:p>
    <w:p w14:paraId="77060149" w14:textId="77777777" w:rsidR="00754B50" w:rsidRDefault="009D0B1E">
      <w:pPr>
        <w:jc w:val="both"/>
      </w:pPr>
      <w:r>
        <w:rPr>
          <w:rFonts w:ascii="Times New Roman" w:hAnsi="Times New Roman"/>
          <w:sz w:val="22"/>
          <w:szCs w:val="22"/>
        </w:rPr>
        <w:t xml:space="preserve">Livello Standard (LSM) - Livello Standard di mappatura dei processi: processo/fase; </w:t>
      </w:r>
    </w:p>
    <w:p w14:paraId="3C6C4242" w14:textId="77777777" w:rsidR="00754B50" w:rsidRDefault="009D0B1E">
      <w:pPr>
        <w:jc w:val="both"/>
      </w:pPr>
      <w:r>
        <w:rPr>
          <w:rFonts w:ascii="Times New Roman" w:hAnsi="Times New Roman"/>
          <w:sz w:val="22"/>
          <w:szCs w:val="22"/>
        </w:rPr>
        <w:t>Livello Avanzato (LAM) - Livello Avanzato di mappatura dei processi: processo/fase/azione.</w:t>
      </w:r>
    </w:p>
    <w:p w14:paraId="2036B7D1" w14:textId="77777777" w:rsidR="00754B50" w:rsidRDefault="009D0B1E">
      <w:pPr>
        <w:jc w:val="both"/>
      </w:pPr>
      <w:r>
        <w:rPr>
          <w:rFonts w:ascii="Times New Roman" w:hAnsi="Times New Roman"/>
          <w:sz w:val="22"/>
          <w:szCs w:val="22"/>
        </w:rPr>
        <w:t>REGISTRO = registro degli eventi rischiosi</w:t>
      </w:r>
    </w:p>
    <w:p w14:paraId="6E369E98"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406F2CF9" w14:textId="77777777" w:rsidR="00697AD1" w:rsidRPr="00C02EA4" w:rsidRDefault="00697AD1" w:rsidP="00500CCF">
      <w:pPr>
        <w:pStyle w:val="NormaleWeb"/>
        <w:spacing w:before="0" w:beforeAutospacing="0" w:after="0" w:afterAutospacing="0"/>
        <w:rPr>
          <w:rFonts w:ascii="Times New Roman" w:hAnsi="Times New Roman"/>
          <w:sz w:val="22"/>
          <w:szCs w:val="22"/>
        </w:rPr>
      </w:pPr>
    </w:p>
    <w:p w14:paraId="041D1AC3"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6B985732"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4E560762"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55661BEF"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494A77CA" w14:textId="77777777" w:rsidR="00C03295" w:rsidRPr="00C02EA4" w:rsidRDefault="00C03295" w:rsidP="00500CCF">
      <w:pPr>
        <w:pStyle w:val="NormaleWeb"/>
        <w:spacing w:before="0" w:beforeAutospacing="0" w:after="0" w:afterAutospacing="0"/>
        <w:rPr>
          <w:rFonts w:ascii="Times New Roman" w:hAnsi="Times New Roman"/>
          <w:sz w:val="22"/>
          <w:szCs w:val="22"/>
        </w:rPr>
      </w:pPr>
    </w:p>
    <w:p w14:paraId="48E263AA" w14:textId="77777777" w:rsidR="00EA21EC" w:rsidRPr="00C02EA4" w:rsidRDefault="00EA21EC" w:rsidP="00500CCF">
      <w:pPr>
        <w:pStyle w:val="NormaleWeb"/>
        <w:spacing w:before="0" w:beforeAutospacing="0" w:after="0" w:afterAutospacing="0"/>
        <w:rPr>
          <w:rFonts w:ascii="Times New Roman" w:hAnsi="Times New Roman"/>
          <w:sz w:val="22"/>
          <w:szCs w:val="22"/>
        </w:rPr>
      </w:pPr>
    </w:p>
    <w:p w14:paraId="30163E16" w14:textId="77777777" w:rsidR="00EA21EC" w:rsidRPr="00C02EA4" w:rsidRDefault="00EA21EC" w:rsidP="00500CCF">
      <w:pPr>
        <w:pStyle w:val="NormaleWeb"/>
        <w:spacing w:before="0" w:beforeAutospacing="0" w:after="0" w:afterAutospacing="0"/>
        <w:rPr>
          <w:rFonts w:ascii="Times New Roman" w:hAnsi="Times New Roman"/>
          <w:sz w:val="22"/>
          <w:szCs w:val="22"/>
        </w:rPr>
      </w:pPr>
    </w:p>
    <w:p w14:paraId="605896DA" w14:textId="77777777" w:rsidR="00F55408" w:rsidRDefault="00F55408">
      <w:pPr>
        <w:rPr>
          <w:rFonts w:ascii="Times New Roman" w:hAnsi="Times New Roman" w:cs="Times New Roman"/>
          <w:b/>
          <w:bCs/>
          <w:sz w:val="22"/>
          <w:szCs w:val="22"/>
          <w:lang w:eastAsia="en-US"/>
        </w:rPr>
      </w:pPr>
      <w:bookmarkStart w:id="1" w:name="_Toc534628143"/>
      <w:r>
        <w:rPr>
          <w:rFonts w:ascii="Times New Roman" w:hAnsi="Times New Roman" w:cs="Times New Roman"/>
          <w:sz w:val="22"/>
          <w:szCs w:val="22"/>
        </w:rPr>
        <w:br w:type="page"/>
      </w:r>
    </w:p>
    <w:p w14:paraId="41A00043" w14:textId="77777777" w:rsidR="00EA21EC" w:rsidRPr="00C02EA4" w:rsidRDefault="005B3EBA" w:rsidP="00500CCF">
      <w:pPr>
        <w:pStyle w:val="Titolo1"/>
        <w:spacing w:after="0"/>
        <w:rPr>
          <w:rStyle w:val="SottotitoloCarattere"/>
          <w:rFonts w:ascii="Times New Roman" w:hAnsi="Times New Roman" w:cs="Times New Roman"/>
          <w:sz w:val="22"/>
          <w:szCs w:val="22"/>
        </w:rPr>
      </w:pPr>
      <w:r w:rsidRPr="00C02EA4">
        <w:rPr>
          <w:rFonts w:ascii="Times New Roman" w:hAnsi="Times New Roman" w:cs="Times New Roman"/>
          <w:sz w:val="22"/>
          <w:szCs w:val="22"/>
        </w:rPr>
        <w:lastRenderedPageBreak/>
        <w:t>PARTE I</w:t>
      </w:r>
      <w:r w:rsidRPr="00C02EA4">
        <w:rPr>
          <w:rFonts w:ascii="Times New Roman" w:hAnsi="Times New Roman" w:cs="Times New Roman"/>
          <w:sz w:val="22"/>
          <w:szCs w:val="22"/>
        </w:rPr>
        <w:br/>
      </w:r>
      <w:r w:rsidRPr="00C02EA4">
        <w:rPr>
          <w:rStyle w:val="SottotitoloCarattere"/>
          <w:rFonts w:ascii="Times New Roman" w:hAnsi="Times New Roman" w:cs="Times New Roman"/>
          <w:sz w:val="22"/>
          <w:szCs w:val="22"/>
        </w:rPr>
        <w:t>IL PIANO TRIENNALE DI PREVENZIONE DELLA CORRUZIONE</w:t>
      </w:r>
      <w:bookmarkEnd w:id="1"/>
    </w:p>
    <w:p w14:paraId="3236E6BA" w14:textId="77777777" w:rsidR="004A353B" w:rsidRPr="00C02EA4" w:rsidRDefault="004A353B" w:rsidP="004A353B">
      <w:pPr>
        <w:rPr>
          <w:rFonts w:ascii="Times New Roman" w:hAnsi="Times New Roman" w:cs="Times New Roman"/>
          <w:sz w:val="22"/>
          <w:szCs w:val="22"/>
          <w:lang w:eastAsia="en-US"/>
        </w:rPr>
      </w:pPr>
    </w:p>
    <w:p w14:paraId="7F3E45FB" w14:textId="77777777" w:rsidR="00F55408" w:rsidRDefault="00F55408">
      <w:pPr>
        <w:rPr>
          <w:rFonts w:ascii="Times New Roman" w:hAnsi="Times New Roman" w:cs="Times New Roman"/>
          <w:sz w:val="22"/>
          <w:szCs w:val="22"/>
          <w:lang w:eastAsia="en-US"/>
        </w:rPr>
      </w:pPr>
      <w:r>
        <w:rPr>
          <w:rFonts w:ascii="Times New Roman" w:hAnsi="Times New Roman" w:cs="Times New Roman"/>
          <w:sz w:val="22"/>
          <w:szCs w:val="22"/>
          <w:lang w:eastAsia="en-US"/>
        </w:rPr>
        <w:br w:type="page"/>
      </w:r>
    </w:p>
    <w:p w14:paraId="130FBB47" w14:textId="77777777" w:rsidR="009C2304" w:rsidRPr="00C02EA4" w:rsidRDefault="00F761BB" w:rsidP="00C03295">
      <w:pPr>
        <w:rPr>
          <w:rFonts w:ascii="Times New Roman" w:hAnsi="Times New Roman" w:cs="Times New Roman"/>
          <w:b/>
          <w:sz w:val="22"/>
          <w:szCs w:val="22"/>
        </w:rPr>
      </w:pPr>
      <w:r w:rsidRPr="00C02EA4">
        <w:rPr>
          <w:rFonts w:ascii="Times New Roman" w:hAnsi="Times New Roman" w:cs="Times New Roman"/>
          <w:b/>
          <w:sz w:val="22"/>
          <w:szCs w:val="22"/>
        </w:rPr>
        <w:lastRenderedPageBreak/>
        <w:t>1</w:t>
      </w:r>
      <w:r w:rsidR="00DA36F1" w:rsidRPr="00C02EA4">
        <w:rPr>
          <w:rFonts w:ascii="Times New Roman" w:hAnsi="Times New Roman" w:cs="Times New Roman"/>
          <w:b/>
          <w:sz w:val="22"/>
          <w:szCs w:val="22"/>
        </w:rPr>
        <w:t xml:space="preserve">. </w:t>
      </w:r>
      <w:r w:rsidR="00982B36" w:rsidRPr="00C02EA4">
        <w:rPr>
          <w:rFonts w:ascii="Times New Roman" w:hAnsi="Times New Roman" w:cs="Times New Roman"/>
          <w:b/>
          <w:sz w:val="22"/>
          <w:szCs w:val="22"/>
        </w:rPr>
        <w:t>Il</w:t>
      </w:r>
      <w:r w:rsidR="00DA36F1" w:rsidRPr="00C02EA4">
        <w:rPr>
          <w:rFonts w:ascii="Times New Roman" w:hAnsi="Times New Roman" w:cs="Times New Roman"/>
          <w:b/>
          <w:sz w:val="22"/>
          <w:szCs w:val="22"/>
        </w:rPr>
        <w:t xml:space="preserve"> PTPCT</w:t>
      </w:r>
      <w:r w:rsidR="00E4076E" w:rsidRPr="00C02EA4">
        <w:rPr>
          <w:rFonts w:ascii="Times New Roman" w:hAnsi="Times New Roman" w:cs="Times New Roman"/>
          <w:b/>
          <w:sz w:val="22"/>
          <w:szCs w:val="22"/>
        </w:rPr>
        <w:t xml:space="preserve"> e il RPCT</w:t>
      </w:r>
    </w:p>
    <w:p w14:paraId="5D904777" w14:textId="77777777" w:rsidR="00F8012D" w:rsidRPr="00C02EA4" w:rsidRDefault="00F8012D" w:rsidP="00500CCF">
      <w:pPr>
        <w:tabs>
          <w:tab w:val="left" w:pos="709"/>
        </w:tabs>
        <w:jc w:val="both"/>
        <w:rPr>
          <w:rFonts w:ascii="Times New Roman" w:hAnsi="Times New Roman" w:cs="Times New Roman"/>
          <w:sz w:val="22"/>
          <w:szCs w:val="22"/>
        </w:rPr>
      </w:pPr>
    </w:p>
    <w:p w14:paraId="031294AC" w14:textId="77777777" w:rsidR="00E4076E" w:rsidRPr="00C02EA4" w:rsidRDefault="00E4076E" w:rsidP="00500CCF">
      <w:pPr>
        <w:pStyle w:val="Titolo3"/>
        <w:spacing w:before="0"/>
        <w:rPr>
          <w:rFonts w:ascii="Times New Roman" w:hAnsi="Times New Roman" w:cs="Times New Roman"/>
          <w:sz w:val="22"/>
          <w:szCs w:val="22"/>
        </w:rPr>
      </w:pPr>
      <w:bookmarkStart w:id="2" w:name="_Toc534628144"/>
      <w:r w:rsidRPr="00C02EA4">
        <w:rPr>
          <w:rFonts w:ascii="Times New Roman" w:hAnsi="Times New Roman" w:cs="Times New Roman"/>
          <w:sz w:val="22"/>
          <w:szCs w:val="22"/>
        </w:rPr>
        <w:t>1.1. PTPCT</w:t>
      </w:r>
      <w:bookmarkEnd w:id="2"/>
      <w:r w:rsidR="00C30334" w:rsidRPr="00C02EA4">
        <w:rPr>
          <w:rFonts w:ascii="Times New Roman" w:hAnsi="Times New Roman" w:cs="Times New Roman"/>
          <w:sz w:val="22"/>
          <w:szCs w:val="22"/>
        </w:rPr>
        <w:t xml:space="preserve"> </w:t>
      </w:r>
    </w:p>
    <w:p w14:paraId="7ADE484C" w14:textId="77777777" w:rsidR="00697AD1" w:rsidRDefault="00697AD1" w:rsidP="00697AD1">
      <w:pPr>
        <w:jc w:val="both"/>
        <w:rPr>
          <w:rFonts w:ascii="Times New Roman" w:hAnsi="Times New Roman" w:cs="Times New Roman"/>
          <w:sz w:val="22"/>
          <w:szCs w:val="22"/>
        </w:rPr>
      </w:pPr>
      <w:r w:rsidRPr="00C02EA4">
        <w:rPr>
          <w:rFonts w:ascii="Times New Roman" w:hAnsi="Times New Roman" w:cs="Times New Roman"/>
          <w:sz w:val="22"/>
          <w:szCs w:val="22"/>
        </w:rPr>
        <w:t>Il PTPCT costituisce il documento in cui confluiscono e risultano riepilogati gli elementi del sistema di gestione del rischio corruttivo.</w:t>
      </w:r>
    </w:p>
    <w:p w14:paraId="3C888632" w14:textId="77777777" w:rsidR="00754B50" w:rsidRDefault="009D0B1E">
      <w:pPr>
        <w:jc w:val="both"/>
      </w:pPr>
      <w:r>
        <w:rPr>
          <w:rFonts w:ascii="Times New Roman" w:hAnsi="Times New Roman"/>
          <w:sz w:val="22"/>
          <w:szCs w:val="22"/>
        </w:rPr>
        <w:t>In particolare, il presente PTPCT costituisce il documento in cui confluiscono e risultano riepilogati gli elementi del sistema di gestione del rischio corruttivo con riferimento allo "stato dell'arte" al 31.12 dell'anno precedente, e in cui si progettano gli elementi del sistema per il successivo triennio.</w:t>
      </w:r>
    </w:p>
    <w:p w14:paraId="5C90FD03" w14:textId="77777777" w:rsidR="00754B50" w:rsidRDefault="009D0B1E">
      <w:pPr>
        <w:jc w:val="both"/>
      </w:pPr>
      <w:r>
        <w:rPr>
          <w:rFonts w:ascii="Times New Roman" w:hAnsi="Times New Roman"/>
          <w:sz w:val="22"/>
          <w:szCs w:val="22"/>
        </w:rPr>
        <w:t>Pur in assenza, nel testo della L. n.190/2012 di uno specifico e chiaro riferimento alla gestione del rischio:</w:t>
      </w:r>
    </w:p>
    <w:p w14:paraId="4147358E" w14:textId="77777777" w:rsidR="00754B50" w:rsidRDefault="009D0B1E">
      <w:pPr>
        <w:jc w:val="both"/>
      </w:pPr>
      <w:r>
        <w:rPr>
          <w:rFonts w:ascii="Times New Roman" w:hAnsi="Times New Roman"/>
          <w:sz w:val="22"/>
          <w:szCs w:val="22"/>
        </w:rPr>
        <w:t xml:space="preserve">- la logica sottesa all'assetto normativo anticorruzione, in coerenza con i principali orientamenti internazionali, e' improntata alla gestione del rischio. </w:t>
      </w:r>
    </w:p>
    <w:p w14:paraId="63DE5DC7" w14:textId="77777777" w:rsidR="00754B50" w:rsidRDefault="009D0B1E">
      <w:pPr>
        <w:jc w:val="both"/>
      </w:pPr>
      <w:r>
        <w:rPr>
          <w:rFonts w:ascii="Times New Roman" w:hAnsi="Times New Roman"/>
          <w:sz w:val="22"/>
          <w:szCs w:val="22"/>
        </w:rPr>
        <w:t xml:space="preserve">Infatti, secondo quanto previsto dall' art. 1 co. 5 L. n.190/2012, il PTPCT "fornisce una valutazione del diverso livello di esposizione degli uffici al rischio di corruzione e indica gli interventi organizzativi volti a prevenire il medesimo rischio". </w:t>
      </w:r>
    </w:p>
    <w:p w14:paraId="64C08949" w14:textId="77777777" w:rsidR="00754B50" w:rsidRDefault="009D0B1E">
      <w:pPr>
        <w:jc w:val="both"/>
      </w:pPr>
      <w:r>
        <w:rPr>
          <w:rFonts w:ascii="Times New Roman" w:hAnsi="Times New Roman"/>
          <w:sz w:val="22"/>
          <w:szCs w:val="22"/>
        </w:rPr>
        <w:t>Ne consegue che il PTPCT:</w:t>
      </w:r>
    </w:p>
    <w:p w14:paraId="495FA83C" w14:textId="77777777" w:rsidR="00754B50" w:rsidRDefault="009D0B1E">
      <w:pPr>
        <w:jc w:val="both"/>
      </w:pPr>
      <w:r>
        <w:rPr>
          <w:rFonts w:ascii="Times New Roman" w:hAnsi="Times New Roman"/>
          <w:sz w:val="22"/>
          <w:szCs w:val="22"/>
        </w:rPr>
        <w:t>- non e' un documento di studio o di indagine ma uno strumento concreto per l'individuazione di misure concrete da realizzare con certezza e da vigilare quanto ad effettiva applicazione e quanto ad efficacia preventiva della corruzione.</w:t>
      </w:r>
    </w:p>
    <w:p w14:paraId="75C5E328" w14:textId="77777777" w:rsidR="00754B50" w:rsidRDefault="009D0B1E">
      <w:pPr>
        <w:jc w:val="both"/>
      </w:pPr>
      <w:r>
        <w:rPr>
          <w:rFonts w:ascii="Times New Roman" w:hAnsi="Times New Roman"/>
          <w:sz w:val="22"/>
          <w:szCs w:val="22"/>
        </w:rPr>
        <w:t xml:space="preserve">Per questo motivo il PTPCT va aggiornato annualmente. </w:t>
      </w:r>
    </w:p>
    <w:p w14:paraId="43A85BCF" w14:textId="77777777" w:rsidR="00754B50" w:rsidRDefault="009D0B1E">
      <w:pPr>
        <w:jc w:val="both"/>
      </w:pPr>
      <w:r>
        <w:rPr>
          <w:rFonts w:ascii="Times New Roman" w:hAnsi="Times New Roman"/>
          <w:sz w:val="22"/>
          <w:szCs w:val="22"/>
        </w:rPr>
        <w:t>L'aggionamento segue la stessa procedura seguita per la prima adozione del PTPCT e deve tenere conto dei seguenti fattori:</w:t>
      </w:r>
    </w:p>
    <w:p w14:paraId="2CD6EBCB" w14:textId="77777777" w:rsidR="00754B50" w:rsidRDefault="009D0B1E">
      <w:pPr>
        <w:jc w:val="both"/>
      </w:pPr>
      <w:r>
        <w:rPr>
          <w:rFonts w:ascii="Times New Roman" w:hAnsi="Times New Roman"/>
          <w:sz w:val="22"/>
          <w:szCs w:val="22"/>
        </w:rPr>
        <w:t>â€�normative sopravvenute che impongono ulteriori adempimenti;</w:t>
      </w:r>
    </w:p>
    <w:p w14:paraId="4C208B2F" w14:textId="77777777" w:rsidR="00754B50" w:rsidRDefault="009D0B1E">
      <w:pPr>
        <w:jc w:val="both"/>
      </w:pPr>
      <w:r>
        <w:rPr>
          <w:rFonts w:ascii="Times New Roman" w:hAnsi="Times New Roman"/>
          <w:sz w:val="22"/>
          <w:szCs w:val="22"/>
        </w:rPr>
        <w:t>â€�normative sopravvenute che modificano le finalita' istituzionali dell'amministrazione (es.: acquisizione di nuove competenze);</w:t>
      </w:r>
    </w:p>
    <w:p w14:paraId="17886C02" w14:textId="77777777" w:rsidR="00754B50" w:rsidRDefault="009D0B1E">
      <w:pPr>
        <w:jc w:val="both"/>
      </w:pPr>
      <w:r>
        <w:rPr>
          <w:rFonts w:ascii="Times New Roman" w:hAnsi="Times New Roman"/>
          <w:sz w:val="22"/>
          <w:szCs w:val="22"/>
        </w:rPr>
        <w:t>â€�emersione di rischi non considerati in fase di predisposizione del P.T.P.C.;</w:t>
      </w:r>
    </w:p>
    <w:p w14:paraId="67A44BB6" w14:textId="77777777" w:rsidR="00754B50" w:rsidRDefault="009D0B1E">
      <w:pPr>
        <w:jc w:val="both"/>
      </w:pPr>
      <w:r>
        <w:rPr>
          <w:rFonts w:ascii="Times New Roman" w:hAnsi="Times New Roman"/>
          <w:sz w:val="22"/>
          <w:szCs w:val="22"/>
        </w:rPr>
        <w:t>â€�nuovi indirizzi o direttive contenuti nel P.N.A.</w:t>
      </w:r>
    </w:p>
    <w:p w14:paraId="24F96DCB" w14:textId="77777777" w:rsidR="00754B50" w:rsidRDefault="009D0B1E">
      <w:pPr>
        <w:jc w:val="both"/>
      </w:pPr>
      <w:r>
        <w:rPr>
          <w:rFonts w:ascii="Times New Roman" w:hAnsi="Times New Roman"/>
          <w:sz w:val="22"/>
          <w:szCs w:val="22"/>
        </w:rPr>
        <w:t>â€�nuovi processi da mappare anche in conseguenza di riorganizzazioni.</w:t>
      </w:r>
    </w:p>
    <w:p w14:paraId="0FF5D513" w14:textId="77777777" w:rsidR="00754B50" w:rsidRDefault="009D0B1E">
      <w:pPr>
        <w:jc w:val="both"/>
      </w:pPr>
      <w:r>
        <w:rPr>
          <w:rFonts w:ascii="Times New Roman" w:hAnsi="Times New Roman"/>
          <w:sz w:val="22"/>
          <w:szCs w:val="22"/>
        </w:rPr>
        <w:t xml:space="preserve">â€�mappatura dei processi esistenti da aggiornare/ottimizzare anche con il conseguimento di livelli di analisi piu' approfonditi. </w:t>
      </w:r>
    </w:p>
    <w:p w14:paraId="64FBE296" w14:textId="77777777" w:rsidR="00754B50" w:rsidRDefault="009D0B1E">
      <w:pPr>
        <w:jc w:val="both"/>
      </w:pPr>
      <w:r>
        <w:rPr>
          <w:rFonts w:ascii="Times New Roman" w:hAnsi="Times New Roman"/>
          <w:sz w:val="22"/>
          <w:szCs w:val="22"/>
        </w:rPr>
        <w:t>L'obiettivo del presente PTPCT e' di rafforzare la strategia di prevenzione elevando il livello di efficacia della stessa attraverso la valorizzazione dei principi di gestione del rischio indicati dalle norme UNI ISO 31000 2010 sostituita dalla norma UNI ISO 31000:2018 nonche' dalle norme UNI ISO 37001:2016.</w:t>
      </w:r>
    </w:p>
    <w:p w14:paraId="2E308689" w14:textId="77777777" w:rsidR="00754B50" w:rsidRDefault="009D0B1E">
      <w:pPr>
        <w:jc w:val="both"/>
      </w:pPr>
      <w:r>
        <w:rPr>
          <w:rFonts w:ascii="Times New Roman" w:hAnsi="Times New Roman"/>
          <w:sz w:val="22"/>
          <w:szCs w:val="22"/>
        </w:rPr>
        <w:t xml:space="preserve">La norma e' destinata a creare e proteggere valore nell'organizzazione dell'amministrazione avendo cura di gestire rischi, prendere decisioni, fissare e conseguire obiettivi e migliorare le prestazioni. Fornisce linee guida per gestire i rischi che l'amministrazione affronta e puo' essere utilizzata durante tutta la vita dell'organizzazione, oltre a poter essere applicata a qualsiasi attivita', compreso il processo decisionale a tutti i livelli. L'approccio dalla norma UNI ISO 31000:2018 e' idoneo a gestire il rischio corruttivo e di illegalita', e' applicabile anche alle PA e puo' essere adattato a qualunque organizzazione e al suo contesto. I principi, la struttura di riferimento e il processo delineati dalla norma UNI ISO 31000:2018 consentono di gestire il rischio in modo efficiente, efficace e sistematico. </w:t>
      </w:r>
    </w:p>
    <w:p w14:paraId="16A5FAC8" w14:textId="77777777" w:rsidR="00754B50" w:rsidRDefault="009D0B1E">
      <w:pPr>
        <w:jc w:val="both"/>
      </w:pPr>
      <w:r>
        <w:rPr>
          <w:rFonts w:ascii="Times New Roman" w:hAnsi="Times New Roman"/>
          <w:sz w:val="22"/>
          <w:szCs w:val="22"/>
        </w:rPr>
        <w:t xml:space="preserve">Nell'ambito del sistema delineato dal PTPCT, la gestione del rischio di corruzione: </w:t>
      </w:r>
    </w:p>
    <w:p w14:paraId="7892894B" w14:textId="77777777" w:rsidR="00754B50" w:rsidRDefault="009D0B1E">
      <w:pPr>
        <w:jc w:val="both"/>
      </w:pPr>
      <w:r>
        <w:rPr>
          <w:rFonts w:ascii="Times New Roman" w:hAnsi="Times New Roman"/>
          <w:sz w:val="22"/>
          <w:szCs w:val="22"/>
        </w:rPr>
        <w:t xml:space="preserve">A) viene condotta in modo da realizzare sostanzialmente l'interesse pubblico alla prevenzione della corruzione e alla trasparenza. Pertanto non e' un processo formalistico ne' un mero adempimento burocratico; </w:t>
      </w:r>
    </w:p>
    <w:p w14:paraId="28A9FCC1" w14:textId="77777777" w:rsidR="00754B50" w:rsidRDefault="009D0B1E">
      <w:pPr>
        <w:jc w:val="both"/>
      </w:pPr>
      <w:r>
        <w:rPr>
          <w:rFonts w:ascii="Times New Roman" w:hAnsi="Times New Roman"/>
          <w:sz w:val="22"/>
          <w:szCs w:val="22"/>
        </w:rPr>
        <w:t xml:space="preserve">B) e' parte integrante del processo decisionale. Pertanto, essa non e' un'attivita' meramente ricognitiva, ma deve supportare concretamente la gestione, con particolare riferimento all'introduzione di efficaci strumenti di prevenzione e deve interessare tutti i livelli organizzativi; </w:t>
      </w:r>
    </w:p>
    <w:p w14:paraId="1C52515B" w14:textId="77777777" w:rsidR="00754B50" w:rsidRDefault="009D0B1E">
      <w:pPr>
        <w:jc w:val="both"/>
      </w:pPr>
      <w:r>
        <w:rPr>
          <w:rFonts w:ascii="Times New Roman" w:hAnsi="Times New Roman"/>
          <w:sz w:val="22"/>
          <w:szCs w:val="22"/>
        </w:rPr>
        <w:t xml:space="preserve">C) e' realizzata assicurando l'integrazione con altri processi di programmazione e gestione (in particolare con il ciclo di gestione della performance e i controlli interni) al fine di porre le condizioni per la sostenibilita' organizzativa della strategia di prevenzione della corruzione adottata. Detta strategia deve trovare un preciso riscontro negli obiettivi organizzativi delle amministrazioni e degli enti. Gli obiettivi individuati nel PTPCT per i responsabili delle unita' organizzative in merito all'attuazione delle misure di prevenzione o delle azioni propedeutiche e i relativi indicatori devono, di norma, essere collegati agli obiettivi inseriti per gli stessi </w:t>
      </w:r>
      <w:r>
        <w:rPr>
          <w:rFonts w:ascii="Times New Roman" w:hAnsi="Times New Roman"/>
          <w:sz w:val="22"/>
          <w:szCs w:val="22"/>
        </w:rPr>
        <w:lastRenderedPageBreak/>
        <w:t xml:space="preserve">soggetti nel Piano delle performance o in documenti analoghi. L'attuazione delle misure previste nel PTPCT e' opportuno divenga uno degli elementi di valutazione del dirigente e, per quanto possibile, del personale non dirigenziale; </w:t>
      </w:r>
    </w:p>
    <w:p w14:paraId="1D07D059" w14:textId="77777777" w:rsidR="00754B50" w:rsidRDefault="009D0B1E">
      <w:pPr>
        <w:jc w:val="both"/>
      </w:pPr>
      <w:r>
        <w:rPr>
          <w:rFonts w:ascii="Times New Roman" w:hAnsi="Times New Roman"/>
          <w:sz w:val="22"/>
          <w:szCs w:val="22"/>
        </w:rPr>
        <w:t xml:space="preserve">D) e' un processo di miglioramento continuo e graduale. Essa, da un lato, deve tendere alla completezza e al massimo rigore nella analisi, valutazione e trattamento del rischio e, dall'altro, deve tener conto dei requisiti di sostenibilita' e attuabilita' degli interventi; </w:t>
      </w:r>
    </w:p>
    <w:p w14:paraId="4FD0BA53" w14:textId="77777777" w:rsidR="00754B50" w:rsidRDefault="009D0B1E">
      <w:pPr>
        <w:jc w:val="both"/>
      </w:pPr>
      <w:r>
        <w:rPr>
          <w:rFonts w:ascii="Times New Roman" w:hAnsi="Times New Roman"/>
          <w:sz w:val="22"/>
          <w:szCs w:val="22"/>
        </w:rPr>
        <w:t xml:space="preserve">E) implica l'assunzione di responsabilita'. Essa si basa essenzialmente su un processo di diagnosi e trattamento e richiede, necessariamente, di fare scelte in merito alle piu' opportune modalita' di valutazione e trattamento dei rischi. Le scelte e le relative responsabilita' riguardano, in particolare, gli organi di indirizzo, i dirigenti, il RPCT; </w:t>
      </w:r>
    </w:p>
    <w:p w14:paraId="1588F3BF" w14:textId="77777777" w:rsidR="00754B50" w:rsidRDefault="009D0B1E">
      <w:pPr>
        <w:jc w:val="both"/>
      </w:pPr>
      <w:r>
        <w:rPr>
          <w:rFonts w:ascii="Times New Roman" w:hAnsi="Times New Roman"/>
          <w:sz w:val="22"/>
          <w:szCs w:val="22"/>
        </w:rPr>
        <w:t xml:space="preserve">F) e' un processo che tiene conto dello specifico contesto interno ed esterno di ogni singola amministrazione o ente, nonche' di quanto gia' attuato (come risultante anche dalla relazione del RPCT). Essa non deve riprodurre in modo integrale e acritico i risultati della gestione del rischio operata da altre amministrazioni (ignorando dunque le specificita' dell'amministrazione interessata) ne' gli strumenti operativi, le tecniche e le esemplificazioni proposte dal PTPCT 2017-2019 o da altri soggetti (che hanno la funzione di supportare, e non di sostituire, il processo decisionale e di assunzione di responsabilita' interna); </w:t>
      </w:r>
    </w:p>
    <w:p w14:paraId="41FBA7F3" w14:textId="77777777" w:rsidR="00754B50" w:rsidRDefault="009D0B1E">
      <w:pPr>
        <w:jc w:val="both"/>
      </w:pPr>
      <w:r>
        <w:rPr>
          <w:rFonts w:ascii="Times New Roman" w:hAnsi="Times New Roman"/>
          <w:sz w:val="22"/>
          <w:szCs w:val="22"/>
        </w:rPr>
        <w:t xml:space="preserve">G) e' un processo trasparente e inclusivo, che deve prevedere momenti di efficace coinvolgimento dei portatori di interesse interni ed esterni; </w:t>
      </w:r>
    </w:p>
    <w:p w14:paraId="6E66ECA4" w14:textId="77777777" w:rsidR="00754B50" w:rsidRDefault="009D0B1E">
      <w:pPr>
        <w:jc w:val="both"/>
      </w:pPr>
      <w:r>
        <w:rPr>
          <w:rFonts w:ascii="Times New Roman" w:hAnsi="Times New Roman"/>
          <w:sz w:val="22"/>
          <w:szCs w:val="22"/>
        </w:rPr>
        <w:t xml:space="preserve">H) e' ispirata al criterio della prudenza volto anche ad evitare una sottostima del rischio di corruzione; </w:t>
      </w:r>
    </w:p>
    <w:p w14:paraId="7D9147D6" w14:textId="77777777" w:rsidR="00754B50" w:rsidRDefault="009D0B1E">
      <w:pPr>
        <w:jc w:val="both"/>
      </w:pPr>
      <w:r>
        <w:rPr>
          <w:rFonts w:ascii="Times New Roman" w:hAnsi="Times New Roman"/>
          <w:sz w:val="22"/>
          <w:szCs w:val="22"/>
        </w:rPr>
        <w:t xml:space="preserve">I) non consiste in un'attivita' di tipo ispettivo o con finalita' repressive. Implica valutazioni non sulle qualita' degli individui ma sulle eventuali disfunzioni a livello organizzativo. </w:t>
      </w:r>
    </w:p>
    <w:p w14:paraId="497DCB1C" w14:textId="77777777" w:rsidR="00754B50" w:rsidRDefault="009D0B1E">
      <w:pPr>
        <w:jc w:val="both"/>
      </w:pPr>
      <w:r>
        <w:rPr>
          <w:rFonts w:ascii="Times New Roman" w:hAnsi="Times New Roman"/>
          <w:sz w:val="22"/>
          <w:szCs w:val="22"/>
        </w:rPr>
        <w:t>Tali principi si applicano a tutte le fasi di processo di gestione del rischio:</w:t>
      </w:r>
    </w:p>
    <w:p w14:paraId="79E5E070" w14:textId="77777777" w:rsidR="00754B50" w:rsidRDefault="009D0B1E">
      <w:pPr>
        <w:jc w:val="both"/>
      </w:pPr>
      <w:r>
        <w:rPr>
          <w:rFonts w:ascii="Times New Roman" w:hAnsi="Times New Roman"/>
          <w:sz w:val="22"/>
          <w:szCs w:val="22"/>
        </w:rPr>
        <w:t>- dell'analisi del contesto;</w:t>
      </w:r>
    </w:p>
    <w:p w14:paraId="02E01EC7" w14:textId="77777777" w:rsidR="00754B50" w:rsidRDefault="009D0B1E">
      <w:pPr>
        <w:jc w:val="both"/>
      </w:pPr>
      <w:r>
        <w:rPr>
          <w:rFonts w:ascii="Times New Roman" w:hAnsi="Times New Roman"/>
          <w:sz w:val="22"/>
          <w:szCs w:val="22"/>
        </w:rPr>
        <w:t>- della valutazione;</w:t>
      </w:r>
    </w:p>
    <w:p w14:paraId="6B0975F5" w14:textId="77777777" w:rsidR="00754B50" w:rsidRDefault="009D0B1E">
      <w:pPr>
        <w:jc w:val="both"/>
      </w:pPr>
      <w:r>
        <w:rPr>
          <w:rFonts w:ascii="Times New Roman" w:hAnsi="Times New Roman"/>
          <w:sz w:val="22"/>
          <w:szCs w:val="22"/>
        </w:rPr>
        <w:t>- del trattamento.</w:t>
      </w:r>
    </w:p>
    <w:p w14:paraId="64FF24A6" w14:textId="77777777" w:rsidR="00754B50" w:rsidRDefault="009D0B1E">
      <w:pPr>
        <w:jc w:val="both"/>
      </w:pPr>
      <w:r>
        <w:rPr>
          <w:rFonts w:ascii="Times New Roman" w:hAnsi="Times New Roman"/>
          <w:sz w:val="22"/>
          <w:szCs w:val="22"/>
        </w:rPr>
        <w:t>Nel PNA 2016, le attivita' di gestione del rischio di corruzione e trasparenza sono state ricondotte alla funzione di:</w:t>
      </w:r>
    </w:p>
    <w:p w14:paraId="2B2DF3C2" w14:textId="77777777" w:rsidR="00754B50" w:rsidRDefault="009D0B1E">
      <w:pPr>
        <w:jc w:val="both"/>
      </w:pPr>
      <w:r>
        <w:rPr>
          <w:rFonts w:ascii="Times New Roman" w:hAnsi="Times New Roman"/>
          <w:sz w:val="22"/>
          <w:szCs w:val="22"/>
        </w:rPr>
        <w:t>1. "organizzazione generale dell'amministrazione, gestione finanziaria e contabile e di controllo".</w:t>
      </w:r>
    </w:p>
    <w:p w14:paraId="1CED3232" w14:textId="77777777" w:rsidR="00754B50" w:rsidRDefault="009D0B1E">
      <w:pPr>
        <w:jc w:val="both"/>
      </w:pPr>
      <w:r>
        <w:rPr>
          <w:rFonts w:ascii="Times New Roman" w:hAnsi="Times New Roman"/>
          <w:sz w:val="22"/>
          <w:szCs w:val="22"/>
        </w:rPr>
        <w:t xml:space="preserve">La predetta funzione, di prevenzione della corruzione, puo' essere oggetto di forme di gestione associata. </w:t>
      </w:r>
    </w:p>
    <w:p w14:paraId="52AB5E09" w14:textId="77777777" w:rsidR="00754B50" w:rsidRDefault="009D0B1E">
      <w:pPr>
        <w:jc w:val="both"/>
      </w:pPr>
      <w:r>
        <w:rPr>
          <w:rFonts w:ascii="Times New Roman" w:hAnsi="Times New Roman"/>
          <w:sz w:val="22"/>
          <w:szCs w:val="22"/>
        </w:rPr>
        <w:t>In particolare:</w:t>
      </w:r>
    </w:p>
    <w:p w14:paraId="1343701D" w14:textId="77777777" w:rsidR="00754B50" w:rsidRDefault="009D0B1E">
      <w:pPr>
        <w:jc w:val="both"/>
      </w:pPr>
      <w:r>
        <w:rPr>
          <w:rFonts w:ascii="Times New Roman" w:hAnsi="Times New Roman"/>
          <w:sz w:val="22"/>
          <w:szCs w:val="22"/>
        </w:rPr>
        <w:t>- nell'ambito di Unioni di Comuni (ex art. 32, D.Lgs. 267/2000), il cui statuto prevede la gestione associata della prevenzione della corruzione, sussiste la possibilita', da parte dell'Unione, di adottare un unico Piano Triennale di Prevenzione della Corruzione e della Trasparenza (PTPCT) che consideri sia le funzioni gestite dall'Unione, sia le funzioni non associate, svolte autonomamente dai singoli comuni. Ciascuna amministrazione rimane responsabile dell'attuazione della parte di PTPCT che riguarda le funzioni rimaste nella propria competenza;</w:t>
      </w:r>
    </w:p>
    <w:p w14:paraId="1D30D125" w14:textId="77777777" w:rsidR="00754B50" w:rsidRDefault="009D0B1E">
      <w:pPr>
        <w:jc w:val="both"/>
      </w:pPr>
      <w:r>
        <w:rPr>
          <w:rFonts w:ascii="Times New Roman" w:hAnsi="Times New Roman"/>
          <w:sz w:val="22"/>
          <w:szCs w:val="22"/>
        </w:rPr>
        <w:t>- nell'ambito di Unioni di Comuni (ex art. 32, D.Lgs. 267/2000), il cui statuto non prevede la gestione associata della prevenzione della corruzione, ciascun Comune e' tenuto a predisporre il proprio Piano Triennale di Prevenzione della Corruzione e della Trasparenza (PTPCT) e a nominare un proprio RPCT, fermo restando la possibilita' di procedere alla nomina di un unico RPCT, individuato preferibilmente nel Segretario Comunale dell'Unione;</w:t>
      </w:r>
    </w:p>
    <w:p w14:paraId="74D42C4A" w14:textId="77777777" w:rsidR="00754B50" w:rsidRDefault="009D0B1E">
      <w:pPr>
        <w:jc w:val="both"/>
      </w:pPr>
      <w:r>
        <w:rPr>
          <w:rFonts w:ascii="Times New Roman" w:hAnsi="Times New Roman"/>
          <w:sz w:val="22"/>
          <w:szCs w:val="22"/>
        </w:rPr>
        <w:t>- nell'ambito delle Convenzioni tra comuni (ex art. 30, d.lgs. 267/2000) e di Accordi di comuni (ex. art. 15 l. 231/1990), il coordinamento tra enti puo' riguardare iniziative per la formazione in materia di anticorruzione e l'elaborazione di documenti condivisi per la predisposizione dei rispettivi PTPCT, in particolare per l'analisi del contesto esterno, per il processo di individuazione delle aree a rischio e dei criteri di valutazione delle stesse.</w:t>
      </w:r>
    </w:p>
    <w:p w14:paraId="0AB40766" w14:textId="77777777" w:rsidR="00754B50" w:rsidRDefault="009D0B1E">
      <w:pPr>
        <w:jc w:val="both"/>
      </w:pPr>
      <w:r>
        <w:rPr>
          <w:rFonts w:ascii="Times New Roman" w:hAnsi="Times New Roman"/>
          <w:sz w:val="22"/>
          <w:szCs w:val="22"/>
        </w:rPr>
        <w:t>Indipendentemente dalla gestione associata o meno della funzione di prevenzione della corruzione, in ogni caso, l'adozione del PTPCT, analogamente a quanto avviene per il PNA, tiene conto dell'esigenza di uno sviluppo graduale e progressivo del sistema di gestione del rischio di corruzione, nella consapevolezza che il successo degli interventi dipende in larga misura:</w:t>
      </w:r>
    </w:p>
    <w:p w14:paraId="378C98EA" w14:textId="77777777" w:rsidR="00754B50" w:rsidRDefault="009D0B1E">
      <w:pPr>
        <w:jc w:val="both"/>
      </w:pPr>
      <w:r>
        <w:rPr>
          <w:rFonts w:ascii="Times New Roman" w:hAnsi="Times New Roman"/>
          <w:sz w:val="22"/>
          <w:szCs w:val="22"/>
        </w:rPr>
        <w:t>- dal consenso sulle politiche di prevenzione e dalla loro accettazione;</w:t>
      </w:r>
    </w:p>
    <w:p w14:paraId="27D32014" w14:textId="77777777" w:rsidR="00754B50" w:rsidRDefault="009D0B1E">
      <w:pPr>
        <w:jc w:val="both"/>
      </w:pPr>
      <w:r>
        <w:rPr>
          <w:rFonts w:ascii="Times New Roman" w:hAnsi="Times New Roman"/>
          <w:sz w:val="22"/>
          <w:szCs w:val="22"/>
        </w:rPr>
        <w:t>- dalla concreta promozione delle stesse da parte di tutti gli attori coinvolti.</w:t>
      </w:r>
    </w:p>
    <w:p w14:paraId="69825549" w14:textId="77777777" w:rsidR="00754B50" w:rsidRDefault="009D0B1E">
      <w:pPr>
        <w:jc w:val="both"/>
      </w:pPr>
      <w:r>
        <w:rPr>
          <w:rFonts w:ascii="Times New Roman" w:hAnsi="Times New Roman"/>
          <w:sz w:val="22"/>
          <w:szCs w:val="22"/>
        </w:rPr>
        <w:lastRenderedPageBreak/>
        <w:t xml:space="preserve">Per quanto concerne la trasparenza, come chiarito dal PNA "le principali novita' del D.Lgs. 97/2016 in materia di trasparenza riguardano il definitivo chiarimento sulla natura, sui contenuti e sul procedimento di approvazione del PNA e, in materia di trasparenza, la definitiva delimitazione dell'ambito soggettivo di applicazione della disciplina, la revisione degli obblighi di pubblicazione nei siti delle pubbliche amministrazioni unitamente al nuovo diritto di accesso civico generalizzato ad atti, documenti e informazioni non oggetto di pubblicazione obbligatoria". </w:t>
      </w:r>
    </w:p>
    <w:p w14:paraId="480ED04C" w14:textId="77777777" w:rsidR="00754B50" w:rsidRDefault="009D0B1E">
      <w:pPr>
        <w:jc w:val="both"/>
      </w:pPr>
      <w:r>
        <w:rPr>
          <w:rFonts w:ascii="Times New Roman" w:hAnsi="Times New Roman"/>
          <w:sz w:val="22"/>
          <w:szCs w:val="22"/>
        </w:rPr>
        <w:t>La nuova disciplina tende a rafforzare il ruolo dei Responsabili della prevenzione della corruzione e trasparenza (RPCT) quali soggetti titolari del potere di predisposizione e di proposta del PTPCT all'organo di indirizzo. E' inoltre previsto un maggiore coinvolgimento degli organi di indirizzo nella formazione e attuazione dei Piani cosi' come di quello degli organismi indipendenti di valutazione (OIV). Questi ultimi, in particolare, sono chiamati a rafforzare il raccordo tra misure anticorruzione e misure di miglioramento della funzionalita' delle amministrazioni e della performance degli uffici e dei funzionari pubblici. La nuova disciplina persegue, inoltre, l'obiettivo di semplificare le attivita' delle amministrazioni nella materia, ad esempio unificando in un solo strumento il PTPCT e il Programma Triennale della Trasparenza e dell'Integrita' (PTTI) e prevedendo una possibile articolazione delle attivita' in rapporto alle caratteristiche organizzative (soprattutto dimensionali) delle amministrazioni.</w:t>
      </w:r>
    </w:p>
    <w:p w14:paraId="7B59DA55" w14:textId="77777777" w:rsidR="000D7B46" w:rsidRDefault="000D7B46" w:rsidP="00697AD1">
      <w:pPr>
        <w:jc w:val="both"/>
        <w:rPr>
          <w:rFonts w:ascii="Times New Roman" w:hAnsi="Times New Roman" w:cs="Times New Roman"/>
          <w:sz w:val="22"/>
          <w:szCs w:val="22"/>
        </w:rPr>
      </w:pPr>
    </w:p>
    <w:p w14:paraId="4119F035" w14:textId="77777777" w:rsidR="00AB662A" w:rsidRPr="00C02EA4" w:rsidRDefault="00AB662A" w:rsidP="00697AD1">
      <w:pPr>
        <w:jc w:val="both"/>
        <w:rPr>
          <w:rFonts w:ascii="Times New Roman" w:hAnsi="Times New Roman" w:cs="Times New Roman"/>
          <w:sz w:val="22"/>
          <w:szCs w:val="22"/>
        </w:rPr>
      </w:pPr>
      <w:r w:rsidRPr="00AB662A">
        <w:rPr>
          <w:rFonts w:ascii="Times New Roman" w:hAnsi="Times New Roman" w:cs="Times New Roman"/>
          <w:sz w:val="22"/>
          <w:szCs w:val="22"/>
        </w:rPr>
        <w:t>AGGIORNAMENTO 2022-2024</w:t>
      </w:r>
    </w:p>
    <w:p w14:paraId="1B20E883" w14:textId="77777777" w:rsidR="00754B50" w:rsidRDefault="009D0B1E">
      <w:pPr>
        <w:jc w:val="both"/>
      </w:pPr>
      <w:r>
        <w:rPr>
          <w:rFonts w:ascii="Times New Roman" w:hAnsi="Times New Roman"/>
          <w:sz w:val="22"/>
          <w:szCs w:val="22"/>
        </w:rPr>
        <w:t>- Standardizzazione e ricorso alla "tipizzazione" o "Piano tipo"</w:t>
      </w:r>
    </w:p>
    <w:p w14:paraId="5884B976"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come in precedenza riportati, con gli ulteriori aggiornamenti che, di seguito, vengono riportati.</w:t>
      </w:r>
    </w:p>
    <w:p w14:paraId="76CBD5D5" w14:textId="77777777" w:rsidR="00754B50" w:rsidRDefault="009D0B1E">
      <w:pPr>
        <w:jc w:val="both"/>
      </w:pPr>
      <w:r>
        <w:rPr>
          <w:rFonts w:ascii="Times New Roman" w:hAnsi="Times New Roman"/>
          <w:sz w:val="22"/>
          <w:szCs w:val="22"/>
        </w:rPr>
        <w:t xml:space="preserve">Il PTPC, destinato a confluire in una apposita sottosezione del PIAO, e' predisposto dal RPCT sulla base degli obiettivi strategici in materia di prevenzione della corruzione e trasparenza definiti dall'organo di indirizzo, ai sensi della legge n. 190 del 2012 e che vanno formulati in una logica di integrazione con quelli specifici programmati in modo funzionale alle strategie degli altri strumenti di programmazione e, a decorrere dall'adozione, dal PIAO. </w:t>
      </w:r>
    </w:p>
    <w:p w14:paraId="04D730C9" w14:textId="77777777" w:rsidR="00754B50" w:rsidRDefault="009D0B1E">
      <w:pPr>
        <w:jc w:val="both"/>
      </w:pPr>
      <w:r>
        <w:rPr>
          <w:rFonts w:ascii="Times New Roman" w:hAnsi="Times New Roman"/>
          <w:sz w:val="22"/>
          <w:szCs w:val="22"/>
        </w:rPr>
        <w:t>Gli elementi essenziali del PTPC, e della apposita sottosezione del PIAO, volti a individuare e a contenere rischi corruttivi, sono quelli indicati nel Piano nazionale anticorruzione (PNA) e negli atti di regolazione generali adottati dall'ANAC ai sensi della legge n. 190 del 2012 e del decreto legislativo n. 33 del 2013.</w:t>
      </w:r>
    </w:p>
    <w:p w14:paraId="4E7751C8" w14:textId="77777777" w:rsidR="00754B50" w:rsidRDefault="009D0B1E">
      <w:pPr>
        <w:jc w:val="both"/>
      </w:pPr>
      <w:r>
        <w:rPr>
          <w:rFonts w:ascii="Times New Roman" w:hAnsi="Times New Roman"/>
          <w:sz w:val="22"/>
          <w:szCs w:val="22"/>
        </w:rPr>
        <w:t>La novita' dell'edizione 2022-2024 consiste nella circostanza che, sulla base degli indirizzi e dei supporti messi a disposizione dall'ANAC, l'RPCT e' tenuto ad aggiornare la pianificazione anticorruzione:</w:t>
      </w:r>
    </w:p>
    <w:p w14:paraId="5289396D" w14:textId="77777777" w:rsidR="00754B50" w:rsidRDefault="009D0B1E">
      <w:pPr>
        <w:jc w:val="both"/>
      </w:pPr>
      <w:r>
        <w:rPr>
          <w:rFonts w:ascii="Times New Roman" w:hAnsi="Times New Roman"/>
          <w:sz w:val="22"/>
          <w:szCs w:val="22"/>
        </w:rPr>
        <w:t>- utilizzando canoni di semplificazione adeguati alla tipologia, anche dimensionale, dell'ente;</w:t>
      </w:r>
    </w:p>
    <w:p w14:paraId="756CE748" w14:textId="77777777" w:rsidR="00754B50" w:rsidRDefault="009D0B1E">
      <w:pPr>
        <w:jc w:val="both"/>
      </w:pPr>
      <w:r>
        <w:rPr>
          <w:rFonts w:ascii="Times New Roman" w:hAnsi="Times New Roman"/>
          <w:sz w:val="22"/>
          <w:szCs w:val="22"/>
        </w:rPr>
        <w:t>- ricorrendo a previsioni standardizzate e tenendo conto che, fino al 2021 il PTPCT doveva essere diversificato per ogni amministrazione (e non poteva risultare uguale a quello di altri enti) mentre, a partire dall 2022, in linea contraria al passato, e' necessario adottare il "Tipo" o "Modello" di Piano, necessariamente standardizzato, uniforme e predefinito nella relativa struttura, definito con DM di attuazione dell'articolo 6 del decreto-legge 9 giugno 2021, n. 80, convertito, con modificazioni, dalla legge 6 agosto 2021, n. 113.</w:t>
      </w:r>
    </w:p>
    <w:p w14:paraId="6DF1A971" w14:textId="478B0F45" w:rsidR="00754B50" w:rsidRDefault="009D0B1E">
      <w:pPr>
        <w:jc w:val="both"/>
      </w:pPr>
      <w:r>
        <w:rPr>
          <w:rFonts w:ascii="Times New Roman" w:hAnsi="Times New Roman"/>
          <w:sz w:val="22"/>
          <w:szCs w:val="22"/>
        </w:rPr>
        <w:t>- adeguando e adattando, all'interno del Piano tipo e de</w:t>
      </w:r>
      <w:r w:rsidR="00411CF9">
        <w:rPr>
          <w:rFonts w:ascii="Times New Roman" w:hAnsi="Times New Roman"/>
          <w:sz w:val="22"/>
          <w:szCs w:val="22"/>
        </w:rPr>
        <w:t>ll</w:t>
      </w:r>
      <w:r>
        <w:rPr>
          <w:rFonts w:ascii="Times New Roman" w:hAnsi="Times New Roman"/>
          <w:sz w:val="22"/>
          <w:szCs w:val="22"/>
        </w:rPr>
        <w:t>e previsioni standardizzate, le attivita' o azioni oggetto di pianificazione,</w:t>
      </w:r>
    </w:p>
    <w:p w14:paraId="6AFE50A7" w14:textId="77777777" w:rsidR="00754B50" w:rsidRDefault="009D0B1E">
      <w:pPr>
        <w:jc w:val="both"/>
      </w:pPr>
      <w:r>
        <w:rPr>
          <w:rFonts w:ascii="Times New Roman" w:hAnsi="Times New Roman"/>
          <w:sz w:val="22"/>
          <w:szCs w:val="22"/>
        </w:rPr>
        <w:t>- dando atto che la tipizzazione e la standardizzazione dello strumento di pianificazione non si traduce nella standardizzazione delle fasi di: progettazione del sistema di gestione dei rischi corruttivi o strategia di intervento anticorruttivo; attuazione del Piano e delle misure; di monitoraggio e revisione del sistema di gestione dei rischi corruttivi.</w:t>
      </w:r>
    </w:p>
    <w:p w14:paraId="39691992" w14:textId="77777777" w:rsidR="00754B50" w:rsidRDefault="009D0B1E">
      <w:pPr>
        <w:jc w:val="both"/>
      </w:pPr>
      <w:r>
        <w:rPr>
          <w:rFonts w:ascii="Times New Roman" w:hAnsi="Times New Roman"/>
          <w:sz w:val="22"/>
          <w:szCs w:val="22"/>
        </w:rPr>
        <w:t>Tenendo conto del futuro assorbimento del PTPCT nel PIAO il presente aggiornamento tiene conto, quali contenuti ulteriori rispetto alle precedenti edizioni di quanto segue:</w:t>
      </w:r>
    </w:p>
    <w:p w14:paraId="1006B61B" w14:textId="77777777" w:rsidR="00754B50" w:rsidRDefault="009D0B1E">
      <w:pPr>
        <w:jc w:val="both"/>
      </w:pPr>
      <w:r>
        <w:rPr>
          <w:rFonts w:ascii="Times New Roman" w:hAnsi="Times New Roman"/>
          <w:sz w:val="22"/>
          <w:szCs w:val="22"/>
        </w:rPr>
        <w:t>- risultati attesi in termini di obiettivi generali e specifici, programmati in coerenza con i documenti di programmazione finanziaria adottati dall'ente;</w:t>
      </w:r>
    </w:p>
    <w:p w14:paraId="6C84E8E5" w14:textId="77777777" w:rsidR="00754B50" w:rsidRDefault="009D0B1E">
      <w:pPr>
        <w:jc w:val="both"/>
      </w:pPr>
      <w:r>
        <w:rPr>
          <w:rFonts w:ascii="Times New Roman" w:hAnsi="Times New Roman"/>
          <w:sz w:val="22"/>
          <w:szCs w:val="22"/>
        </w:rPr>
        <w:t>- elenco dei processi e delle procedure da semplificare e reingegnerizzare, i processi gia' digitalizzati, anche di bach office , i servizi online, e i relativi indicatori di impatto;</w:t>
      </w:r>
    </w:p>
    <w:p w14:paraId="41E79725" w14:textId="77777777" w:rsidR="00754B50" w:rsidRDefault="009D0B1E">
      <w:pPr>
        <w:jc w:val="both"/>
      </w:pPr>
      <w:r>
        <w:rPr>
          <w:rFonts w:ascii="Times New Roman" w:hAnsi="Times New Roman"/>
          <w:sz w:val="22"/>
          <w:szCs w:val="22"/>
        </w:rPr>
        <w:t>- interventi, anche organizzativi, per la digitalizzazione di tutte le fasi dell'affidamento ed esecuzione dei contratti pubblici.</w:t>
      </w:r>
    </w:p>
    <w:p w14:paraId="6C9E4D51" w14:textId="77777777" w:rsidR="00E4076E" w:rsidRPr="00C02EA4" w:rsidRDefault="00E4076E" w:rsidP="00500CCF">
      <w:pPr>
        <w:pStyle w:val="NormaleWeb"/>
        <w:spacing w:before="0" w:beforeAutospacing="0" w:after="0" w:afterAutospacing="0"/>
        <w:jc w:val="both"/>
        <w:rPr>
          <w:rFonts w:ascii="Times New Roman" w:hAnsi="Times New Roman"/>
          <w:sz w:val="22"/>
          <w:szCs w:val="22"/>
        </w:rPr>
      </w:pPr>
    </w:p>
    <w:p w14:paraId="10090554" w14:textId="77777777" w:rsidR="00E4076E" w:rsidRPr="00C02EA4" w:rsidRDefault="00E4076E" w:rsidP="00500CCF">
      <w:pPr>
        <w:pStyle w:val="Titolo3"/>
        <w:spacing w:before="0"/>
        <w:rPr>
          <w:rFonts w:ascii="Times New Roman" w:hAnsi="Times New Roman" w:cs="Times New Roman"/>
          <w:sz w:val="22"/>
          <w:szCs w:val="22"/>
        </w:rPr>
      </w:pPr>
      <w:bookmarkStart w:id="3" w:name="_Toc534628145"/>
      <w:r w:rsidRPr="00C02EA4">
        <w:rPr>
          <w:rFonts w:ascii="Times New Roman" w:hAnsi="Times New Roman" w:cs="Times New Roman"/>
          <w:sz w:val="22"/>
          <w:szCs w:val="22"/>
        </w:rPr>
        <w:t>1.2 RPCT</w:t>
      </w:r>
      <w:bookmarkEnd w:id="3"/>
      <w:r w:rsidR="00C30334" w:rsidRPr="00C02EA4">
        <w:rPr>
          <w:rFonts w:ascii="Times New Roman" w:hAnsi="Times New Roman" w:cs="Times New Roman"/>
          <w:sz w:val="22"/>
          <w:szCs w:val="22"/>
        </w:rPr>
        <w:t xml:space="preserve"> </w:t>
      </w:r>
    </w:p>
    <w:p w14:paraId="451E2661" w14:textId="77777777" w:rsidR="00697AD1" w:rsidRDefault="00697AD1" w:rsidP="00697AD1">
      <w:pPr>
        <w:jc w:val="both"/>
        <w:rPr>
          <w:rFonts w:ascii="Times New Roman" w:hAnsi="Times New Roman" w:cs="Times New Roman"/>
          <w:sz w:val="22"/>
          <w:szCs w:val="22"/>
        </w:rPr>
      </w:pPr>
      <w:r w:rsidRPr="00C02EA4">
        <w:rPr>
          <w:rFonts w:ascii="Times New Roman" w:hAnsi="Times New Roman" w:cs="Times New Roman"/>
          <w:sz w:val="22"/>
          <w:szCs w:val="22"/>
        </w:rPr>
        <w:t>In attuazione delle indicazione ANAC, secondo cui il titolare del potere di nomina del responsabile della prevenzione della corruzione va individuato nel sindaco quale organo di indirizzo politico- amministrativo, salvo che il singolo comune, nell'esercizio della propria autonomia organizzativa, attribuisca detta funzione alla giunta o al consiglio" (ANAC, FAQ anticorruzione, n. 3.4), l'RPCT del Comune e' stato nominato con decreto del Sindaco.</w:t>
      </w:r>
    </w:p>
    <w:p w14:paraId="30B3404A" w14:textId="77777777" w:rsidR="00754B50" w:rsidRDefault="009D0B1E">
      <w:pPr>
        <w:jc w:val="both"/>
      </w:pPr>
      <w:r>
        <w:rPr>
          <w:rFonts w:ascii="Times New Roman" w:hAnsi="Times New Roman"/>
          <w:sz w:val="22"/>
          <w:szCs w:val="22"/>
        </w:rPr>
        <w:t>La scelta e' stata effettuata in attuazione del comma 7, dell'articolo 1, della legge 190/2012, che prevede che l'organo di indirizzo individui, "di norma tra i dirigenti di ruolo in servizio", il responsabile anticorruzione e della trasparenza e che per gli enti locali la scelta ricada, "di norma", sul Segretario.</w:t>
      </w:r>
    </w:p>
    <w:p w14:paraId="67B623AF" w14:textId="77777777" w:rsidR="00754B50" w:rsidRDefault="009D0B1E">
      <w:pPr>
        <w:jc w:val="both"/>
      </w:pPr>
      <w:r>
        <w:rPr>
          <w:rFonts w:ascii="Times New Roman" w:hAnsi="Times New Roman"/>
          <w:sz w:val="22"/>
          <w:szCs w:val="22"/>
        </w:rPr>
        <w:t>Il provvedimento specifica e dettaglia i compiti del Responsabile, tenendo conto che la figura del responsabile anticorruzione e' stata oggetto di significative modifiche introdotte dal legislatore del decreto legislativo 97/2016.</w:t>
      </w:r>
    </w:p>
    <w:p w14:paraId="5183D161" w14:textId="77777777" w:rsidR="00754B50" w:rsidRDefault="009D0B1E">
      <w:pPr>
        <w:jc w:val="both"/>
      </w:pPr>
      <w:r>
        <w:rPr>
          <w:rFonts w:ascii="Times New Roman" w:hAnsi="Times New Roman"/>
          <w:sz w:val="22"/>
          <w:szCs w:val="22"/>
        </w:rPr>
        <w:t>La rinnovata disciplina:</w:t>
      </w:r>
    </w:p>
    <w:p w14:paraId="49046A27" w14:textId="77777777" w:rsidR="00754B50" w:rsidRDefault="009D0B1E">
      <w:pPr>
        <w:jc w:val="both"/>
      </w:pPr>
      <w:r>
        <w:rPr>
          <w:rFonts w:ascii="Times New Roman" w:hAnsi="Times New Roman"/>
          <w:sz w:val="22"/>
          <w:szCs w:val="22"/>
        </w:rPr>
        <w:t>1) ha riunito in un solo soggetto, l'incarico di responsabile della prevenzione della corruzione e della trasparenza (acronimo: RPCT);</w:t>
      </w:r>
    </w:p>
    <w:p w14:paraId="496933EF" w14:textId="77777777" w:rsidR="00754B50" w:rsidRDefault="009D0B1E">
      <w:pPr>
        <w:jc w:val="both"/>
      </w:pPr>
      <w:r>
        <w:rPr>
          <w:rFonts w:ascii="Times New Roman" w:hAnsi="Times New Roman"/>
          <w:sz w:val="22"/>
          <w:szCs w:val="22"/>
        </w:rPr>
        <w:t>2) ne ha rafforzato il ruolo, prevedendo che ad esso siano riconosciuti poteri idonei a garantire lo svolgimento dell'incarico con autonomia ed effettivita'.</w:t>
      </w:r>
    </w:p>
    <w:p w14:paraId="63FA2287" w14:textId="77777777" w:rsidR="00754B50" w:rsidRDefault="009D0B1E">
      <w:pPr>
        <w:jc w:val="both"/>
      </w:pPr>
      <w:r>
        <w:rPr>
          <w:rFonts w:ascii="Times New Roman" w:hAnsi="Times New Roman"/>
          <w:sz w:val="22"/>
          <w:szCs w:val="22"/>
        </w:rPr>
        <w:t>Conformemente alle richiamate disposizioni, il responsabile della prevenzione della corruzione e' anche il responsabile della trasparenza.</w:t>
      </w:r>
    </w:p>
    <w:p w14:paraId="0E0B728F" w14:textId="77777777" w:rsidR="00754B50" w:rsidRDefault="009D0B1E">
      <w:pPr>
        <w:jc w:val="both"/>
      </w:pPr>
      <w:r>
        <w:rPr>
          <w:rFonts w:ascii="Times New Roman" w:hAnsi="Times New Roman"/>
          <w:sz w:val="22"/>
          <w:szCs w:val="22"/>
        </w:rPr>
        <w:t>Resta, per contro, da definire, in capo all'RPCT, il ruolo di "gestore" delle segnalazioni di operazioni sospette tenuto conto che l'articolo 6 comma 5 del DM 25 settembre 2015 (di "Determinazione degli indicatori di anomalia al fine di agevolare l'individuazione di operazioni sospette di riciclaggio e di finanziamento del terrorismo da parte degli uffici della pubblica amministrazione"), secondo una condivisibile logica di continuita' fra i presidi di anticorruzione e antiriciclaggio, prevede che nelle pubbliche amministrazioni il soggetto designato come "gestore" delle segnalazioni di operazioni sospette possa coincidere con il responsabile anticorruzione.</w:t>
      </w:r>
    </w:p>
    <w:p w14:paraId="68367F6F" w14:textId="77777777" w:rsidR="00754B50" w:rsidRDefault="009D0B1E">
      <w:pPr>
        <w:jc w:val="both"/>
      </w:pPr>
      <w:r>
        <w:rPr>
          <w:rFonts w:ascii="Times New Roman" w:hAnsi="Times New Roman"/>
          <w:sz w:val="22"/>
          <w:szCs w:val="22"/>
        </w:rPr>
        <w:t>A seguito della definizione del ruolo di "gestore" delle segnalazioni di operazioni sospette in capo al Segretario, il decreto di nomina a RPCT va assoggettato necessario aggiornamento.</w:t>
      </w:r>
    </w:p>
    <w:p w14:paraId="0DC3BAF7" w14:textId="77777777" w:rsidR="00754B50" w:rsidRDefault="009D0B1E">
      <w:pPr>
        <w:jc w:val="both"/>
      </w:pPr>
      <w:r>
        <w:rPr>
          <w:rFonts w:ascii="Times New Roman" w:hAnsi="Times New Roman"/>
          <w:sz w:val="22"/>
          <w:szCs w:val="22"/>
        </w:rPr>
        <w:t>Cio' premesso, si evidenzia che il Responsabile della prevenzione della corruzione e per la trasparenza e' il Segretario Generale, designato con decreto dell'organo di indirizzo politico pubblicato nella sezione Amministrazione Trasparente- altri contenuti -anticorruzione.</w:t>
      </w:r>
    </w:p>
    <w:p w14:paraId="28E84FF4" w14:textId="77777777" w:rsidR="00754B50" w:rsidRDefault="009D0B1E">
      <w:pPr>
        <w:jc w:val="both"/>
      </w:pPr>
      <w:r>
        <w:rPr>
          <w:rFonts w:ascii="Times New Roman" w:hAnsi="Times New Roman"/>
          <w:sz w:val="22"/>
          <w:szCs w:val="22"/>
        </w:rPr>
        <w:t>II soggetto nominato quale responsabile anticorruzione possiede l'"adeguata conoscenza dell'organizzazione e del funzionamento dell'amministrazione" che viene prescritta dalle indicazioni ANAC, e:</w:t>
      </w:r>
    </w:p>
    <w:p w14:paraId="734FFC49" w14:textId="77777777" w:rsidR="00754B50" w:rsidRDefault="009D0B1E">
      <w:pPr>
        <w:jc w:val="both"/>
      </w:pPr>
      <w:r>
        <w:rPr>
          <w:rFonts w:ascii="Times New Roman" w:hAnsi="Times New Roman"/>
          <w:sz w:val="22"/>
          <w:szCs w:val="22"/>
        </w:rPr>
        <w:t>1) e' dotato della necessaria "autonomia valutativa";</w:t>
      </w:r>
    </w:p>
    <w:p w14:paraId="5E8E62A5" w14:textId="77777777" w:rsidR="00754B50" w:rsidRDefault="009D0B1E">
      <w:pPr>
        <w:jc w:val="both"/>
      </w:pPr>
      <w:r>
        <w:rPr>
          <w:rFonts w:ascii="Times New Roman" w:hAnsi="Times New Roman"/>
          <w:sz w:val="22"/>
          <w:szCs w:val="22"/>
        </w:rPr>
        <w:t>2) e' in una posizione del tutto "priva di profili di conflitto di interessi" anche potenziali;</w:t>
      </w:r>
    </w:p>
    <w:p w14:paraId="176B43F6" w14:textId="77777777" w:rsidR="00754B50" w:rsidRDefault="009D0B1E">
      <w:pPr>
        <w:jc w:val="both"/>
      </w:pPr>
      <w:r>
        <w:rPr>
          <w:rFonts w:ascii="Times New Roman" w:hAnsi="Times New Roman"/>
          <w:sz w:val="22"/>
          <w:szCs w:val="22"/>
        </w:rPr>
        <w:t>3) non e' per quanto possibile, assegnato ad uffici che svolgono attivita' di gestione e di amministrazione attiva", o, quanto meno, non e' assegnato ad uffici dei settori piu' esposti al rischio corruttivo, come l'ufficio contratti o quello preposto alla gestione del patrimonio;</w:t>
      </w:r>
    </w:p>
    <w:p w14:paraId="091AFD0D" w14:textId="77777777" w:rsidR="00754B50" w:rsidRDefault="009D0B1E">
      <w:pPr>
        <w:jc w:val="both"/>
      </w:pPr>
      <w:r>
        <w:rPr>
          <w:rFonts w:ascii="Times New Roman" w:hAnsi="Times New Roman"/>
          <w:sz w:val="22"/>
          <w:szCs w:val="22"/>
        </w:rPr>
        <w:t>4) e' dotato di una struttura organizzativa di stabile supporto costituita dalla conferenza dei responsabili, ed e' supportato da servizi di audit ( a partire dalla data di istituzione e funzionamento dei servizi stessi) e dall'organo di controllo interno (OIV/Nucleo).</w:t>
      </w:r>
    </w:p>
    <w:p w14:paraId="6B6A968A" w14:textId="77777777" w:rsidR="00754B50" w:rsidRDefault="009D0B1E">
      <w:pPr>
        <w:jc w:val="both"/>
      </w:pPr>
      <w:r>
        <w:rPr>
          <w:rFonts w:ascii="Times New Roman" w:hAnsi="Times New Roman"/>
          <w:sz w:val="22"/>
          <w:szCs w:val="22"/>
        </w:rPr>
        <w:t>Resta fermo il decreto legislativo 97/2016 (articolo 41 comma 1 lettera f), il quale ha stabilito che l'organo di indirizzo assuma le eventuali modifiche organizzative necessarie "per assicurare che al responsabile siano attribuiti funzioni e poteri idonei per lo svolgimento dell'incarico con piena autonomia ed effettivita'".</w:t>
      </w:r>
    </w:p>
    <w:p w14:paraId="731E1C86" w14:textId="77777777" w:rsidR="00754B50" w:rsidRDefault="00754B50">
      <w:pPr>
        <w:jc w:val="both"/>
      </w:pPr>
    </w:p>
    <w:p w14:paraId="65392C33" w14:textId="77777777" w:rsidR="00754B50" w:rsidRDefault="009D0B1E">
      <w:pPr>
        <w:jc w:val="both"/>
      </w:pPr>
      <w:r>
        <w:rPr>
          <w:rFonts w:ascii="Times New Roman" w:hAnsi="Times New Roman"/>
          <w:sz w:val="22"/>
          <w:szCs w:val="22"/>
        </w:rPr>
        <w:t>Per il ruolo importante e delicato che il RPCT svolge all'interno dell' amministrazione, e nei rapporti con l'ANAC, gia' nel PNA 2016 adottato con Delibera n. 831 del 3 agosto 2016, l'Autorita' aveva ritenuto opportuno (p. 5.2) sottolineare che la scelta del RPCT dovesse ricadere su persone che avessero sempre mantenuto una condotta integerrima, escludendo coloro che fossero stati destinatari di provvedimenti giudiziali di condanna o provvedimenti disciplinari. Il presente piano si conforma agli indirizzi dell'Autorita' secondo cui:</w:t>
      </w:r>
    </w:p>
    <w:p w14:paraId="5D61938A" w14:textId="77777777" w:rsidR="00754B50" w:rsidRDefault="009D0B1E">
      <w:pPr>
        <w:jc w:val="both"/>
      </w:pPr>
      <w:r>
        <w:rPr>
          <w:rFonts w:ascii="Times New Roman" w:hAnsi="Times New Roman"/>
          <w:sz w:val="22"/>
          <w:szCs w:val="22"/>
        </w:rPr>
        <w:lastRenderedPageBreak/>
        <w:t>- l'amministrazione e' tenuta a considerare tra le cause ostative allo svolgimento e al mantenimento dell'incarico di RPCT le condanne in primo grado prese in considerazione nel Decreto Legislativo 31 dicembre 2012, n. 235, art. 7, co. 1, lett. da a) ad f) , nonche' quelle per i reati contro la pubblica amministrazione e, in particolare, almeno quelli richiamati dal D.Lgs. 39/2013 che fanno riferimento al Titolo II, Capo I "Dei delitti dei pubblici ufficiali contro la Pubblica amministrazione";</w:t>
      </w:r>
    </w:p>
    <w:p w14:paraId="03660E5F" w14:textId="77777777" w:rsidR="00754B50" w:rsidRDefault="009D0B1E">
      <w:pPr>
        <w:jc w:val="both"/>
      </w:pPr>
      <w:r>
        <w:rPr>
          <w:rFonts w:ascii="Times New Roman" w:hAnsi="Times New Roman"/>
          <w:sz w:val="22"/>
          <w:szCs w:val="22"/>
        </w:rPr>
        <w:t>- il RPCT deve dare tempestiva comunicazione all'amministrazione o ente presso cui presta servizio di aver subito eventuali condanne di primo grado, almeno tra quelle relative alle disposizioni sopra richiamate;</w:t>
      </w:r>
    </w:p>
    <w:p w14:paraId="7D4201F0" w14:textId="77777777" w:rsidR="00754B50" w:rsidRDefault="009D0B1E">
      <w:pPr>
        <w:jc w:val="both"/>
      </w:pPr>
      <w:r>
        <w:rPr>
          <w:rFonts w:ascii="Times New Roman" w:hAnsi="Times New Roman"/>
          <w:sz w:val="22"/>
          <w:szCs w:val="22"/>
        </w:rPr>
        <w:t>- l'amministrazione, ove venga a conoscenza di tali condanne da parte del RPCT interessato o anche da terzi, e' tenuta alla revoca dell'incarico di RPCT;</w:t>
      </w:r>
    </w:p>
    <w:p w14:paraId="68515390" w14:textId="77777777" w:rsidR="00754B50" w:rsidRDefault="009D0B1E">
      <w:pPr>
        <w:jc w:val="both"/>
      </w:pPr>
      <w:r>
        <w:rPr>
          <w:rFonts w:ascii="Times New Roman" w:hAnsi="Times New Roman"/>
          <w:sz w:val="22"/>
          <w:szCs w:val="22"/>
        </w:rPr>
        <w:t xml:space="preserve">- laddove le condanne riguardino fattispecie che non sono considerate nelle disposizioni sopra richiamate, le amministrazioni o gli enti possono chiedere l'avviso dell'Autorita' anche nella forma di richiesta di parere, al fine di dirimere le situazioni di incertezza sui provvedimenti da adottare nei confronti del RPCT. </w:t>
      </w:r>
    </w:p>
    <w:p w14:paraId="12FFB36D" w14:textId="77777777" w:rsidR="00754B50" w:rsidRDefault="009D0B1E">
      <w:pPr>
        <w:jc w:val="both"/>
      </w:pPr>
      <w:r>
        <w:rPr>
          <w:rFonts w:ascii="Times New Roman" w:hAnsi="Times New Roman"/>
          <w:sz w:val="22"/>
          <w:szCs w:val="22"/>
        </w:rPr>
        <w:t>Secondo le previsioni normative, il RPCT e' scelto fra personale interno alle amministrazioni o enti (si rinvia al riguardo all'art. 1, co. 7, della l. 190/2012 e alle precisazioni contenute nei Piani nazionali anticorruzione 2015 e 2016). Diversamente il RPD puo' essere individuato in una professionalita' interna all'ente o assolvere ai suoi compiti in base ad un contratto di servizi stipulato con persona fisica o giuridica esterna all'ente (art. 37 del Regolamento (UE) 2016/679). Il presente piano si conforma agli indirizzi dell'Autorita' secondo cui:</w:t>
      </w:r>
    </w:p>
    <w:p w14:paraId="76931697" w14:textId="77777777" w:rsidR="00754B50" w:rsidRDefault="009D0B1E">
      <w:pPr>
        <w:jc w:val="both"/>
      </w:pPr>
      <w:r>
        <w:rPr>
          <w:rFonts w:ascii="Times New Roman" w:hAnsi="Times New Roman"/>
          <w:sz w:val="22"/>
          <w:szCs w:val="22"/>
        </w:rPr>
        <w:t xml:space="preserve">- fermo restando, quindi, che il RPCT e' un soggetto interno, qualora il RPD sia individuato anch'esso fra soggetti interni, tale figura per quanto possibile, non coincide con il RPCT. Si valuta, infatti, che la sovrapposizione dei due ruoli possa rischiare di limitare l'effettivita' dello svolgimento delle attivita' riconducibili alle due diverse funzioni, tenuto conto dei numerosi compiti e responsabilita' che la normativa attribuisce sia al RPD che al RPCT. Eventuali eccezioni possono essere ammesse solo in enti di piccole dimensioni qualora la carenza di personale renda organizzativamente non possibile tenere distinte le due funzioni. In tali casi, le amministrazioni e gli enti, con motivata e specifica determinazione, possono attribuire allo stesso soggetto il ruolo di RPCT e RPD. Il medesimo orientamento e' stato espresso dal Garante per la protezione dei dati personali nella FAQ n. 7 relativa al RPD in ambito pubblico, laddove ha chiarito che "In linea di principio, e' quindi ragionevole che negli enti pubblici di grandi dimensioni, con trattamenti di dati personali di particolare complessita' e sensibilita', non vengano assegnate al RPD ulteriori responsabilita' (si pensi, ad esempio, alle amministrazioni centrali, alle agenzie, agli istituti previdenziali, nonche' alle regioni e alle ASL). In tale quadro, ad esempio, avuto riguardo, caso per caso, alla specifica struttura organizzativa, alla dimensione e alle attivita' del singolo titolare o responsabile, l'attribuzione delle funzioni di RPD al Responsabile per la Prevenzione della Corruzione e per la Trasparenza, considerata la molteplicita' degli adempimenti che incombono su tale figura, potrebbe rischiare di creare un cumulo di impegni tali da incidere negativamente sull'effettivita' dello svolgimento dei compiti che il RGPD attribuisce al RPD". </w:t>
      </w:r>
    </w:p>
    <w:p w14:paraId="03D68F54" w14:textId="77777777" w:rsidR="00754B50" w:rsidRDefault="009D0B1E">
      <w:pPr>
        <w:jc w:val="both"/>
      </w:pPr>
      <w:r>
        <w:rPr>
          <w:rFonts w:ascii="Times New Roman" w:hAnsi="Times New Roman"/>
          <w:sz w:val="22"/>
          <w:szCs w:val="22"/>
        </w:rPr>
        <w:t>- per le questioni di carattere generale riguardanti la protezione dei dati personali, il RPD costituisce una figura di riferimento anche per il RPCT, anche se naturalmente non puo' sostituirsi ad esso nell'esercizio delle funzioni.</w:t>
      </w:r>
    </w:p>
    <w:p w14:paraId="59452F5A" w14:textId="77777777" w:rsidR="00754B50" w:rsidRDefault="00754B50">
      <w:pPr>
        <w:jc w:val="both"/>
      </w:pPr>
    </w:p>
    <w:p w14:paraId="4E36857B" w14:textId="77777777" w:rsidR="00754B50" w:rsidRDefault="009D0B1E">
      <w:pPr>
        <w:jc w:val="both"/>
      </w:pPr>
      <w:r>
        <w:rPr>
          <w:rFonts w:ascii="Times New Roman" w:hAnsi="Times New Roman"/>
          <w:sz w:val="22"/>
          <w:szCs w:val="22"/>
        </w:rPr>
        <w:t xml:space="preserve">La performance individuale del RPCT e' valutata in relazione alla specifica funzione affidata, inserendo, a tal fine, nel Piano della performance gli obiettivi affidati. Cio' anche allo scopo di consentire un'adeguata remunerazione mediante il trattamento accessorio della funzione svolta. </w:t>
      </w:r>
    </w:p>
    <w:p w14:paraId="1CABAE35" w14:textId="77777777" w:rsidR="00754B50" w:rsidRDefault="009D0B1E">
      <w:pPr>
        <w:jc w:val="both"/>
      </w:pPr>
      <w:r>
        <w:rPr>
          <w:rFonts w:ascii="Times New Roman" w:hAnsi="Times New Roman"/>
          <w:sz w:val="22"/>
          <w:szCs w:val="22"/>
        </w:rPr>
        <w:t>Il RPCT tiene conto dei risultati emersi nella Relazione delle performance, al fine di:</w:t>
      </w:r>
    </w:p>
    <w:p w14:paraId="0146D7A9" w14:textId="77777777" w:rsidR="00754B50" w:rsidRDefault="009D0B1E">
      <w:pPr>
        <w:jc w:val="both"/>
      </w:pPr>
      <w:r>
        <w:rPr>
          <w:rFonts w:ascii="Times New Roman" w:hAnsi="Times New Roman"/>
          <w:sz w:val="22"/>
          <w:szCs w:val="22"/>
        </w:rPr>
        <w:t>- effettuare un'analisi per comprendere le ragioni/cause in base alle quali si sono verificati gli scostamenti rispetto ai risultati attesi;</w:t>
      </w:r>
    </w:p>
    <w:p w14:paraId="15CC2EE9" w14:textId="77777777" w:rsidR="00754B50" w:rsidRDefault="009D0B1E">
      <w:pPr>
        <w:jc w:val="both"/>
      </w:pPr>
      <w:r>
        <w:rPr>
          <w:rFonts w:ascii="Times New Roman" w:hAnsi="Times New Roman"/>
          <w:sz w:val="22"/>
          <w:szCs w:val="22"/>
        </w:rPr>
        <w:t>- individuare le misure correttive, in coordinamento con i dirigenti, in base alle attivita' che svolgono ai sensi dell'art. 16, co.1, lett. l-bis), l-ter), l-quater), d.lgs. 165/2001 e con i referenti del responsabile della corruzione; o inserire misure correttive tra quelle per implementare/migliorare il PTPCT.</w:t>
      </w:r>
    </w:p>
    <w:p w14:paraId="5530632E" w14:textId="77777777" w:rsidR="00754B50" w:rsidRDefault="00754B50">
      <w:pPr>
        <w:jc w:val="both"/>
      </w:pPr>
    </w:p>
    <w:p w14:paraId="3C59CC71" w14:textId="77777777" w:rsidR="00754B50" w:rsidRDefault="009D0B1E">
      <w:pPr>
        <w:jc w:val="both"/>
      </w:pPr>
      <w:r>
        <w:rPr>
          <w:rFonts w:ascii="Times New Roman" w:hAnsi="Times New Roman"/>
          <w:sz w:val="22"/>
          <w:szCs w:val="22"/>
        </w:rPr>
        <w:t>Poteri di interlocuzione e controllo del RPCT</w:t>
      </w:r>
    </w:p>
    <w:p w14:paraId="5C04DC6C" w14:textId="77777777" w:rsidR="00754B50" w:rsidRDefault="009D0B1E">
      <w:pPr>
        <w:jc w:val="both"/>
      </w:pPr>
      <w:r>
        <w:rPr>
          <w:rFonts w:ascii="Times New Roman" w:hAnsi="Times New Roman"/>
          <w:sz w:val="22"/>
          <w:szCs w:val="22"/>
        </w:rPr>
        <w:t>I poteri di interlocuzione del RPCT vengono esercitati nei confronti di:</w:t>
      </w:r>
    </w:p>
    <w:p w14:paraId="4188FF1D" w14:textId="77777777" w:rsidR="00754B50" w:rsidRDefault="009D0B1E">
      <w:pPr>
        <w:jc w:val="both"/>
      </w:pPr>
      <w:r>
        <w:rPr>
          <w:rFonts w:ascii="Times New Roman" w:hAnsi="Times New Roman"/>
          <w:sz w:val="22"/>
          <w:szCs w:val="22"/>
        </w:rPr>
        <w:lastRenderedPageBreak/>
        <w:t xml:space="preserve">- organo di indirizzo politico; dirigenti/Responsabili P.O.; dipendenti; OIV/Nuclei; Revisori; Servizio di audit e/o servizio ispettivo ove istituiti; Commissione disciplinare; CUG; rappresentanze sindacali; consulenti e collaboratori </w:t>
      </w:r>
    </w:p>
    <w:p w14:paraId="3FAFDA3F" w14:textId="77777777" w:rsidR="00754B50" w:rsidRDefault="009D0B1E">
      <w:pPr>
        <w:jc w:val="both"/>
      </w:pPr>
      <w:r>
        <w:rPr>
          <w:rFonts w:ascii="Times New Roman" w:hAnsi="Times New Roman"/>
          <w:sz w:val="22"/>
          <w:szCs w:val="22"/>
        </w:rPr>
        <w:t>I poteri di controllo del RPCT vengono esercitati nei confronti di:</w:t>
      </w:r>
    </w:p>
    <w:p w14:paraId="58546D24" w14:textId="77777777" w:rsidR="00754B50" w:rsidRDefault="009D0B1E">
      <w:pPr>
        <w:jc w:val="both"/>
      </w:pPr>
      <w:r>
        <w:rPr>
          <w:rFonts w:ascii="Times New Roman" w:hAnsi="Times New Roman"/>
          <w:sz w:val="22"/>
          <w:szCs w:val="22"/>
        </w:rPr>
        <w:t>- organo di indirizzo politico; dirigenti/Responsabili P.O.; dipendenti; consulenti e collaboratori e tutti i soggetti che svolgono funzioni o servizi dell'amministrazione.</w:t>
      </w:r>
    </w:p>
    <w:p w14:paraId="39EBD825" w14:textId="77777777" w:rsidR="00754B50" w:rsidRDefault="00754B50">
      <w:pPr>
        <w:jc w:val="both"/>
      </w:pPr>
    </w:p>
    <w:p w14:paraId="27CFC3A8" w14:textId="77777777" w:rsidR="00754B50" w:rsidRDefault="009D0B1E">
      <w:pPr>
        <w:jc w:val="both"/>
      </w:pPr>
      <w:r>
        <w:rPr>
          <w:rFonts w:ascii="Times New Roman" w:hAnsi="Times New Roman"/>
          <w:sz w:val="22"/>
          <w:szCs w:val="22"/>
        </w:rPr>
        <w:t>Caratteristiche dei poteri di interlocuzione e controllo del RPCT</w:t>
      </w:r>
    </w:p>
    <w:p w14:paraId="6891D10E" w14:textId="77777777" w:rsidR="00754B50" w:rsidRDefault="009D0B1E">
      <w:pPr>
        <w:jc w:val="both"/>
      </w:pPr>
      <w:r>
        <w:rPr>
          <w:rFonts w:ascii="Times New Roman" w:hAnsi="Times New Roman"/>
          <w:sz w:val="22"/>
          <w:szCs w:val="22"/>
        </w:rPr>
        <w:t>I poteri di interlocuzione e controllo del RPCT sono caratterizzati da:</w:t>
      </w:r>
    </w:p>
    <w:p w14:paraId="3D0DFBCC" w14:textId="77777777" w:rsidR="00754B50" w:rsidRDefault="009D0B1E">
      <w:pPr>
        <w:jc w:val="both"/>
      </w:pPr>
      <w:r>
        <w:rPr>
          <w:rFonts w:ascii="Times New Roman" w:hAnsi="Times New Roman"/>
          <w:sz w:val="22"/>
          <w:szCs w:val="22"/>
        </w:rPr>
        <w:t>- programmazione e pianificazione;</w:t>
      </w:r>
    </w:p>
    <w:p w14:paraId="5C81A8A9" w14:textId="77777777" w:rsidR="00754B50" w:rsidRDefault="009D0B1E">
      <w:pPr>
        <w:jc w:val="both"/>
      </w:pPr>
      <w:r>
        <w:rPr>
          <w:rFonts w:ascii="Times New Roman" w:hAnsi="Times New Roman"/>
          <w:sz w:val="22"/>
          <w:szCs w:val="22"/>
        </w:rPr>
        <w:t xml:space="preserve">- coinvolgimento delle funzioni e strutture con dati e dei servizi informativi; </w:t>
      </w:r>
    </w:p>
    <w:p w14:paraId="75303648" w14:textId="77777777" w:rsidR="00754B50" w:rsidRDefault="009D0B1E">
      <w:pPr>
        <w:jc w:val="both"/>
      </w:pPr>
      <w:r>
        <w:rPr>
          <w:rFonts w:ascii="Times New Roman" w:hAnsi="Times New Roman"/>
          <w:sz w:val="22"/>
          <w:szCs w:val="22"/>
        </w:rPr>
        <w:t>- supporto di OIV e servizi di audit e/o servizi ispettivi.</w:t>
      </w:r>
    </w:p>
    <w:p w14:paraId="559F4EA8" w14:textId="77777777" w:rsidR="00754B50" w:rsidRDefault="00754B50">
      <w:pPr>
        <w:jc w:val="both"/>
      </w:pPr>
    </w:p>
    <w:p w14:paraId="5B996F73" w14:textId="77777777" w:rsidR="00754B50" w:rsidRDefault="009D0B1E">
      <w:pPr>
        <w:jc w:val="both"/>
      </w:pPr>
      <w:r>
        <w:rPr>
          <w:rFonts w:ascii="Times New Roman" w:hAnsi="Times New Roman"/>
          <w:sz w:val="22"/>
          <w:szCs w:val="22"/>
        </w:rPr>
        <w:t>Strutture di vigilanza ed audit a supporto del RPCT</w:t>
      </w:r>
    </w:p>
    <w:p w14:paraId="2855889D" w14:textId="77777777" w:rsidR="00754B50" w:rsidRDefault="009D0B1E">
      <w:pPr>
        <w:jc w:val="both"/>
      </w:pPr>
      <w:r>
        <w:rPr>
          <w:rFonts w:ascii="Times New Roman" w:hAnsi="Times New Roman"/>
          <w:sz w:val="22"/>
          <w:szCs w:val="22"/>
        </w:rPr>
        <w:t xml:space="preserve">Il RPCT e' tenuto ad avvalersi, laddove presenti, delle strutture di vigilanza ed audit interno per: </w:t>
      </w:r>
    </w:p>
    <w:p w14:paraId="7466AFD8" w14:textId="77777777" w:rsidR="00754B50" w:rsidRDefault="009D0B1E">
      <w:pPr>
        <w:jc w:val="both"/>
      </w:pPr>
      <w:r>
        <w:rPr>
          <w:rFonts w:ascii="Times New Roman" w:hAnsi="Times New Roman"/>
          <w:sz w:val="22"/>
          <w:szCs w:val="22"/>
        </w:rPr>
        <w:t xml:space="preserve">- attuare il sistema di monitoraggio del PTPCT, richiedendo all'organo di indirizzo politico il supporto di queste strutture per realizzare le attivita' di verifica (audit) sull'attuazione e l'idoneita' delle misure di trattamento del rischio; </w:t>
      </w:r>
    </w:p>
    <w:p w14:paraId="2274F63E" w14:textId="77777777" w:rsidR="00754B50" w:rsidRDefault="009D0B1E">
      <w:pPr>
        <w:jc w:val="both"/>
      </w:pPr>
      <w:r>
        <w:rPr>
          <w:rFonts w:ascii="Times New Roman" w:hAnsi="Times New Roman"/>
          <w:sz w:val="22"/>
          <w:szCs w:val="22"/>
        </w:rPr>
        <w:t xml:space="preserve">- svolgere l'esame periodico della funzionalita' del processo di gestione del rischio. </w:t>
      </w:r>
    </w:p>
    <w:p w14:paraId="7C177D44" w14:textId="77777777" w:rsidR="00754B50" w:rsidRDefault="009D0B1E">
      <w:pPr>
        <w:jc w:val="both"/>
      </w:pPr>
      <w:r>
        <w:rPr>
          <w:rFonts w:ascii="Times New Roman" w:hAnsi="Times New Roman"/>
          <w:sz w:val="22"/>
          <w:szCs w:val="22"/>
        </w:rPr>
        <w:t xml:space="preserve">Laddove le strutture di vigilanza e di audit interno non siano ancora attualmente presente, il RPCT provvede a programmare e pianificare la relativa istituzione, anche in forma associata con altre amministrazioni. </w:t>
      </w:r>
    </w:p>
    <w:p w14:paraId="2C2D8441" w14:textId="77777777" w:rsidR="00754B50" w:rsidRDefault="009D0B1E">
      <w:pPr>
        <w:jc w:val="both"/>
      </w:pPr>
      <w:r>
        <w:rPr>
          <w:rFonts w:ascii="Times New Roman" w:hAnsi="Times New Roman"/>
          <w:sz w:val="22"/>
          <w:szCs w:val="22"/>
        </w:rPr>
        <w:t>L'istituzione delle strutture di vigilanza ed audit e il relativo funzionamento devono essere attuati entro il 2022.</w:t>
      </w:r>
    </w:p>
    <w:p w14:paraId="6937707A" w14:textId="77777777" w:rsidR="000D7B46" w:rsidRDefault="000D7B46" w:rsidP="00697AD1">
      <w:pPr>
        <w:jc w:val="both"/>
        <w:rPr>
          <w:rFonts w:ascii="Times New Roman" w:hAnsi="Times New Roman" w:cs="Times New Roman"/>
          <w:sz w:val="22"/>
          <w:szCs w:val="22"/>
        </w:rPr>
      </w:pPr>
    </w:p>
    <w:p w14:paraId="0EE2E160" w14:textId="77777777" w:rsidR="00AB662A" w:rsidRPr="00C02EA4" w:rsidRDefault="00AB662A" w:rsidP="00697AD1">
      <w:pPr>
        <w:jc w:val="both"/>
        <w:rPr>
          <w:rFonts w:ascii="Times New Roman" w:hAnsi="Times New Roman" w:cs="Times New Roman"/>
          <w:sz w:val="22"/>
          <w:szCs w:val="22"/>
        </w:rPr>
      </w:pPr>
      <w:r w:rsidRPr="00AB662A">
        <w:rPr>
          <w:rFonts w:ascii="Times New Roman" w:hAnsi="Times New Roman" w:cs="Times New Roman"/>
          <w:sz w:val="22"/>
          <w:szCs w:val="22"/>
        </w:rPr>
        <w:t>AGGIORNAMENTO 2022-2024</w:t>
      </w:r>
    </w:p>
    <w:p w14:paraId="30ECC651"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come in precedenza riportati, con gli ulteriori aggiornamenti che, di seguito, vengono riportati.</w:t>
      </w:r>
    </w:p>
    <w:p w14:paraId="0680CBE0" w14:textId="77777777" w:rsidR="00754B50" w:rsidRDefault="009D0B1E">
      <w:pPr>
        <w:jc w:val="both"/>
      </w:pPr>
      <w:r>
        <w:rPr>
          <w:rFonts w:ascii="Times New Roman" w:hAnsi="Times New Roman"/>
          <w:sz w:val="22"/>
          <w:szCs w:val="22"/>
        </w:rPr>
        <w:t>- L'indipendenza del RPCT</w:t>
      </w:r>
    </w:p>
    <w:p w14:paraId="1619F791" w14:textId="77777777" w:rsidR="00754B50" w:rsidRDefault="009D0B1E">
      <w:pPr>
        <w:jc w:val="both"/>
      </w:pPr>
      <w:r>
        <w:rPr>
          <w:rFonts w:ascii="Times New Roman" w:hAnsi="Times New Roman"/>
          <w:sz w:val="22"/>
          <w:szCs w:val="22"/>
        </w:rPr>
        <w:t xml:space="preserve">Nel 2021, l'ANAC ha confermato che il RPCT, in particolari casi, puo' essere anche individuato in un dipendente con profilo non dirigenziale, previa adeguata motivazione. In ogni caso spetta all'Organo di indirizzo garantire che il RPCT svolga comunque il ruolo in autonomia e in modo indipendente. </w:t>
      </w:r>
    </w:p>
    <w:p w14:paraId="7D3B2913" w14:textId="52F702C4" w:rsidR="00754B50" w:rsidRDefault="009D0B1E">
      <w:pPr>
        <w:jc w:val="both"/>
      </w:pPr>
      <w:r>
        <w:rPr>
          <w:rFonts w:ascii="Times New Roman" w:hAnsi="Times New Roman"/>
          <w:sz w:val="22"/>
          <w:szCs w:val="22"/>
        </w:rPr>
        <w:t>L'Autorita' ha gia' valutato come il ruolo e le funzioni del RPCT debbano essere tenute distinte da quelle di altri organi di controllo che operano nell'ente, secondo le rispettive competenze, pur in un'ottica di costante e proficua collaborazione (cfr. Delibera Anac 840 del 2 ottobre 2018). In particolare, tenuto conto delle diverse funzioni attribuite al RPCT e, nelle societa' partecipate, all'O</w:t>
      </w:r>
      <w:r w:rsidR="00E35E72">
        <w:rPr>
          <w:rFonts w:ascii="Times New Roman" w:hAnsi="Times New Roman"/>
          <w:sz w:val="22"/>
          <w:szCs w:val="22"/>
        </w:rPr>
        <w:t>i</w:t>
      </w:r>
      <w:r>
        <w:rPr>
          <w:rFonts w:ascii="Times New Roman" w:hAnsi="Times New Roman"/>
          <w:sz w:val="22"/>
          <w:szCs w:val="22"/>
        </w:rPr>
        <w:t>V dalle rispettive normative di riferimento nonche' in relazione alle diverse finalita' delle citate normative, si ritiene necessario mantenere distinti i ruoli di RPCT e di O</w:t>
      </w:r>
      <w:r w:rsidR="00E35E72">
        <w:rPr>
          <w:rFonts w:ascii="Times New Roman" w:hAnsi="Times New Roman"/>
          <w:sz w:val="22"/>
          <w:szCs w:val="22"/>
        </w:rPr>
        <w:t>i</w:t>
      </w:r>
      <w:r>
        <w:rPr>
          <w:rFonts w:ascii="Times New Roman" w:hAnsi="Times New Roman"/>
          <w:sz w:val="22"/>
          <w:szCs w:val="22"/>
        </w:rPr>
        <w:t>V. In ogni caso, considerata la stretta connessione tra le misure adottate ai sensi del d.lgs. n. 231 del 2001 e quelle previste dalla legge n. 190 del 2012, le funzioni del RPCT dovranno essere svolte in costante coordinamento con quelle dell'O</w:t>
      </w:r>
      <w:r w:rsidR="00E35E72">
        <w:rPr>
          <w:rFonts w:ascii="Times New Roman" w:hAnsi="Times New Roman"/>
          <w:sz w:val="22"/>
          <w:szCs w:val="22"/>
        </w:rPr>
        <w:t>i</w:t>
      </w:r>
      <w:r>
        <w:rPr>
          <w:rFonts w:ascii="Times New Roman" w:hAnsi="Times New Roman"/>
          <w:sz w:val="22"/>
          <w:szCs w:val="22"/>
        </w:rPr>
        <w:t xml:space="preserve">V nominato ai sensi del citato decreto legislativo. </w:t>
      </w:r>
    </w:p>
    <w:p w14:paraId="61A3AEF8" w14:textId="77777777" w:rsidR="00754B50" w:rsidRDefault="009D0B1E">
      <w:pPr>
        <w:jc w:val="both"/>
      </w:pPr>
      <w:r>
        <w:rPr>
          <w:rFonts w:ascii="Times New Roman" w:hAnsi="Times New Roman"/>
          <w:sz w:val="22"/>
          <w:szCs w:val="22"/>
        </w:rPr>
        <w:t xml:space="preserve"> - Il Sistema di digitalizzazione per il RPCT</w:t>
      </w:r>
    </w:p>
    <w:p w14:paraId="5F7C3DAD" w14:textId="77777777" w:rsidR="00754B50" w:rsidRDefault="009D0B1E">
      <w:pPr>
        <w:jc w:val="both"/>
      </w:pPr>
      <w:r>
        <w:rPr>
          <w:rFonts w:ascii="Times New Roman" w:hAnsi="Times New Roman"/>
          <w:sz w:val="22"/>
          <w:szCs w:val="22"/>
        </w:rPr>
        <w:t xml:space="preserve"> Fermo restando che la scelta del RPCT rientra tra quelle discrezionali dell'ente, l'ANAC auspica che il RPCT abbia competenze di risk management e che l'amministrazione doti il RPCT di " un buon sistema di digitalizzazione" del sistema di gestione del rischio o Risk Management (Rpct protagonisti, domande e risposte Giornata del 24 giugno 2021) </w:t>
      </w:r>
    </w:p>
    <w:p w14:paraId="3C571108" w14:textId="77777777" w:rsidR="00754B50" w:rsidRDefault="009D0B1E">
      <w:pPr>
        <w:jc w:val="both"/>
      </w:pPr>
      <w:r>
        <w:rPr>
          <w:rFonts w:ascii="Times New Roman" w:hAnsi="Times New Roman"/>
          <w:sz w:val="22"/>
          <w:szCs w:val="22"/>
        </w:rPr>
        <w:lastRenderedPageBreak/>
        <w:t>Link: si e', conseguentemente, dotato della Piattaforma telematica in cloud "All anticorruzione" per la gestione di tutte le fasi del rischio di corruzione, con particolare riferimento, per quanto concerne l'analisi del contesto, alla digitalizzazione della mappatura dei processi gestionali (contesto interno) e alla digitalizzazione della fase di monitoraggio.</w:t>
      </w:r>
    </w:p>
    <w:p w14:paraId="73352B0E" w14:textId="77777777" w:rsidR="00754B50" w:rsidRDefault="009D0B1E">
      <w:pPr>
        <w:jc w:val="both"/>
      </w:pPr>
      <w:r>
        <w:rPr>
          <w:rFonts w:ascii="Times New Roman" w:hAnsi="Times New Roman"/>
          <w:sz w:val="22"/>
          <w:szCs w:val="22"/>
        </w:rPr>
        <w:t>- Il Mese RPCT 2021</w:t>
      </w:r>
    </w:p>
    <w:p w14:paraId="59C1BF68" w14:textId="77777777" w:rsidR="00754B50" w:rsidRDefault="009D0B1E">
      <w:pPr>
        <w:jc w:val="both"/>
      </w:pPr>
      <w:r>
        <w:rPr>
          <w:rFonts w:ascii="Times New Roman" w:hAnsi="Times New Roman"/>
          <w:sz w:val="22"/>
          <w:szCs w:val="22"/>
        </w:rPr>
        <w:t>Nel 2021, il mese RPCT e' stato declinato in quattro giornate di incontri tematici, a partire dal 24 giugno fino al 15 luglio, con cadenza settimanale. Le tematiche affrontate sono risultate significative per l'attivita' dell'RPCT e, segnatamente: il ruolo e l'indipendenza RPCT, i piani triennali, sia sotto il profilo del monitoraggio, sia in termini di criticita' e buone pratiche nella loro predisposizione e, infine, il whistleblowing.</w:t>
      </w:r>
    </w:p>
    <w:p w14:paraId="78D8D46A" w14:textId="77777777" w:rsidR="00754B50" w:rsidRDefault="009D0B1E">
      <w:pPr>
        <w:jc w:val="both"/>
      </w:pPr>
      <w:r>
        <w:rPr>
          <w:rFonts w:ascii="Times New Roman" w:hAnsi="Times New Roman"/>
          <w:sz w:val="22"/>
          <w:szCs w:val="22"/>
        </w:rPr>
        <w:t xml:space="preserve">Gli incontri sono stati strutturati per offrire al RPCT l'opportunita' di partecipare, condividere e confrontare esperienze, buone pratiche, difficolta' che caratterizzano i diversi contesti. Tale iniziativa consente di valorizzare il ruolo del RPCT, come presidio della prevenzione della corruzione e per la trasparenza, specie nell'attuale contesto e in vista del prossimo triennio che e' destinato al transito di ingenti risorse del PNRR nel settore degli appalti pubblici. </w:t>
      </w:r>
    </w:p>
    <w:p w14:paraId="3159EC55" w14:textId="77777777" w:rsidR="00754B50" w:rsidRDefault="009D0B1E">
      <w:pPr>
        <w:jc w:val="both"/>
      </w:pPr>
      <w:r>
        <w:rPr>
          <w:rFonts w:ascii="Times New Roman" w:hAnsi="Times New Roman"/>
          <w:sz w:val="22"/>
          <w:szCs w:val="22"/>
        </w:rPr>
        <w:t>In ragione di quanto sopra, l'RPCT dell'ente intende partecipare alle successive edizioni del prossimo triennio e, in particolare, del 2022.</w:t>
      </w:r>
    </w:p>
    <w:p w14:paraId="61CC3C3D" w14:textId="77777777" w:rsidR="00754B50" w:rsidRDefault="009D0B1E">
      <w:pPr>
        <w:jc w:val="both"/>
      </w:pPr>
      <w:r>
        <w:rPr>
          <w:rFonts w:ascii="Times New Roman" w:hAnsi="Times New Roman"/>
          <w:sz w:val="22"/>
          <w:szCs w:val="22"/>
        </w:rPr>
        <w:t>- La newsletter di ANAC per RPCT e Forum RPCT</w:t>
      </w:r>
    </w:p>
    <w:p w14:paraId="732FD550" w14:textId="77777777" w:rsidR="00754B50" w:rsidRDefault="009D0B1E">
      <w:pPr>
        <w:jc w:val="both"/>
      </w:pPr>
      <w:r>
        <w:rPr>
          <w:rFonts w:ascii="Times New Roman" w:hAnsi="Times New Roman"/>
          <w:sz w:val="22"/>
          <w:szCs w:val="22"/>
        </w:rPr>
        <w:t>La Newsletter viene inviata all' RPCT che e' registrato e profilato nell'anagrafica di ANAC e che si avvale anche del forum RPCT.</w:t>
      </w:r>
    </w:p>
    <w:p w14:paraId="0D174026" w14:textId="77777777" w:rsidR="00E4076E" w:rsidRPr="00C02EA4" w:rsidRDefault="00E4076E" w:rsidP="00500CCF">
      <w:pPr>
        <w:pStyle w:val="NormaleWeb"/>
        <w:spacing w:before="0" w:beforeAutospacing="0" w:after="0" w:afterAutospacing="0"/>
        <w:rPr>
          <w:rFonts w:ascii="Times New Roman" w:hAnsi="Times New Roman"/>
          <w:sz w:val="22"/>
          <w:szCs w:val="22"/>
        </w:rPr>
      </w:pPr>
    </w:p>
    <w:p w14:paraId="50049C70" w14:textId="77777777" w:rsidR="00AB549D" w:rsidRPr="00C02EA4" w:rsidRDefault="007A0B71" w:rsidP="00500CCF">
      <w:pPr>
        <w:pStyle w:val="Titolo3"/>
        <w:spacing w:before="0"/>
        <w:rPr>
          <w:rFonts w:ascii="Times New Roman" w:hAnsi="Times New Roman" w:cs="Times New Roman"/>
          <w:sz w:val="22"/>
          <w:szCs w:val="22"/>
        </w:rPr>
      </w:pPr>
      <w:bookmarkStart w:id="4" w:name="_Toc534628146"/>
      <w:r w:rsidRPr="00C02EA4">
        <w:rPr>
          <w:rFonts w:ascii="Times New Roman" w:hAnsi="Times New Roman" w:cs="Times New Roman"/>
          <w:sz w:val="22"/>
          <w:szCs w:val="22"/>
        </w:rPr>
        <w:t>1</w:t>
      </w:r>
      <w:r w:rsidR="00982B36" w:rsidRPr="00C02EA4">
        <w:rPr>
          <w:rFonts w:ascii="Times New Roman" w:hAnsi="Times New Roman" w:cs="Times New Roman"/>
          <w:sz w:val="22"/>
          <w:szCs w:val="22"/>
        </w:rPr>
        <w:t>.</w:t>
      </w:r>
      <w:r w:rsidRPr="00C02EA4">
        <w:rPr>
          <w:rFonts w:ascii="Times New Roman" w:hAnsi="Times New Roman" w:cs="Times New Roman"/>
          <w:sz w:val="22"/>
          <w:szCs w:val="22"/>
        </w:rPr>
        <w:t>3</w:t>
      </w:r>
      <w:r w:rsidR="00982B36" w:rsidRPr="00C02EA4">
        <w:rPr>
          <w:rFonts w:ascii="Times New Roman" w:hAnsi="Times New Roman" w:cs="Times New Roman"/>
          <w:sz w:val="22"/>
          <w:szCs w:val="22"/>
        </w:rPr>
        <w:t xml:space="preserve"> </w:t>
      </w:r>
      <w:r w:rsidR="00134006" w:rsidRPr="00C02EA4">
        <w:rPr>
          <w:rFonts w:ascii="Times New Roman" w:hAnsi="Times New Roman" w:cs="Times New Roman"/>
          <w:sz w:val="22"/>
          <w:szCs w:val="22"/>
        </w:rPr>
        <w:t>Fonti del</w:t>
      </w:r>
      <w:r w:rsidR="009C2304" w:rsidRPr="00C02EA4">
        <w:rPr>
          <w:rFonts w:ascii="Times New Roman" w:hAnsi="Times New Roman" w:cs="Times New Roman"/>
          <w:sz w:val="22"/>
          <w:szCs w:val="22"/>
        </w:rPr>
        <w:t xml:space="preserve"> </w:t>
      </w:r>
      <w:r w:rsidR="00982B36" w:rsidRPr="00C02EA4">
        <w:rPr>
          <w:rFonts w:ascii="Times New Roman" w:hAnsi="Times New Roman" w:cs="Times New Roman"/>
          <w:sz w:val="22"/>
          <w:szCs w:val="22"/>
        </w:rPr>
        <w:t>PTPCT</w:t>
      </w:r>
      <w:bookmarkEnd w:id="4"/>
      <w:r w:rsidR="009C2304" w:rsidRPr="00C02EA4">
        <w:rPr>
          <w:rFonts w:ascii="Times New Roman" w:hAnsi="Times New Roman" w:cs="Times New Roman"/>
          <w:sz w:val="22"/>
          <w:szCs w:val="22"/>
        </w:rPr>
        <w:t xml:space="preserve"> </w:t>
      </w:r>
    </w:p>
    <w:p w14:paraId="5BF25C16" w14:textId="77777777" w:rsidR="007202AB" w:rsidRDefault="007202AB" w:rsidP="007202AB">
      <w:pPr>
        <w:jc w:val="both"/>
        <w:rPr>
          <w:rFonts w:ascii="Times New Roman" w:hAnsi="Times New Roman" w:cs="Times New Roman"/>
          <w:sz w:val="22"/>
          <w:szCs w:val="22"/>
        </w:rPr>
      </w:pPr>
      <w:r w:rsidRPr="00C02EA4">
        <w:rPr>
          <w:rFonts w:ascii="Times New Roman" w:hAnsi="Times New Roman" w:cs="Times New Roman"/>
          <w:sz w:val="22"/>
          <w:szCs w:val="22"/>
        </w:rPr>
        <w:t>Ai fini della elaborazione del PTPCT, il RPCT e l'organo di indirizzo politico hanno tenuto conto delle indicazioni, degli orientamenti e dei dati che provengono da:</w:t>
      </w:r>
    </w:p>
    <w:p w14:paraId="7BC3AB4E" w14:textId="77777777" w:rsidR="00754B50" w:rsidRDefault="009D0B1E">
      <w:pPr>
        <w:jc w:val="both"/>
      </w:pPr>
      <w:r>
        <w:rPr>
          <w:rFonts w:ascii="Times New Roman" w:hAnsi="Times New Roman"/>
          <w:sz w:val="22"/>
          <w:szCs w:val="22"/>
        </w:rPr>
        <w:t>- PNA 2013, 2015, 2016, 2017, 2018 e 2019 con particolare riferimento all'allegato 1 contenente le indicazioni metodologiche per la gestione del rischio corruttivo;</w:t>
      </w:r>
    </w:p>
    <w:p w14:paraId="1C8FBE15" w14:textId="77777777" w:rsidR="00754B50" w:rsidRDefault="009D0B1E">
      <w:pPr>
        <w:jc w:val="both"/>
      </w:pPr>
      <w:r>
        <w:rPr>
          <w:rFonts w:ascii="Times New Roman" w:hAnsi="Times New Roman"/>
          <w:sz w:val="22"/>
          <w:szCs w:val="22"/>
        </w:rPr>
        <w:t>- Piano delle Performance, con particolare riferimento all'analisi, ivi contenuta, del contesto interno ed esterno e alla ricognizione degli obiettivi;</w:t>
      </w:r>
    </w:p>
    <w:p w14:paraId="517BF116" w14:textId="77777777" w:rsidR="00754B50" w:rsidRDefault="009D0B1E">
      <w:pPr>
        <w:jc w:val="both"/>
      </w:pPr>
      <w:r>
        <w:rPr>
          <w:rFonts w:ascii="Times New Roman" w:hAnsi="Times New Roman"/>
          <w:sz w:val="22"/>
          <w:szCs w:val="22"/>
        </w:rPr>
        <w:t>- Bilancio consuntivo e preventivo;</w:t>
      </w:r>
    </w:p>
    <w:p w14:paraId="1ADCC172" w14:textId="77777777" w:rsidR="00754B50" w:rsidRDefault="009D0B1E">
      <w:pPr>
        <w:jc w:val="both"/>
      </w:pPr>
      <w:r>
        <w:rPr>
          <w:rFonts w:ascii="Times New Roman" w:hAnsi="Times New Roman"/>
          <w:sz w:val="22"/>
          <w:szCs w:val="22"/>
        </w:rPr>
        <w:t>- Relazioni annuali del responsabile della prevenzione della corruzione e, in particolare scheda per la predisposizione della relazione annuale del responsabile della prevenzione della corruzione, relativamente all'attuazione del PTPCT e pubblicata sul sito istituzionale dell'amministrazione con riferimento alle misure anticorruzione adottate in base al PNA 2013, e successivi aggiornamenti.</w:t>
      </w:r>
    </w:p>
    <w:p w14:paraId="21F5EDD6" w14:textId="77777777" w:rsidR="00754B50" w:rsidRDefault="009D0B1E">
      <w:pPr>
        <w:jc w:val="both"/>
      </w:pPr>
      <w:r>
        <w:rPr>
          <w:rFonts w:ascii="Times New Roman" w:hAnsi="Times New Roman"/>
          <w:sz w:val="22"/>
          <w:szCs w:val="22"/>
        </w:rPr>
        <w:t>Inoltre si tenuto conto dei dati dei:</w:t>
      </w:r>
    </w:p>
    <w:p w14:paraId="72B1DFCA" w14:textId="77777777" w:rsidR="00754B50" w:rsidRDefault="009D0B1E">
      <w:pPr>
        <w:jc w:val="both"/>
      </w:pPr>
      <w:r>
        <w:rPr>
          <w:rFonts w:ascii="Times New Roman" w:hAnsi="Times New Roman"/>
          <w:sz w:val="22"/>
          <w:szCs w:val="22"/>
        </w:rPr>
        <w:t>- procedimenti giudiziari legati a fatti riconducibili alla violazione di norme in materia di corruzione, quale elemento utile a definire il grado di cultura dell'etica riferibile al Ente;</w:t>
      </w:r>
    </w:p>
    <w:p w14:paraId="2CE3394D" w14:textId="77777777" w:rsidR="00754B50" w:rsidRDefault="009D0B1E">
      <w:pPr>
        <w:jc w:val="both"/>
      </w:pPr>
      <w:r>
        <w:rPr>
          <w:rFonts w:ascii="Times New Roman" w:hAnsi="Times New Roman"/>
          <w:sz w:val="22"/>
          <w:szCs w:val="22"/>
        </w:rPr>
        <w:t>- ipotesi di disfunzioni amministrative significative nel corso dell'ultimo anno;</w:t>
      </w:r>
    </w:p>
    <w:p w14:paraId="241A0EA0" w14:textId="77777777" w:rsidR="00754B50" w:rsidRDefault="009D0B1E">
      <w:pPr>
        <w:jc w:val="both"/>
      </w:pPr>
      <w:r>
        <w:rPr>
          <w:rFonts w:ascii="Times New Roman" w:hAnsi="Times New Roman"/>
          <w:sz w:val="22"/>
          <w:szCs w:val="22"/>
        </w:rPr>
        <w:t>- esiti del controllo interno di regolarita' amministrativa;</w:t>
      </w:r>
    </w:p>
    <w:p w14:paraId="16AFC6D3" w14:textId="77777777" w:rsidR="00754B50" w:rsidRDefault="009D0B1E">
      <w:pPr>
        <w:jc w:val="both"/>
      </w:pPr>
      <w:r>
        <w:rPr>
          <w:rFonts w:ascii="Times New Roman" w:hAnsi="Times New Roman"/>
          <w:sz w:val="22"/>
          <w:szCs w:val="22"/>
        </w:rPr>
        <w:t>- pareri di regolarita' non favorevoli;</w:t>
      </w:r>
    </w:p>
    <w:p w14:paraId="706B570E" w14:textId="77777777" w:rsidR="00754B50" w:rsidRDefault="009D0B1E">
      <w:pPr>
        <w:jc w:val="both"/>
      </w:pPr>
      <w:r>
        <w:rPr>
          <w:rFonts w:ascii="Times New Roman" w:hAnsi="Times New Roman"/>
          <w:sz w:val="22"/>
          <w:szCs w:val="22"/>
        </w:rPr>
        <w:t>- reclami;</w:t>
      </w:r>
    </w:p>
    <w:p w14:paraId="60F79C16" w14:textId="77777777" w:rsidR="00754B50" w:rsidRDefault="009D0B1E">
      <w:pPr>
        <w:jc w:val="both"/>
      </w:pPr>
      <w:r>
        <w:rPr>
          <w:rFonts w:ascii="Times New Roman" w:hAnsi="Times New Roman"/>
          <w:sz w:val="22"/>
          <w:szCs w:val="22"/>
        </w:rPr>
        <w:t>- segnalazioni;</w:t>
      </w:r>
    </w:p>
    <w:p w14:paraId="162BD654" w14:textId="77777777" w:rsidR="00754B50" w:rsidRDefault="009D0B1E">
      <w:pPr>
        <w:jc w:val="both"/>
      </w:pPr>
      <w:r>
        <w:rPr>
          <w:rFonts w:ascii="Times New Roman" w:hAnsi="Times New Roman"/>
          <w:sz w:val="22"/>
          <w:szCs w:val="22"/>
        </w:rPr>
        <w:t>- segnalazioni/raccomandazioni/rilievi organi di controllo esterno (Corte dei Conti - ANAC - Garante per la protezione dei dati);</w:t>
      </w:r>
    </w:p>
    <w:p w14:paraId="2ACA224B" w14:textId="77777777" w:rsidR="00754B50" w:rsidRDefault="009D0B1E">
      <w:pPr>
        <w:jc w:val="both"/>
      </w:pPr>
      <w:r>
        <w:rPr>
          <w:rFonts w:ascii="Times New Roman" w:hAnsi="Times New Roman"/>
          <w:sz w:val="22"/>
          <w:szCs w:val="22"/>
        </w:rPr>
        <w:t>- procedimenti disciplinari;</w:t>
      </w:r>
    </w:p>
    <w:p w14:paraId="27925F8E" w14:textId="77777777" w:rsidR="00754B50" w:rsidRDefault="009D0B1E">
      <w:pPr>
        <w:jc w:val="both"/>
      </w:pPr>
      <w:r>
        <w:rPr>
          <w:rFonts w:ascii="Times New Roman" w:hAnsi="Times New Roman"/>
          <w:sz w:val="22"/>
          <w:szCs w:val="22"/>
        </w:rPr>
        <w:t>- proposte da parte dei responsabili di posizione organizzativa, quali stakeholders interni, anch'esse in atti;</w:t>
      </w:r>
    </w:p>
    <w:p w14:paraId="356888ED" w14:textId="77777777" w:rsidR="00754B50" w:rsidRDefault="009D0B1E">
      <w:pPr>
        <w:jc w:val="both"/>
      </w:pPr>
      <w:r>
        <w:rPr>
          <w:rFonts w:ascii="Times New Roman" w:hAnsi="Times New Roman"/>
          <w:sz w:val="22"/>
          <w:szCs w:val="22"/>
        </w:rPr>
        <w:t>- ricorsi in tema di affidamento di contratti pubblici;</w:t>
      </w:r>
    </w:p>
    <w:p w14:paraId="0659CABC" w14:textId="77777777" w:rsidR="00754B50" w:rsidRDefault="009D0B1E">
      <w:pPr>
        <w:jc w:val="both"/>
      </w:pPr>
      <w:r>
        <w:rPr>
          <w:rFonts w:ascii="Times New Roman" w:hAnsi="Times New Roman"/>
          <w:sz w:val="22"/>
          <w:szCs w:val="22"/>
        </w:rPr>
        <w:t>- ricorsi/procedimenti stragiudiziali di dipendenti per situazioni di malessere organizzativo.</w:t>
      </w:r>
    </w:p>
    <w:p w14:paraId="3DC35195" w14:textId="77777777" w:rsidR="00754B50" w:rsidRDefault="00754B50">
      <w:pPr>
        <w:jc w:val="both"/>
      </w:pPr>
    </w:p>
    <w:p w14:paraId="091D9F51" w14:textId="77777777" w:rsidR="00754B50" w:rsidRDefault="009D0B1E">
      <w:pPr>
        <w:jc w:val="both"/>
      </w:pPr>
      <w:r>
        <w:rPr>
          <w:rFonts w:ascii="Times New Roman" w:hAnsi="Times New Roman"/>
          <w:sz w:val="22"/>
          <w:szCs w:val="22"/>
        </w:rPr>
        <w:lastRenderedPageBreak/>
        <w:t>Fermo restando i dati sopra indicati, dall'ultima Relazione RPCT emergono indicazioni relative a:</w:t>
      </w:r>
    </w:p>
    <w:p w14:paraId="5075A644" w14:textId="77777777" w:rsidR="00754B50" w:rsidRDefault="009D0B1E">
      <w:pPr>
        <w:jc w:val="both"/>
      </w:pPr>
      <w:r>
        <w:rPr>
          <w:rFonts w:ascii="Times New Roman" w:hAnsi="Times New Roman"/>
          <w:sz w:val="22"/>
          <w:szCs w:val="22"/>
        </w:rPr>
        <w:t>- segnalazioni che prefigurano responsabilita' disciplinari o penali legate ad eventi corruttivi con indicazione del numero di segnalazioni pervenute e del numero di quelle che hanno dato luogo all'avvio di procedimenti disciplinari o penali;</w:t>
      </w:r>
    </w:p>
    <w:p w14:paraId="4C784F40" w14:textId="77777777" w:rsidR="00754B50" w:rsidRDefault="009D0B1E">
      <w:pPr>
        <w:jc w:val="both"/>
      </w:pPr>
      <w:r>
        <w:rPr>
          <w:rFonts w:ascii="Times New Roman" w:hAnsi="Times New Roman"/>
          <w:sz w:val="22"/>
          <w:szCs w:val="22"/>
        </w:rPr>
        <w:t>- avvio di procedimenti disciplinari per fatti penalmente rilevanti a carico dei dipendenti, con indicazione:</w:t>
      </w:r>
    </w:p>
    <w:p w14:paraId="3E852E34" w14:textId="77777777" w:rsidR="00754B50" w:rsidRDefault="009D0B1E">
      <w:pPr>
        <w:jc w:val="both"/>
      </w:pPr>
      <w:r>
        <w:rPr>
          <w:rFonts w:ascii="Times New Roman" w:hAnsi="Times New Roman"/>
          <w:sz w:val="22"/>
          <w:szCs w:val="22"/>
        </w:rPr>
        <w:t>a) del numero di procedimenti;</w:t>
      </w:r>
    </w:p>
    <w:p w14:paraId="164A6692" w14:textId="77777777" w:rsidR="00754B50" w:rsidRDefault="009D0B1E">
      <w:pPr>
        <w:jc w:val="both"/>
      </w:pPr>
      <w:r>
        <w:rPr>
          <w:rFonts w:ascii="Times New Roman" w:hAnsi="Times New Roman"/>
          <w:sz w:val="22"/>
          <w:szCs w:val="22"/>
        </w:rPr>
        <w:t>b) dei fatti penalmente rilevanti riconducibili a reati relativi a eventi corruttivi (peculato - art. 314 c.p.; concussione - art. 317 c.p.; corruzione per l'esercizio della funzione - art. 318 c.p.; corruzione per un atto contrario ai doveri di ufficio -art. 319 c.p.; corruzione in atti giudiziari -art. 319ter c.p.;induzione indebita a dare o promettere utilita' - art. 319quater c.p.;corruzione di persona incaricata di pubblico servizio -art. 320 c.p.; istigazione alla corruzione -art. 322 c.p.; traffico di influenze illecite -art. 346-bis c.p.; turbata liberta' degli incanti -art. 353 c.p.; turbata liberta' del procedimento di scelta del contraente -art. 353 c.p.; altre fattiscpecie);</w:t>
      </w:r>
    </w:p>
    <w:p w14:paraId="3F4DB52C" w14:textId="77777777" w:rsidR="00754B50" w:rsidRDefault="009D0B1E">
      <w:pPr>
        <w:jc w:val="both"/>
      </w:pPr>
      <w:r>
        <w:rPr>
          <w:rFonts w:ascii="Times New Roman" w:hAnsi="Times New Roman"/>
          <w:sz w:val="22"/>
          <w:szCs w:val="22"/>
        </w:rPr>
        <w:t>c) delle aree di rischio riconducibili ai procedimenti penali;</w:t>
      </w:r>
    </w:p>
    <w:p w14:paraId="232C336D" w14:textId="77777777" w:rsidR="00754B50" w:rsidRDefault="009D0B1E">
      <w:pPr>
        <w:jc w:val="both"/>
      </w:pPr>
      <w:r>
        <w:rPr>
          <w:rFonts w:ascii="Times New Roman" w:hAnsi="Times New Roman"/>
          <w:sz w:val="22"/>
          <w:szCs w:val="22"/>
        </w:rPr>
        <w:t>- avvio a carico dei dipendenti di procedimenti disciplinari per violazioni del codice di comportamento, anche se non configurano fattispecie penali.</w:t>
      </w:r>
    </w:p>
    <w:p w14:paraId="71BD9949" w14:textId="77777777" w:rsidR="000D7B46" w:rsidRDefault="000D7B46" w:rsidP="007202AB">
      <w:pPr>
        <w:jc w:val="both"/>
        <w:rPr>
          <w:rFonts w:ascii="Times New Roman" w:hAnsi="Times New Roman" w:cs="Times New Roman"/>
          <w:sz w:val="22"/>
          <w:szCs w:val="22"/>
        </w:rPr>
      </w:pPr>
    </w:p>
    <w:p w14:paraId="11AE8AAC" w14:textId="77777777" w:rsidR="00AB662A" w:rsidRPr="00C02EA4" w:rsidRDefault="00AB662A" w:rsidP="007202AB">
      <w:pPr>
        <w:jc w:val="both"/>
        <w:rPr>
          <w:rFonts w:ascii="Times New Roman" w:eastAsia="Arial" w:hAnsi="Times New Roman" w:cs="Times New Roman"/>
          <w:sz w:val="22"/>
          <w:szCs w:val="22"/>
        </w:rPr>
      </w:pPr>
      <w:r w:rsidRPr="00AB662A">
        <w:rPr>
          <w:rFonts w:ascii="Times New Roman" w:eastAsia="Arial" w:hAnsi="Times New Roman" w:cs="Times New Roman"/>
          <w:sz w:val="22"/>
          <w:szCs w:val="22"/>
        </w:rPr>
        <w:t>AGGIORNAMENTO 2022-2024</w:t>
      </w:r>
    </w:p>
    <w:p w14:paraId="700A936A"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come in precedenza riportati, con gli ulteriori aggiornamenti che, di seguito, vengono riportati.</w:t>
      </w:r>
    </w:p>
    <w:p w14:paraId="60C64CC8" w14:textId="77777777" w:rsidR="00754B50" w:rsidRDefault="009D0B1E">
      <w:pPr>
        <w:jc w:val="both"/>
      </w:pPr>
      <w:r>
        <w:rPr>
          <w:rFonts w:ascii="Times New Roman" w:hAnsi="Times New Roman"/>
          <w:sz w:val="22"/>
          <w:szCs w:val="22"/>
        </w:rPr>
        <w:t>Ai fini della elaborazione del PTPCT, il RPCT e l'organo di indirizzo politico hanno tenuto conto anche delle ulteriori indicazioni, orientamenti e dati che provengono da:</w:t>
      </w:r>
    </w:p>
    <w:p w14:paraId="327C777D" w14:textId="77777777" w:rsidR="00754B50" w:rsidRDefault="009D0B1E">
      <w:pPr>
        <w:jc w:val="both"/>
      </w:pPr>
      <w:r>
        <w:rPr>
          <w:rFonts w:ascii="Times New Roman" w:hAnsi="Times New Roman"/>
          <w:sz w:val="22"/>
          <w:szCs w:val="22"/>
        </w:rPr>
        <w:t>- Anac, relativamente alle novita' anticorruzione per il prossimo triennio e collegate al contesto attuale e del prossimo triennio;</w:t>
      </w:r>
    </w:p>
    <w:p w14:paraId="6C00C049" w14:textId="77777777" w:rsidR="00754B50" w:rsidRDefault="009D0B1E">
      <w:pPr>
        <w:jc w:val="both"/>
      </w:pPr>
      <w:r>
        <w:rPr>
          <w:rFonts w:ascii="Times New Roman" w:hAnsi="Times New Roman"/>
          <w:sz w:val="22"/>
          <w:szCs w:val="22"/>
        </w:rPr>
        <w:t xml:space="preserve">- Dipartimento per la trasformazione digitale e Agid, relativamente al processo di transizione al digitale </w:t>
      </w:r>
    </w:p>
    <w:p w14:paraId="73DDB477" w14:textId="77777777" w:rsidR="00754B50" w:rsidRDefault="009D0B1E">
      <w:pPr>
        <w:jc w:val="both"/>
      </w:pPr>
      <w:r>
        <w:rPr>
          <w:rFonts w:ascii="Times New Roman" w:hAnsi="Times New Roman"/>
          <w:sz w:val="22"/>
          <w:szCs w:val="22"/>
        </w:rPr>
        <w:t>- Dipartimento funzione pubblica per quanto riguarda la semplificazione del PIAO</w:t>
      </w:r>
    </w:p>
    <w:p w14:paraId="1B61347D" w14:textId="77777777" w:rsidR="007202AB" w:rsidRPr="00C02EA4" w:rsidRDefault="007202AB" w:rsidP="007202AB">
      <w:pPr>
        <w:rPr>
          <w:rFonts w:ascii="Times New Roman" w:hAnsi="Times New Roman" w:cs="Times New Roman"/>
          <w:sz w:val="22"/>
          <w:szCs w:val="22"/>
        </w:rPr>
      </w:pPr>
    </w:p>
    <w:p w14:paraId="7B27719A" w14:textId="77777777" w:rsidR="00DF1C6A" w:rsidRPr="00C02EA4" w:rsidRDefault="00DF1C6A" w:rsidP="00500CCF">
      <w:pPr>
        <w:pStyle w:val="NormaleWeb"/>
        <w:spacing w:before="0" w:beforeAutospacing="0" w:after="0" w:afterAutospacing="0"/>
        <w:rPr>
          <w:rFonts w:ascii="Times New Roman" w:hAnsi="Times New Roman"/>
          <w:color w:val="FF0000"/>
          <w:sz w:val="22"/>
          <w:szCs w:val="22"/>
        </w:rPr>
      </w:pPr>
    </w:p>
    <w:p w14:paraId="333E2B1D" w14:textId="77777777" w:rsidR="009C2304" w:rsidRPr="00C02EA4" w:rsidRDefault="007A0B71" w:rsidP="00500CCF">
      <w:pPr>
        <w:pStyle w:val="Titolo4"/>
        <w:rPr>
          <w:rFonts w:ascii="Times New Roman" w:hAnsi="Times New Roman" w:cs="Times New Roman"/>
          <w:sz w:val="22"/>
          <w:szCs w:val="22"/>
        </w:rPr>
      </w:pPr>
      <w:bookmarkStart w:id="5" w:name="_Toc534628147"/>
      <w:r w:rsidRPr="00C02EA4">
        <w:rPr>
          <w:rFonts w:ascii="Times New Roman" w:hAnsi="Times New Roman" w:cs="Times New Roman"/>
          <w:sz w:val="22"/>
          <w:szCs w:val="22"/>
        </w:rPr>
        <w:t>1.3</w:t>
      </w:r>
      <w:r w:rsidR="00982B36" w:rsidRPr="00C02EA4">
        <w:rPr>
          <w:rFonts w:ascii="Times New Roman" w:hAnsi="Times New Roman" w:cs="Times New Roman"/>
          <w:sz w:val="22"/>
          <w:szCs w:val="22"/>
        </w:rPr>
        <w:t>.</w:t>
      </w:r>
      <w:r w:rsidR="009C2304" w:rsidRPr="00C02EA4">
        <w:rPr>
          <w:rFonts w:ascii="Times New Roman" w:hAnsi="Times New Roman" w:cs="Times New Roman"/>
          <w:sz w:val="22"/>
          <w:szCs w:val="22"/>
        </w:rPr>
        <w:t>a. Restituzione esiti rilevazion</w:t>
      </w:r>
      <w:r w:rsidR="00E90486" w:rsidRPr="00C02EA4">
        <w:rPr>
          <w:rFonts w:ascii="Times New Roman" w:hAnsi="Times New Roman" w:cs="Times New Roman"/>
          <w:sz w:val="22"/>
          <w:szCs w:val="22"/>
        </w:rPr>
        <w:t>e dati</w:t>
      </w:r>
      <w:bookmarkEnd w:id="5"/>
      <w:r w:rsidR="00C30334" w:rsidRPr="00C02EA4">
        <w:rPr>
          <w:rFonts w:ascii="Times New Roman" w:hAnsi="Times New Roman" w:cs="Times New Roman"/>
          <w:sz w:val="22"/>
          <w:szCs w:val="22"/>
        </w:rPr>
        <w:t xml:space="preserve"> </w:t>
      </w:r>
    </w:p>
    <w:p w14:paraId="7308CF46" w14:textId="77777777" w:rsidR="007202AB" w:rsidRDefault="007202AB" w:rsidP="007202AB">
      <w:pPr>
        <w:jc w:val="both"/>
        <w:rPr>
          <w:rFonts w:ascii="Times New Roman" w:hAnsi="Times New Roman" w:cs="Times New Roman"/>
          <w:sz w:val="22"/>
          <w:szCs w:val="22"/>
        </w:rPr>
      </w:pPr>
      <w:r w:rsidRPr="00C02EA4">
        <w:rPr>
          <w:rFonts w:ascii="Times New Roman" w:hAnsi="Times New Roman" w:cs="Times New Roman"/>
          <w:sz w:val="22"/>
          <w:szCs w:val="22"/>
        </w:rPr>
        <w:t>STATO DELLA CORRUZIONE NELL' AMBITO DELL'AMMINISTRAZIONE TERRITORIALE</w:t>
      </w:r>
    </w:p>
    <w:p w14:paraId="3404A52B" w14:textId="77777777" w:rsidR="00754B50" w:rsidRDefault="009D0B1E">
      <w:pPr>
        <w:jc w:val="both"/>
      </w:pPr>
      <w:r>
        <w:rPr>
          <w:rFonts w:ascii="Times New Roman" w:hAnsi="Times New Roman"/>
          <w:sz w:val="22"/>
          <w:szCs w:val="22"/>
        </w:rPr>
        <w:t>La restituzione degli esiti della raccolta di proposte e di suggerimenti, nonche' della rilevazione dati e informazioni rappresentano la situazione dell'Ente, rispetto al momento della prima adozione del piano, indicata nelle TABELLE seguenti, fornendo i seguenti elementi conoscitivi.</w:t>
      </w:r>
    </w:p>
    <w:p w14:paraId="31413C76" w14:textId="77777777" w:rsidR="00754B50" w:rsidRDefault="009D0B1E">
      <w:pPr>
        <w:jc w:val="both"/>
      </w:pPr>
      <w:r>
        <w:rPr>
          <w:rFonts w:ascii="Times New Roman" w:hAnsi="Times New Roman"/>
          <w:sz w:val="22"/>
          <w:szCs w:val="22"/>
        </w:rPr>
        <w:t>Fermo restando i dati indicati, e' dall'ultima Relazione RPCT CHE emergono i dati relativi a:</w:t>
      </w:r>
    </w:p>
    <w:p w14:paraId="2EB94C8A" w14:textId="77777777" w:rsidR="00754B50" w:rsidRDefault="009D0B1E">
      <w:pPr>
        <w:jc w:val="both"/>
      </w:pPr>
      <w:r>
        <w:rPr>
          <w:rFonts w:ascii="Times New Roman" w:hAnsi="Times New Roman"/>
          <w:sz w:val="22"/>
          <w:szCs w:val="22"/>
        </w:rPr>
        <w:t>- segnalazioni che prefigurano responsabilita' disciplinari o penali legate ad eventi corruttivi con indicazione del numero di segnalazioni pervenute e del numero di quelle che hanno dato luogo all'avvio di procedimenti disciplinari o penali;</w:t>
      </w:r>
    </w:p>
    <w:p w14:paraId="15BA2386" w14:textId="77777777" w:rsidR="00754B50" w:rsidRDefault="009D0B1E">
      <w:pPr>
        <w:jc w:val="both"/>
      </w:pPr>
      <w:r>
        <w:rPr>
          <w:rFonts w:ascii="Times New Roman" w:hAnsi="Times New Roman"/>
          <w:sz w:val="22"/>
          <w:szCs w:val="22"/>
        </w:rPr>
        <w:t>- avvio di procedimenti disciplinari per fatti penalmente rilevanti a carico dei dipendenti, con indicazione:</w:t>
      </w:r>
    </w:p>
    <w:p w14:paraId="20F199E8" w14:textId="77777777" w:rsidR="00754B50" w:rsidRDefault="009D0B1E">
      <w:pPr>
        <w:jc w:val="both"/>
      </w:pPr>
      <w:r>
        <w:rPr>
          <w:rFonts w:ascii="Times New Roman" w:hAnsi="Times New Roman"/>
          <w:sz w:val="22"/>
          <w:szCs w:val="22"/>
        </w:rPr>
        <w:t>a) del numero di procedimenti;</w:t>
      </w:r>
    </w:p>
    <w:p w14:paraId="6FAA2508" w14:textId="77777777" w:rsidR="00754B50" w:rsidRDefault="009D0B1E">
      <w:pPr>
        <w:jc w:val="both"/>
      </w:pPr>
      <w:r>
        <w:rPr>
          <w:rFonts w:ascii="Times New Roman" w:hAnsi="Times New Roman"/>
          <w:sz w:val="22"/>
          <w:szCs w:val="22"/>
        </w:rPr>
        <w:t>b) dei fatti penalmente rilevanti riconducibili a reati relativi a eventi corruttivi (peculato - art. 314 c.p.; concussione - art. 317 c.p.; corruzione per l'esercizio della funzione - art. 318 c.p.; corruzione per un atto contrario ai doveri di ufficio -art. 319 c.p.; corruzione in atti giudiziari -art. 319ter c.p.;induzione indebita a dare o promettere utilita' - art. 319quater c.p.;corruzione di persona incaricata di pubblico servizio -art. 320 c.p.; istigazione alla corruzione -art. 322 c.p.; traffico di influenze illecite -art. 346-bis c.p.; turbata liberta' degli incanti -art. 353 c.p.; turbata liberta' del procedimento di scelta del contraente -art. 353 c.p.; altre fattiscpecie);</w:t>
      </w:r>
    </w:p>
    <w:p w14:paraId="6D5B963F" w14:textId="77777777" w:rsidR="00754B50" w:rsidRDefault="009D0B1E">
      <w:pPr>
        <w:jc w:val="both"/>
      </w:pPr>
      <w:r>
        <w:rPr>
          <w:rFonts w:ascii="Times New Roman" w:hAnsi="Times New Roman"/>
          <w:sz w:val="22"/>
          <w:szCs w:val="22"/>
        </w:rPr>
        <w:t>c) delle aree di rischio riconducibili ai procedimenti penali;</w:t>
      </w:r>
    </w:p>
    <w:p w14:paraId="6D9FCFEB" w14:textId="77777777" w:rsidR="00754B50" w:rsidRDefault="009D0B1E">
      <w:pPr>
        <w:jc w:val="both"/>
      </w:pPr>
      <w:r>
        <w:rPr>
          <w:rFonts w:ascii="Times New Roman" w:hAnsi="Times New Roman"/>
          <w:sz w:val="22"/>
          <w:szCs w:val="22"/>
        </w:rPr>
        <w:t>- avvio a carico dei dipendenti di procedimenti disciplinari per violazioni del codice di comportamento, anche se non configurano fattispecie penali.</w:t>
      </w:r>
    </w:p>
    <w:p w14:paraId="26F84CE7" w14:textId="77777777" w:rsidR="00754B50" w:rsidRDefault="00754B50">
      <w:pPr>
        <w:jc w:val="both"/>
      </w:pPr>
    </w:p>
    <w:p w14:paraId="1EAB0E5D" w14:textId="77777777" w:rsidR="00754B50" w:rsidRDefault="009D0B1E">
      <w:pPr>
        <w:jc w:val="both"/>
      </w:pPr>
      <w:r>
        <w:rPr>
          <w:rFonts w:ascii="Times New Roman" w:hAnsi="Times New Roman"/>
          <w:sz w:val="22"/>
          <w:szCs w:val="22"/>
        </w:rPr>
        <w:t>STATO DELLA CORRUZIONE IN AMBITO NAZIONALE</w:t>
      </w:r>
    </w:p>
    <w:p w14:paraId="2352D476" w14:textId="77777777" w:rsidR="00754B50" w:rsidRDefault="009D0B1E">
      <w:pPr>
        <w:jc w:val="both"/>
      </w:pPr>
      <w:r>
        <w:rPr>
          <w:rFonts w:ascii="Times New Roman" w:hAnsi="Times New Roman"/>
          <w:sz w:val="22"/>
          <w:szCs w:val="22"/>
        </w:rPr>
        <w:t xml:space="preserve">In disparte la situazione dell'ente, in ambito nazionale lo stato della corruzione emerge dai dati del Rapporto ANAC 17 ottobre 2019 sulla corruzione di rilevanza penale in Italia (2016-2019) che forniscono un quadro dettagliato, benche' limitato alle sole fattispecie penali oggetto di custodia cautelare, delle vicende corruttive di rilevanza penale in termini di dislocazione geografica, contropartite, enti, settori e soggetti coinvolti. </w:t>
      </w:r>
    </w:p>
    <w:p w14:paraId="3BAD8211" w14:textId="77777777" w:rsidR="00754B50" w:rsidRDefault="009D0B1E">
      <w:pPr>
        <w:jc w:val="both"/>
      </w:pPr>
      <w:r>
        <w:rPr>
          <w:rFonts w:ascii="Times New Roman" w:hAnsi="Times New Roman"/>
          <w:sz w:val="22"/>
          <w:szCs w:val="22"/>
        </w:rPr>
        <w:t>Dal Rapporto risulta che, nel periodo 2016-2019:</w:t>
      </w:r>
    </w:p>
    <w:p w14:paraId="0A639FCB" w14:textId="77777777" w:rsidR="00754B50" w:rsidRDefault="009D0B1E">
      <w:pPr>
        <w:jc w:val="both"/>
      </w:pPr>
      <w:r>
        <w:rPr>
          <w:rFonts w:ascii="Times New Roman" w:hAnsi="Times New Roman"/>
          <w:sz w:val="22"/>
          <w:szCs w:val="22"/>
        </w:rPr>
        <w:t>- a essere interessate dal fenomeno sono state pressoche' tutte le regioni d'Italia;</w:t>
      </w:r>
    </w:p>
    <w:p w14:paraId="2AF5EB84" w14:textId="77777777" w:rsidR="00754B50" w:rsidRDefault="009D0B1E">
      <w:pPr>
        <w:jc w:val="both"/>
      </w:pPr>
      <w:r>
        <w:rPr>
          <w:rFonts w:ascii="Times New Roman" w:hAnsi="Times New Roman"/>
          <w:sz w:val="22"/>
          <w:szCs w:val="22"/>
        </w:rPr>
        <w:t>- 74% delle vicende ha riguardato l'assegnazione di appalti pubblici, a conferma della rilevanza del settore e degli interessi illeciti a esso legati per via dell'ingente volume economico ). Il restante 26%, e' composto da ambiti di ulteriore tipo (procedure concorsuali, procedimenti amministrativi, concessioni edilizie, corruzione in atti giudiziari, ecc.);</w:t>
      </w:r>
    </w:p>
    <w:p w14:paraId="3758E658" w14:textId="77777777" w:rsidR="00754B50" w:rsidRDefault="009D0B1E">
      <w:pPr>
        <w:jc w:val="both"/>
      </w:pPr>
      <w:r>
        <w:rPr>
          <w:rFonts w:ascii="Times New Roman" w:hAnsi="Times New Roman"/>
          <w:sz w:val="22"/>
          <w:szCs w:val="22"/>
        </w:rPr>
        <w:t>- nell'ambito della contrattualistica pubblica, il settore piu' a rischio si conferma quello legato ai lavori pubblici, in una accezione ampia che comprende anche interventi di riqualificazione e manutenzione (edifici, strade, messa in sicurezza del territorio) A seguire, il comparto legato al ciclo dei rifiuti (raccolta, trasporto, gestione, conferimento in discarica) e quello sanitario;</w:t>
      </w:r>
    </w:p>
    <w:p w14:paraId="68898B11" w14:textId="77777777" w:rsidR="00754B50" w:rsidRDefault="009D0B1E">
      <w:pPr>
        <w:jc w:val="both"/>
      </w:pPr>
      <w:r>
        <w:rPr>
          <w:rFonts w:ascii="Times New Roman" w:hAnsi="Times New Roman"/>
          <w:sz w:val="22"/>
          <w:szCs w:val="22"/>
        </w:rPr>
        <w:t xml:space="preserve">- i "decisori" coinvolti sono dirigenti funzionari, dipendenti e rup mentre ancillare risulta invece il ruolo dell'organo politico anche se i numeri appaiono comunque tutt'altro che trascurabili, dal momento che, nel periodo di riferimento, il 23% dei casi ha coinvolto gli organi politici (sindaci, vice-sindaci, assessori e consiglieri) ; </w:t>
      </w:r>
    </w:p>
    <w:p w14:paraId="7FA907DA" w14:textId="77777777" w:rsidR="00754B50" w:rsidRDefault="009D0B1E">
      <w:pPr>
        <w:jc w:val="both"/>
      </w:pPr>
      <w:r>
        <w:rPr>
          <w:rFonts w:ascii="Times New Roman" w:hAnsi="Times New Roman"/>
          <w:sz w:val="22"/>
          <w:szCs w:val="22"/>
        </w:rPr>
        <w:t>- i Comuni rappresentano gli enti maggiormente a rischio, seguiti dalle le societa' partecipate e dalle Aziende sanitarie;</w:t>
      </w:r>
    </w:p>
    <w:p w14:paraId="129F3FFE" w14:textId="77777777" w:rsidR="00754B50" w:rsidRDefault="009D0B1E">
      <w:pPr>
        <w:jc w:val="both"/>
      </w:pPr>
      <w:r>
        <w:rPr>
          <w:rFonts w:ascii="Times New Roman" w:hAnsi="Times New Roman"/>
          <w:sz w:val="22"/>
          <w:szCs w:val="22"/>
        </w:rPr>
        <w:t xml:space="preserve">- il denaro continua a rappresentare il principale strumento dell'accordo illecito e talvolta quale percentuale fissa sul valore degli appalti; </w:t>
      </w:r>
    </w:p>
    <w:p w14:paraId="0266A840" w14:textId="77777777" w:rsidR="00754B50" w:rsidRDefault="009D0B1E">
      <w:pPr>
        <w:jc w:val="both"/>
      </w:pPr>
      <w:r>
        <w:rPr>
          <w:rFonts w:ascii="Times New Roman" w:hAnsi="Times New Roman"/>
          <w:sz w:val="22"/>
          <w:szCs w:val="22"/>
        </w:rPr>
        <w:t>- il posto di lavoro si configura come la nuova frontiera del pactum sceleris e, a seguire si colloca l'assegnazione di prestazioni professionali, specialmente sotto forma di consulenze;</w:t>
      </w:r>
    </w:p>
    <w:p w14:paraId="375162D6" w14:textId="77777777" w:rsidR="00754B50" w:rsidRDefault="009D0B1E">
      <w:pPr>
        <w:jc w:val="both"/>
      </w:pPr>
      <w:r>
        <w:rPr>
          <w:rFonts w:ascii="Times New Roman" w:hAnsi="Times New Roman"/>
          <w:sz w:val="22"/>
          <w:szCs w:val="22"/>
        </w:rPr>
        <w:t>- oltre a ricorrenti benefit di diversa natura (benzina, pasti, pernotti) non mancano singolari ricompense di varia tipologia (ristrutturazioni edilizie, riparazioni, servizi di pulizia, trasporto mobili, lavori di falegnameria, giardinaggio, tinteggiatura) comprese talvolta le prestazioni sessuali. Tutte contropartite di modesto controvalore indicative della facilita' con cui viene talora svenduta la funzione pubblica ricoperta.</w:t>
      </w:r>
    </w:p>
    <w:p w14:paraId="48497F70" w14:textId="77777777" w:rsidR="00754B50" w:rsidRDefault="009D0B1E">
      <w:pPr>
        <w:jc w:val="both"/>
      </w:pPr>
      <w:r>
        <w:rPr>
          <w:rFonts w:ascii="Times New Roman" w:hAnsi="Times New Roman"/>
          <w:sz w:val="22"/>
          <w:szCs w:val="22"/>
        </w:rPr>
        <w:t>Tenendo presente le evidenze, di carattere generale, del Rapporto 2019 ANAC sulla corruzione in Italia, l'amministrazione prende in considerazione, ai fini della gestione del rischio corruttivo nel proprio contesto interno ed esterno, i dati e le informazioni disponibili nonche' le evidenze e gli elementi conoscitivi di seguito descritti.</w:t>
      </w:r>
    </w:p>
    <w:p w14:paraId="46AAD869" w14:textId="77777777" w:rsidR="000D7B46" w:rsidRDefault="000D7B46" w:rsidP="007202AB">
      <w:pPr>
        <w:jc w:val="both"/>
        <w:rPr>
          <w:rFonts w:ascii="Times New Roman" w:hAnsi="Times New Roman" w:cs="Times New Roman"/>
          <w:sz w:val="22"/>
          <w:szCs w:val="22"/>
        </w:rPr>
      </w:pPr>
    </w:p>
    <w:p w14:paraId="233CFD20" w14:textId="77777777" w:rsidR="00FC32BB" w:rsidRPr="00C02EA4" w:rsidRDefault="00FC32BB" w:rsidP="007202AB">
      <w:pPr>
        <w:jc w:val="both"/>
        <w:rPr>
          <w:rFonts w:ascii="Times New Roman" w:hAnsi="Times New Roman" w:cs="Times New Roman"/>
          <w:sz w:val="22"/>
          <w:szCs w:val="22"/>
        </w:rPr>
      </w:pPr>
      <w:r w:rsidRPr="00FC32BB">
        <w:rPr>
          <w:rFonts w:ascii="Times New Roman" w:hAnsi="Times New Roman" w:cs="Times New Roman"/>
          <w:sz w:val="22"/>
          <w:szCs w:val="22"/>
        </w:rPr>
        <w:t>AGGIORNAMENTO 2022-2024</w:t>
      </w:r>
    </w:p>
    <w:p w14:paraId="75C78B50"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come in precedenza riportati, con gli ulteriori aggiornamenti che, di seguito, vengono riportati.</w:t>
      </w:r>
    </w:p>
    <w:p w14:paraId="03388257" w14:textId="77777777" w:rsidR="00754B50" w:rsidRDefault="009D0B1E">
      <w:pPr>
        <w:jc w:val="both"/>
      </w:pPr>
      <w:r>
        <w:rPr>
          <w:rFonts w:ascii="Times New Roman" w:hAnsi="Times New Roman"/>
          <w:sz w:val="22"/>
          <w:szCs w:val="22"/>
        </w:rPr>
        <w:t>In ambito internazionale, l'attuale complessita' dei fenomeni corruttivi e la necessita' di adeguare le strategie di prevenzione e di contrasto e' stata dimostrata, nel 2021, dal Memorandum firmato dal Presidente statunitense Biden che ha elevato l'anticorruzione a interesse fondamentale per la sicurezza nazionale e dalle ulteriori misure di trasparenza e di prevenzione dei conflitti di interesse adottate anche dallo Stato Citta' del vaticano.</w:t>
      </w:r>
    </w:p>
    <w:p w14:paraId="29ECE3E7" w14:textId="77777777" w:rsidR="00A44F8A" w:rsidRPr="00C02EA4" w:rsidRDefault="00A44F8A" w:rsidP="00500CCF">
      <w:pPr>
        <w:pStyle w:val="NormaleWeb"/>
        <w:spacing w:before="0" w:beforeAutospacing="0" w:after="0" w:afterAutospacing="0"/>
        <w:jc w:val="both"/>
        <w:rPr>
          <w:rFonts w:ascii="Times New Roman" w:hAnsi="Times New Roman"/>
          <w:sz w:val="22"/>
          <w:szCs w:val="22"/>
        </w:rPr>
      </w:pPr>
    </w:p>
    <w:p w14:paraId="7FEFD368" w14:textId="77777777" w:rsidR="00B91E46" w:rsidRPr="00C02EA4" w:rsidRDefault="00B91E46" w:rsidP="00500CCF">
      <w:pPr>
        <w:pStyle w:val="NormaleWeb"/>
        <w:spacing w:before="0" w:beforeAutospacing="0" w:after="0" w:afterAutospacing="0"/>
        <w:jc w:val="both"/>
        <w:rPr>
          <w:rFonts w:ascii="Times New Roman" w:hAnsi="Times New Roman"/>
          <w:sz w:val="22"/>
          <w:szCs w:val="22"/>
        </w:rPr>
      </w:pPr>
    </w:p>
    <w:tbl>
      <w:tblPr>
        <w:tblStyle w:val="Grigliatabella"/>
        <w:tblW w:w="0" w:type="auto"/>
        <w:tblInd w:w="-5" w:type="dxa"/>
        <w:tblLook w:val="04A0" w:firstRow="1" w:lastRow="0" w:firstColumn="1" w:lastColumn="0" w:noHBand="0" w:noVBand="1"/>
      </w:tblPr>
      <w:tblGrid>
        <w:gridCol w:w="6903"/>
        <w:gridCol w:w="6984"/>
      </w:tblGrid>
      <w:tr w:rsidR="00B91E46" w:rsidRPr="00C02EA4" w14:paraId="34ED17D0" w14:textId="77777777" w:rsidTr="00701212">
        <w:tc>
          <w:tcPr>
            <w:tcW w:w="6903" w:type="dxa"/>
            <w:shd w:val="clear" w:color="auto" w:fill="C6D9F1" w:themeFill="text2" w:themeFillTint="33"/>
          </w:tcPr>
          <w:p w14:paraId="2E8E405B" w14:textId="77777777" w:rsidR="00B91E46" w:rsidRPr="00C02EA4" w:rsidRDefault="0065391A" w:rsidP="00500CCF">
            <w:pPr>
              <w:pStyle w:val="NormaleWeb"/>
              <w:spacing w:before="0" w:beforeAutospacing="0" w:after="0" w:afterAutospacing="0"/>
              <w:jc w:val="center"/>
              <w:rPr>
                <w:rFonts w:ascii="Times New Roman" w:hAnsi="Times New Roman"/>
                <w:b/>
                <w:sz w:val="22"/>
                <w:szCs w:val="22"/>
              </w:rPr>
            </w:pPr>
            <w:r>
              <w:rPr>
                <w:rFonts w:ascii="Times New Roman" w:hAnsi="Times New Roman"/>
                <w:b/>
                <w:sz w:val="22"/>
                <w:szCs w:val="22"/>
              </w:rPr>
              <w:t>Descrizione</w:t>
            </w:r>
          </w:p>
        </w:tc>
        <w:tc>
          <w:tcPr>
            <w:tcW w:w="6984" w:type="dxa"/>
            <w:shd w:val="clear" w:color="auto" w:fill="C6D9F1" w:themeFill="text2" w:themeFillTint="33"/>
          </w:tcPr>
          <w:p w14:paraId="2247BB67" w14:textId="77777777" w:rsidR="00B91E46" w:rsidRPr="00C02EA4" w:rsidRDefault="00B91E46"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Numero</w:t>
            </w:r>
          </w:p>
        </w:tc>
      </w:tr>
      <w:tr w:rsidR="0065391A" w:rsidRPr="00C02EA4" w14:paraId="44C35809" w14:textId="77777777" w:rsidTr="00D17FB2">
        <w:tc>
          <w:tcPr>
            <w:tcW w:w="13887" w:type="dxa"/>
            <w:gridSpan w:val="2"/>
          </w:tcPr>
          <w:p w14:paraId="06B765A6"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iCs/>
                <w:sz w:val="22"/>
                <w:szCs w:val="22"/>
              </w:rPr>
              <w:t>Fatti corruttivi nel corso dell</w:t>
            </w:r>
            <w:r w:rsidR="00C56F6E">
              <w:rPr>
                <w:rFonts w:ascii="Times New Roman" w:hAnsi="Times New Roman"/>
                <w:iCs/>
                <w:sz w:val="22"/>
                <w:szCs w:val="22"/>
              </w:rPr>
              <w:t>'</w:t>
            </w:r>
            <w:r w:rsidRPr="00C02EA4">
              <w:rPr>
                <w:rFonts w:ascii="Times New Roman" w:hAnsi="Times New Roman"/>
                <w:iCs/>
                <w:sz w:val="22"/>
                <w:szCs w:val="22"/>
              </w:rPr>
              <w:t>ultimo anno</w:t>
            </w:r>
            <w:r>
              <w:rPr>
                <w:rFonts w:ascii="Times New Roman" w:hAnsi="Times New Roman"/>
                <w:iCs/>
                <w:sz w:val="22"/>
                <w:szCs w:val="22"/>
              </w:rPr>
              <w:t xml:space="preserve"> :</w:t>
            </w:r>
          </w:p>
        </w:tc>
      </w:tr>
      <w:tr w:rsidR="0065391A" w:rsidRPr="00C02EA4" w14:paraId="1C2E579F" w14:textId="77777777" w:rsidTr="00D17FB2">
        <w:tc>
          <w:tcPr>
            <w:tcW w:w="6903" w:type="dxa"/>
          </w:tcPr>
          <w:p w14:paraId="15153D18"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lastRenderedPageBreak/>
              <w:t>sentenze passate in giudicato a carico di dipendenti</w:t>
            </w:r>
          </w:p>
        </w:tc>
        <w:tc>
          <w:tcPr>
            <w:tcW w:w="6984" w:type="dxa"/>
          </w:tcPr>
          <w:p w14:paraId="6AD583CE"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24CA915D" w14:textId="77777777" w:rsidTr="00D17FB2">
        <w:tc>
          <w:tcPr>
            <w:tcW w:w="6903" w:type="dxa"/>
          </w:tcPr>
          <w:p w14:paraId="38E423E3"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sentenze passate in giudicato a carico di amministratori</w:t>
            </w:r>
          </w:p>
        </w:tc>
        <w:tc>
          <w:tcPr>
            <w:tcW w:w="6984" w:type="dxa"/>
          </w:tcPr>
          <w:p w14:paraId="23418CFD"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0CF4336C" w14:textId="77777777" w:rsidTr="00D17FB2">
        <w:tc>
          <w:tcPr>
            <w:tcW w:w="6903" w:type="dxa"/>
          </w:tcPr>
          <w:p w14:paraId="0A377342"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penali in corso a carico di dipendenti</w:t>
            </w:r>
          </w:p>
        </w:tc>
        <w:tc>
          <w:tcPr>
            <w:tcW w:w="6984" w:type="dxa"/>
          </w:tcPr>
          <w:p w14:paraId="0C4D4F9F"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14988458" w14:textId="77777777" w:rsidTr="00D17FB2">
        <w:tc>
          <w:tcPr>
            <w:tcW w:w="6903" w:type="dxa"/>
          </w:tcPr>
          <w:p w14:paraId="0F65739B"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penali in corso a carico di amministratori</w:t>
            </w:r>
          </w:p>
        </w:tc>
        <w:tc>
          <w:tcPr>
            <w:tcW w:w="6984" w:type="dxa"/>
          </w:tcPr>
          <w:p w14:paraId="4210ABB8"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7C4EFA25" w14:textId="77777777" w:rsidTr="00D17FB2">
        <w:tc>
          <w:tcPr>
            <w:tcW w:w="6903" w:type="dxa"/>
          </w:tcPr>
          <w:p w14:paraId="3A19D6EC"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decreti di citazione a giudizio davanti alla corte dei conti a carico di dipendenti</w:t>
            </w:r>
          </w:p>
        </w:tc>
        <w:tc>
          <w:tcPr>
            <w:tcW w:w="6984" w:type="dxa"/>
          </w:tcPr>
          <w:p w14:paraId="0C56E2FF" w14:textId="77777777" w:rsidR="0065391A" w:rsidRPr="00C02EA4" w:rsidRDefault="0065391A" w:rsidP="0065391A">
            <w:pPr>
              <w:pStyle w:val="NormaleWeb"/>
              <w:spacing w:before="0" w:beforeAutospacing="0" w:after="0" w:afterAutospacing="0"/>
              <w:rPr>
                <w:rFonts w:ascii="Times New Roman" w:hAnsi="Times New Roman"/>
                <w:b/>
                <w:sz w:val="22"/>
                <w:szCs w:val="22"/>
              </w:rPr>
            </w:pPr>
          </w:p>
        </w:tc>
      </w:tr>
      <w:tr w:rsidR="0065391A" w:rsidRPr="00C02EA4" w14:paraId="08332D26" w14:textId="77777777" w:rsidTr="00D17FB2">
        <w:tc>
          <w:tcPr>
            <w:tcW w:w="6903" w:type="dxa"/>
          </w:tcPr>
          <w:p w14:paraId="7CDF4F67"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decreti di citazione a giudizio davanti alla corte dei conti a carico di amministratori</w:t>
            </w:r>
          </w:p>
        </w:tc>
        <w:tc>
          <w:tcPr>
            <w:tcW w:w="6984" w:type="dxa"/>
          </w:tcPr>
          <w:p w14:paraId="1DF62D43"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5A18521B" w14:textId="77777777" w:rsidTr="00D17FB2">
        <w:tc>
          <w:tcPr>
            <w:tcW w:w="6903" w:type="dxa"/>
          </w:tcPr>
          <w:p w14:paraId="2E57BB0F"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disciplinari conclusi</w:t>
            </w:r>
          </w:p>
        </w:tc>
        <w:tc>
          <w:tcPr>
            <w:tcW w:w="6984" w:type="dxa"/>
          </w:tcPr>
          <w:p w14:paraId="76B00763"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04A3949E" w14:textId="77777777" w:rsidTr="00D17FB2">
        <w:tc>
          <w:tcPr>
            <w:tcW w:w="6903" w:type="dxa"/>
          </w:tcPr>
          <w:p w14:paraId="7212BA6F"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disciplinari pendenti</w:t>
            </w:r>
          </w:p>
        </w:tc>
        <w:tc>
          <w:tcPr>
            <w:tcW w:w="6984" w:type="dxa"/>
          </w:tcPr>
          <w:p w14:paraId="5387325A"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7202AB" w:rsidRPr="00C02EA4" w14:paraId="7A98BC9D" w14:textId="77777777" w:rsidTr="00D17FB2">
        <w:trPr>
          <w:trHeight w:val="1100"/>
        </w:trPr>
        <w:tc>
          <w:tcPr>
            <w:tcW w:w="6903" w:type="dxa"/>
          </w:tcPr>
          <w:p w14:paraId="128936C9"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Ipotesi di disfunzioni amministrative significative nel corso dell</w:t>
            </w:r>
            <w:r w:rsidR="00C56F6E">
              <w:rPr>
                <w:rFonts w:ascii="Times New Roman" w:hAnsi="Times New Roman"/>
                <w:iCs/>
                <w:sz w:val="22"/>
                <w:szCs w:val="22"/>
              </w:rPr>
              <w:t>'</w:t>
            </w:r>
            <w:r w:rsidRPr="00C02EA4">
              <w:rPr>
                <w:rFonts w:ascii="Times New Roman" w:hAnsi="Times New Roman"/>
                <w:iCs/>
                <w:sz w:val="22"/>
                <w:szCs w:val="22"/>
              </w:rPr>
              <w:t>ultimo anno</w:t>
            </w:r>
          </w:p>
        </w:tc>
        <w:tc>
          <w:tcPr>
            <w:tcW w:w="6984" w:type="dxa"/>
          </w:tcPr>
          <w:p w14:paraId="35077824"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sono state rilevate potesi di disfunzioni amministrative significative nel corso dell'ultimo anno</w:t>
            </w:r>
          </w:p>
        </w:tc>
      </w:tr>
      <w:tr w:rsidR="007202AB" w:rsidRPr="00C02EA4" w14:paraId="4522EEE4" w14:textId="77777777" w:rsidTr="00D17FB2">
        <w:tc>
          <w:tcPr>
            <w:tcW w:w="6903" w:type="dxa"/>
          </w:tcPr>
          <w:p w14:paraId="5088D470"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sz w:val="22"/>
                <w:szCs w:val="22"/>
              </w:rPr>
              <w:t>Ricorsi in tema di affidamento di contratti pubblici</w:t>
            </w:r>
          </w:p>
        </w:tc>
        <w:tc>
          <w:tcPr>
            <w:tcW w:w="6984" w:type="dxa"/>
          </w:tcPr>
          <w:p w14:paraId="2C4A9AD7"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p>
        </w:tc>
      </w:tr>
      <w:tr w:rsidR="007202AB" w:rsidRPr="00C02EA4" w14:paraId="09347E96" w14:textId="77777777" w:rsidTr="00D17FB2">
        <w:tc>
          <w:tcPr>
            <w:tcW w:w="6903" w:type="dxa"/>
          </w:tcPr>
          <w:p w14:paraId="683370ED" w14:textId="77777777" w:rsidR="007202AB" w:rsidRPr="00C02EA4" w:rsidRDefault="007202AB" w:rsidP="007202AB">
            <w:pPr>
              <w:jc w:val="both"/>
              <w:rPr>
                <w:rFonts w:ascii="Times New Roman" w:hAnsi="Times New Roman"/>
                <w:sz w:val="22"/>
                <w:szCs w:val="22"/>
              </w:rPr>
            </w:pPr>
            <w:r w:rsidRPr="00C02EA4">
              <w:rPr>
                <w:rFonts w:ascii="Times New Roman" w:hAnsi="Times New Roman"/>
                <w:sz w:val="22"/>
                <w:szCs w:val="22"/>
              </w:rPr>
              <w:t>Ricorsi/procedimenti stragiudiziali di dipendenti per situazioni di malessere organizzativo</w:t>
            </w:r>
          </w:p>
          <w:p w14:paraId="1880149C"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p>
        </w:tc>
        <w:tc>
          <w:tcPr>
            <w:tcW w:w="6984" w:type="dxa"/>
          </w:tcPr>
          <w:p w14:paraId="04A3565A"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Nessun dato rilevato</w:t>
            </w:r>
          </w:p>
        </w:tc>
      </w:tr>
      <w:tr w:rsidR="007202AB" w:rsidRPr="00C02EA4" w14:paraId="2AD25EDE" w14:textId="77777777" w:rsidTr="00D17FB2">
        <w:tc>
          <w:tcPr>
            <w:tcW w:w="6903" w:type="dxa"/>
          </w:tcPr>
          <w:p w14:paraId="3DE8E356"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Esiti del controllo interno di regolarita</w:t>
            </w:r>
            <w:r w:rsidR="00C56F6E">
              <w:rPr>
                <w:rFonts w:ascii="Times New Roman" w:hAnsi="Times New Roman"/>
                <w:iCs/>
                <w:sz w:val="22"/>
                <w:szCs w:val="22"/>
              </w:rPr>
              <w:t>'</w:t>
            </w:r>
            <w:r w:rsidRPr="00C02EA4">
              <w:rPr>
                <w:rFonts w:ascii="Times New Roman" w:hAnsi="Times New Roman"/>
                <w:iCs/>
                <w:sz w:val="22"/>
                <w:szCs w:val="22"/>
              </w:rPr>
              <w:t xml:space="preserve"> amministrativa</w:t>
            </w:r>
          </w:p>
        </w:tc>
        <w:tc>
          <w:tcPr>
            <w:tcW w:w="6984" w:type="dxa"/>
          </w:tcPr>
          <w:p w14:paraId="2A661F7A"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Gli esiti dei controlli interni di regolarita' amministrativa non hanno evidenziato anomalie e irregolarita' significative</w:t>
            </w:r>
          </w:p>
        </w:tc>
      </w:tr>
      <w:tr w:rsidR="007202AB" w:rsidRPr="00C02EA4" w14:paraId="4311EC5E" w14:textId="77777777" w:rsidTr="00D17FB2">
        <w:tc>
          <w:tcPr>
            <w:tcW w:w="6903" w:type="dxa"/>
          </w:tcPr>
          <w:p w14:paraId="638E326E"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Articoli di stampa che hanno coinvolto l</w:t>
            </w:r>
            <w:r w:rsidR="00C56F6E">
              <w:rPr>
                <w:rFonts w:ascii="Times New Roman" w:hAnsi="Times New Roman"/>
                <w:iCs/>
                <w:sz w:val="22"/>
                <w:szCs w:val="22"/>
              </w:rPr>
              <w:t>'</w:t>
            </w:r>
            <w:r w:rsidRPr="00C02EA4">
              <w:rPr>
                <w:rFonts w:ascii="Times New Roman" w:hAnsi="Times New Roman"/>
                <w:iCs/>
                <w:sz w:val="22"/>
                <w:szCs w:val="22"/>
              </w:rPr>
              <w:t>amministrazione relativamente a casi di cattiva amministrazione</w:t>
            </w:r>
          </w:p>
        </w:tc>
        <w:tc>
          <w:tcPr>
            <w:tcW w:w="6984" w:type="dxa"/>
          </w:tcPr>
          <w:p w14:paraId="6131803F"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Nessun dato rilevato</w:t>
            </w:r>
          </w:p>
        </w:tc>
      </w:tr>
      <w:tr w:rsidR="007202AB" w:rsidRPr="00C02EA4" w14:paraId="240E2C47" w14:textId="77777777" w:rsidTr="00D17FB2">
        <w:tc>
          <w:tcPr>
            <w:tcW w:w="6903" w:type="dxa"/>
          </w:tcPr>
          <w:p w14:paraId="21A5B92D"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Monitoraggi effettuati su singole misure di prevenzione</w:t>
            </w:r>
          </w:p>
        </w:tc>
        <w:tc>
          <w:tcPr>
            <w:tcW w:w="6984" w:type="dxa"/>
          </w:tcPr>
          <w:p w14:paraId="6DBDC3D1"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p>
        </w:tc>
      </w:tr>
      <w:tr w:rsidR="007202AB" w:rsidRPr="00C02EA4" w14:paraId="059463A8" w14:textId="77777777" w:rsidTr="00D17FB2">
        <w:trPr>
          <w:trHeight w:val="303"/>
        </w:trPr>
        <w:tc>
          <w:tcPr>
            <w:tcW w:w="6903" w:type="dxa"/>
          </w:tcPr>
          <w:p w14:paraId="4EC5634E"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Monitoraggi effettuati sul complessivo funzionamento del PTPCT</w:t>
            </w:r>
          </w:p>
        </w:tc>
        <w:tc>
          <w:tcPr>
            <w:tcW w:w="6984" w:type="dxa"/>
          </w:tcPr>
          <w:p w14:paraId="057F7411"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p>
        </w:tc>
      </w:tr>
      <w:tr w:rsidR="007202AB" w:rsidRPr="00C02EA4" w14:paraId="5692A5DC" w14:textId="77777777" w:rsidTr="00D17FB2">
        <w:tc>
          <w:tcPr>
            <w:tcW w:w="6903" w:type="dxa"/>
          </w:tcPr>
          <w:p w14:paraId="28BFCF57"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Stato di attuazione dell</w:t>
            </w:r>
            <w:r w:rsidR="00C56F6E">
              <w:rPr>
                <w:rFonts w:ascii="Times New Roman" w:hAnsi="Times New Roman"/>
                <w:iCs/>
                <w:sz w:val="22"/>
                <w:szCs w:val="22"/>
              </w:rPr>
              <w:t>'</w:t>
            </w:r>
            <w:r w:rsidRPr="00C02EA4">
              <w:rPr>
                <w:rFonts w:ascii="Times New Roman" w:hAnsi="Times New Roman"/>
                <w:iCs/>
                <w:sz w:val="22"/>
                <w:szCs w:val="22"/>
              </w:rPr>
              <w:t>ultimo PTPC come desunto dalla relazione annuale del RPCT</w:t>
            </w:r>
          </w:p>
        </w:tc>
        <w:tc>
          <w:tcPr>
            <w:tcW w:w="6984" w:type="dxa"/>
          </w:tcPr>
          <w:p w14:paraId="618215FE"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Il livello di attuazione del Piano, sostanzialmente, puo' ritenersi sufficiente nella considerazione della sempre maggior consapevolezza della pregnanza dello stesso non piu' considerato quale mero adempimento ma efficace strumento di lavoro.</w:t>
            </w:r>
          </w:p>
        </w:tc>
      </w:tr>
      <w:tr w:rsidR="007202AB" w:rsidRPr="00C02EA4" w14:paraId="220B738E" w14:textId="77777777" w:rsidTr="00D17FB2">
        <w:tc>
          <w:tcPr>
            <w:tcW w:w="6903" w:type="dxa"/>
          </w:tcPr>
          <w:p w14:paraId="52F1DB09"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Aspetti critici dell</w:t>
            </w:r>
            <w:r w:rsidR="00C56F6E">
              <w:rPr>
                <w:rFonts w:ascii="Times New Roman" w:hAnsi="Times New Roman"/>
                <w:iCs/>
                <w:sz w:val="22"/>
                <w:szCs w:val="22"/>
              </w:rPr>
              <w:t>'</w:t>
            </w:r>
            <w:r w:rsidRPr="00C02EA4">
              <w:rPr>
                <w:rFonts w:ascii="Times New Roman" w:hAnsi="Times New Roman"/>
                <w:iCs/>
                <w:sz w:val="22"/>
                <w:szCs w:val="22"/>
              </w:rPr>
              <w:t>attuazione dell</w:t>
            </w:r>
            <w:r w:rsidR="00C56F6E">
              <w:rPr>
                <w:rFonts w:ascii="Times New Roman" w:hAnsi="Times New Roman"/>
                <w:iCs/>
                <w:sz w:val="22"/>
                <w:szCs w:val="22"/>
              </w:rPr>
              <w:t>'</w:t>
            </w:r>
            <w:r w:rsidRPr="00C02EA4">
              <w:rPr>
                <w:rFonts w:ascii="Times New Roman" w:hAnsi="Times New Roman"/>
                <w:iCs/>
                <w:sz w:val="22"/>
                <w:szCs w:val="22"/>
              </w:rPr>
              <w:t>ultimo PTPC come desunti dalla relazione annuale del RPCT</w:t>
            </w:r>
          </w:p>
        </w:tc>
        <w:tc>
          <w:tcPr>
            <w:tcW w:w="6984" w:type="dxa"/>
          </w:tcPr>
          <w:p w14:paraId="236CDA9D"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xml:space="preserve">Asseverare che il PTPC abbia avuto una attuazione totale sarebbe fuorviante e irrealistico: tra le motivazioni piu' pregnanti che, in linea di principio, hanno creato leggeri scostamenti con i risultati attesi non puo' non sottolinearsi, ancora una volta, la difficolta' nell'implementare un sistema informatico che crei le basi per dare attuazione a dei processi amministrativi gestiti totalmente in modalita' informatica (anche alla luce dell'emergenza covid-19). Inoltre, non si puo' non evidenziare le criticita' incontrate nella redazione del bilancio stante l'armonizzazione dei sistemi contabili in uno al riaccertamento </w:t>
            </w:r>
            <w:r w:rsidRPr="00C02EA4">
              <w:rPr>
                <w:rFonts w:ascii="Times New Roman" w:hAnsi="Times New Roman"/>
                <w:sz w:val="22"/>
                <w:szCs w:val="22"/>
              </w:rPr>
              <w:lastRenderedPageBreak/>
              <w:t>straordinario dei residui che, per un verso hanno contribuito alla redazione di un documento contabile - stavolta si' - improntato maggiormente al principio della veridicita', ma per altro verso hanno in modo esiziale svuotate le risorse reali dell'Ente creando condizioni sfavorevoli per formazione e informatizzazione, capisaldi del PTPC.</w:t>
            </w:r>
          </w:p>
        </w:tc>
      </w:tr>
      <w:tr w:rsidR="007202AB" w:rsidRPr="00C02EA4" w14:paraId="372B2538" w14:textId="77777777" w:rsidTr="00D17FB2">
        <w:tc>
          <w:tcPr>
            <w:tcW w:w="6903" w:type="dxa"/>
          </w:tcPr>
          <w:p w14:paraId="2C5CE31B"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lastRenderedPageBreak/>
              <w:t xml:space="preserve">Ruolo del RPC come desunto dalla relazione annuale del RPCT </w:t>
            </w:r>
          </w:p>
        </w:tc>
        <w:tc>
          <w:tcPr>
            <w:tcW w:w="6984" w:type="dxa"/>
          </w:tcPr>
          <w:p w14:paraId="02815875"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Si e' proseguito nell'emanazione di Direttive e Circolari al fine di supportare l'azione degli Uffici.</w:t>
            </w:r>
          </w:p>
        </w:tc>
      </w:tr>
      <w:tr w:rsidR="007202AB" w:rsidRPr="00C02EA4" w14:paraId="403B17DB" w14:textId="77777777" w:rsidTr="00D17FB2">
        <w:tc>
          <w:tcPr>
            <w:tcW w:w="6903" w:type="dxa"/>
          </w:tcPr>
          <w:p w14:paraId="0D3FAF57"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Aspetti critici del ruolo del RPC come desunti dalla relazione annuale del RPCT</w:t>
            </w:r>
          </w:p>
        </w:tc>
        <w:tc>
          <w:tcPr>
            <w:tcW w:w="6984" w:type="dxa"/>
          </w:tcPr>
          <w:p w14:paraId="5F36467D"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Ancora una volta non si puo' sottacere la forte discrasia che connota la figura del Responsabile Anticorruzione intriso, al contempo, di poteri gestionali che mal si conciliano con quelli piu' prettamente di controllo e supervisione; in buona sostanza, e' difficile immaginare che colui il quale controlla possa, in modo speculare, essere anche controllato.</w:t>
            </w:r>
          </w:p>
        </w:tc>
      </w:tr>
      <w:tr w:rsidR="007202AB" w:rsidRPr="00C02EA4" w14:paraId="6A98739C" w14:textId="77777777" w:rsidTr="00D17FB2">
        <w:tc>
          <w:tcPr>
            <w:tcW w:w="6903" w:type="dxa"/>
          </w:tcPr>
          <w:p w14:paraId="360EFC5C"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Segnalazioni di fatti illeciti</w:t>
            </w:r>
          </w:p>
        </w:tc>
        <w:tc>
          <w:tcPr>
            <w:tcW w:w="6984" w:type="dxa"/>
          </w:tcPr>
          <w:p w14:paraId="77F41A0E"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3A0B2E03" w14:textId="77777777" w:rsidTr="00D17FB2">
        <w:tc>
          <w:tcPr>
            <w:tcW w:w="6903" w:type="dxa"/>
          </w:tcPr>
          <w:p w14:paraId="7598107E"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Segnalazioni/raccomandazioni/rilievi organi di controllo esterno (Corte dei Conti</w:t>
            </w:r>
            <w:r w:rsidR="00964E17">
              <w:rPr>
                <w:rFonts w:ascii="Times New Roman" w:hAnsi="Times New Roman"/>
                <w:iCs/>
                <w:sz w:val="22"/>
                <w:szCs w:val="22"/>
              </w:rPr>
              <w:t>-</w:t>
            </w:r>
            <w:r w:rsidRPr="00C02EA4">
              <w:rPr>
                <w:rFonts w:ascii="Times New Roman" w:hAnsi="Times New Roman"/>
                <w:iCs/>
                <w:sz w:val="22"/>
                <w:szCs w:val="22"/>
              </w:rPr>
              <w:t>Anac</w:t>
            </w:r>
            <w:r w:rsidR="00964E17">
              <w:rPr>
                <w:rFonts w:ascii="Times New Roman" w:hAnsi="Times New Roman"/>
                <w:iCs/>
                <w:sz w:val="22"/>
                <w:szCs w:val="22"/>
              </w:rPr>
              <w:t>-</w:t>
            </w:r>
            <w:r w:rsidRPr="00C02EA4">
              <w:rPr>
                <w:rFonts w:ascii="Times New Roman" w:hAnsi="Times New Roman"/>
                <w:iCs/>
                <w:sz w:val="22"/>
                <w:szCs w:val="22"/>
              </w:rPr>
              <w:t xml:space="preserve"> Garante per la protezione dei dati)</w:t>
            </w:r>
          </w:p>
        </w:tc>
        <w:tc>
          <w:tcPr>
            <w:tcW w:w="6984" w:type="dxa"/>
          </w:tcPr>
          <w:p w14:paraId="65BDB665"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3CB874FA" w14:textId="77777777" w:rsidTr="00D17FB2">
        <w:tc>
          <w:tcPr>
            <w:tcW w:w="6903" w:type="dxa"/>
          </w:tcPr>
          <w:p w14:paraId="59F10374"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Reclami presentati da utenti e cittadini</w:t>
            </w:r>
          </w:p>
        </w:tc>
        <w:tc>
          <w:tcPr>
            <w:tcW w:w="6984" w:type="dxa"/>
          </w:tcPr>
          <w:p w14:paraId="0E1E553B"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063247B1" w14:textId="77777777" w:rsidTr="00D17FB2">
        <w:tc>
          <w:tcPr>
            <w:tcW w:w="6903" w:type="dxa"/>
          </w:tcPr>
          <w:p w14:paraId="0B6C6BAC"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 xml:space="preserve">Accessi civici semplici </w:t>
            </w:r>
          </w:p>
        </w:tc>
        <w:tc>
          <w:tcPr>
            <w:tcW w:w="6984" w:type="dxa"/>
          </w:tcPr>
          <w:p w14:paraId="596B5896"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Vedi misura di trasparenza</w:t>
            </w:r>
          </w:p>
        </w:tc>
      </w:tr>
      <w:tr w:rsidR="007202AB" w:rsidRPr="00C02EA4" w14:paraId="5A5EB4B0" w14:textId="77777777" w:rsidTr="00D17FB2">
        <w:tc>
          <w:tcPr>
            <w:tcW w:w="6903" w:type="dxa"/>
          </w:tcPr>
          <w:p w14:paraId="51F4F291"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Accessi civici generalizzati</w:t>
            </w:r>
          </w:p>
        </w:tc>
        <w:tc>
          <w:tcPr>
            <w:tcW w:w="6984" w:type="dxa"/>
          </w:tcPr>
          <w:p w14:paraId="3D0A9764"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Vedi misura di trasparenza</w:t>
            </w:r>
          </w:p>
        </w:tc>
      </w:tr>
      <w:tr w:rsidR="007202AB" w:rsidRPr="00C02EA4" w14:paraId="39E402F9" w14:textId="77777777" w:rsidTr="00D17FB2">
        <w:tc>
          <w:tcPr>
            <w:tcW w:w="6903" w:type="dxa"/>
          </w:tcPr>
          <w:p w14:paraId="7E46AA36"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iCs/>
                <w:sz w:val="22"/>
                <w:szCs w:val="22"/>
              </w:rPr>
              <w:t>Proposte da parte di stakeholders esterni</w:t>
            </w:r>
          </w:p>
        </w:tc>
        <w:tc>
          <w:tcPr>
            <w:tcW w:w="6984" w:type="dxa"/>
          </w:tcPr>
          <w:p w14:paraId="77FCD77E"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4571F6BF" w14:textId="77777777" w:rsidTr="00D17FB2">
        <w:tc>
          <w:tcPr>
            <w:tcW w:w="6903" w:type="dxa"/>
          </w:tcPr>
          <w:p w14:paraId="7B52CA38" w14:textId="77777777" w:rsidR="007202AB" w:rsidRPr="009F4552"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Proposte da parte dei responsabili di dirigenti/ posizione organizzativa, quali stakeholders interni</w:t>
            </w:r>
          </w:p>
        </w:tc>
        <w:tc>
          <w:tcPr>
            <w:tcW w:w="6984" w:type="dxa"/>
          </w:tcPr>
          <w:p w14:paraId="3224B64A"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9F4552" w:rsidRPr="00C02EA4" w14:paraId="7BFECC53" w14:textId="77777777" w:rsidTr="00411CF9">
        <w:tc>
          <w:tcPr>
            <w:tcW w:w="6903" w:type="dxa"/>
          </w:tcPr>
          <w:p w14:paraId="4013CA43" w14:textId="77777777" w:rsidR="009F4552" w:rsidRPr="009F4552" w:rsidRDefault="009F4552" w:rsidP="00411CF9">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Proposte da parte dei responsabili di dirigenti/ posizione organizzativa, quali stakeholders interni - numero</w:t>
            </w:r>
          </w:p>
        </w:tc>
        <w:tc>
          <w:tcPr>
            <w:tcW w:w="6984" w:type="dxa"/>
          </w:tcPr>
          <w:p w14:paraId="5243541D" w14:textId="77777777" w:rsidR="009F4552" w:rsidRPr="00C02EA4" w:rsidRDefault="009F4552" w:rsidP="00411CF9">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9F4552" w:rsidRPr="00C02EA4" w14:paraId="581C76D5" w14:textId="77777777" w:rsidTr="00411CF9">
        <w:tc>
          <w:tcPr>
            <w:tcW w:w="6903" w:type="dxa"/>
          </w:tcPr>
          <w:p w14:paraId="78F18CA7" w14:textId="77777777" w:rsidR="009F4552" w:rsidRPr="009F4552" w:rsidRDefault="009F4552" w:rsidP="00411CF9">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Proposte da parte dei responsabili di dirigenti/ posizione organizzativa, quali stakeholders interni - tipologia</w:t>
            </w:r>
          </w:p>
        </w:tc>
        <w:tc>
          <w:tcPr>
            <w:tcW w:w="6984" w:type="dxa"/>
          </w:tcPr>
          <w:p w14:paraId="65ADD049" w14:textId="77777777" w:rsidR="009F4552" w:rsidRPr="00C02EA4" w:rsidRDefault="009F4552" w:rsidP="00411CF9">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Proposta per automatizzare le pubblicazioni obbligatorie</w:t>
            </w:r>
          </w:p>
        </w:tc>
      </w:tr>
      <w:tr w:rsidR="009F4552" w:rsidRPr="00C02EA4" w14:paraId="646DEC72" w14:textId="77777777" w:rsidTr="00D17FB2">
        <w:tc>
          <w:tcPr>
            <w:tcW w:w="6903" w:type="dxa"/>
          </w:tcPr>
          <w:p w14:paraId="57079BF3" w14:textId="77777777" w:rsidR="009F4552" w:rsidRPr="00C02EA4" w:rsidRDefault="009F4552" w:rsidP="007202AB">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Proposte da parte dei responsabili di dirigenti/ posizione organizzativa, quali stakeholders interni - tipologia</w:t>
            </w:r>
          </w:p>
        </w:tc>
        <w:tc>
          <w:tcPr>
            <w:tcW w:w="6984" w:type="dxa"/>
          </w:tcPr>
          <w:p w14:paraId="59F6998F" w14:textId="77777777" w:rsidR="009F4552" w:rsidRPr="00C02EA4" w:rsidRDefault="009F4552"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Modificazioni nell'assetto delle partecipazioni dell'ente - numero</w:t>
            </w:r>
          </w:p>
        </w:tc>
      </w:tr>
      <w:tr w:rsidR="007202AB" w:rsidRPr="00C02EA4" w14:paraId="449BD5EC" w14:textId="77777777" w:rsidTr="00D17FB2">
        <w:trPr>
          <w:trHeight w:val="427"/>
        </w:trPr>
        <w:tc>
          <w:tcPr>
            <w:tcW w:w="6903" w:type="dxa"/>
          </w:tcPr>
          <w:p w14:paraId="6814C806" w14:textId="77777777" w:rsidR="007202AB" w:rsidRPr="009F4552" w:rsidRDefault="009F4552" w:rsidP="007202AB">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Modificazioni nell'assetto delle partecipazioni dell'ente - tipologia</w:t>
            </w:r>
          </w:p>
        </w:tc>
        <w:tc>
          <w:tcPr>
            <w:tcW w:w="6984" w:type="dxa"/>
          </w:tcPr>
          <w:p w14:paraId="004A7CA1"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Acquisizioni</w:t>
            </w:r>
          </w:p>
        </w:tc>
      </w:tr>
      <w:tr w:rsidR="007202AB" w:rsidRPr="00C02EA4" w14:paraId="68FC7F6C" w14:textId="77777777" w:rsidTr="00D17FB2">
        <w:trPr>
          <w:trHeight w:val="263"/>
        </w:trPr>
        <w:tc>
          <w:tcPr>
            <w:tcW w:w="6903" w:type="dxa"/>
          </w:tcPr>
          <w:p w14:paraId="296AA9BC" w14:textId="77777777" w:rsidR="007202AB" w:rsidRPr="009F4552" w:rsidRDefault="009F4552" w:rsidP="007202AB">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Variazioni intervenute nell'assetto e organizzazione degli uffici</w:t>
            </w:r>
          </w:p>
        </w:tc>
        <w:tc>
          <w:tcPr>
            <w:tcW w:w="6984" w:type="dxa"/>
          </w:tcPr>
          <w:p w14:paraId="7BFE61D7"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Variazioni intervenute nell'assetto e organizzazione degli uffici</w:t>
            </w:r>
          </w:p>
        </w:tc>
      </w:tr>
      <w:tr w:rsidR="009F4552" w:rsidRPr="00C02EA4" w14:paraId="1CA95D4D" w14:textId="77777777" w:rsidTr="00D17FB2">
        <w:tc>
          <w:tcPr>
            <w:tcW w:w="6903" w:type="dxa"/>
          </w:tcPr>
          <w:p w14:paraId="39B13810" w14:textId="77777777" w:rsidR="009F4552" w:rsidRPr="009F4552" w:rsidRDefault="009F4552" w:rsidP="009F4552">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Controlli sulla adozione, da parte degli organismi societa' partecipate, nel piano anticorruzione ovvero della sezione anticorruzione del modello 231/2001</w:t>
            </w:r>
          </w:p>
        </w:tc>
        <w:tc>
          <w:tcPr>
            <w:tcW w:w="6984" w:type="dxa"/>
          </w:tcPr>
          <w:p w14:paraId="5EC091E1" w14:textId="77777777" w:rsidR="009F4552" w:rsidRPr="00C02EA4" w:rsidRDefault="009F4552" w:rsidP="009F4552">
            <w:pPr>
              <w:pStyle w:val="NormaleWeb"/>
              <w:spacing w:before="0" w:beforeAutospacing="0" w:after="0" w:afterAutospacing="0"/>
              <w:jc w:val="both"/>
              <w:rPr>
                <w:rFonts w:ascii="Times New Roman" w:hAnsi="Times New Roman"/>
                <w:sz w:val="22"/>
                <w:szCs w:val="22"/>
              </w:rPr>
            </w:pPr>
          </w:p>
        </w:tc>
      </w:tr>
      <w:tr w:rsidR="009F4552" w:rsidRPr="00C02EA4" w14:paraId="6A93879F" w14:textId="77777777" w:rsidTr="00D17FB2">
        <w:tc>
          <w:tcPr>
            <w:tcW w:w="6903" w:type="dxa"/>
          </w:tcPr>
          <w:p w14:paraId="286D106A" w14:textId="77777777" w:rsidR="009F4552" w:rsidRPr="00C02EA4" w:rsidRDefault="009F4552" w:rsidP="009F4552">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Incarichi a soggetti esterni individuati discrezionalmente dall</w:t>
            </w:r>
            <w:r>
              <w:rPr>
                <w:rFonts w:ascii="Times New Roman" w:hAnsi="Times New Roman"/>
                <w:sz w:val="22"/>
                <w:szCs w:val="22"/>
              </w:rPr>
              <w:t>'</w:t>
            </w:r>
            <w:r w:rsidRPr="00C02EA4">
              <w:rPr>
                <w:rFonts w:ascii="Times New Roman" w:hAnsi="Times New Roman"/>
                <w:sz w:val="22"/>
                <w:szCs w:val="22"/>
              </w:rPr>
              <w:t>organo di indirizzo politico</w:t>
            </w:r>
          </w:p>
        </w:tc>
        <w:tc>
          <w:tcPr>
            <w:tcW w:w="6984" w:type="dxa"/>
          </w:tcPr>
          <w:p w14:paraId="7B1B8A3F" w14:textId="77777777" w:rsidR="009F4552" w:rsidRPr="00C02EA4" w:rsidRDefault="009F4552" w:rsidP="009F4552">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Incarichi a soggetti esterni individuati discrezionalmente dall'organo di indirizzo politico</w:t>
            </w:r>
          </w:p>
        </w:tc>
      </w:tr>
    </w:tbl>
    <w:p w14:paraId="38C6DEF7" w14:textId="77777777" w:rsidR="0071573E" w:rsidRPr="00C02EA4" w:rsidRDefault="0071573E" w:rsidP="00500CCF">
      <w:pPr>
        <w:pStyle w:val="NormaleWeb"/>
        <w:spacing w:before="0" w:beforeAutospacing="0" w:after="0" w:afterAutospacing="0"/>
        <w:rPr>
          <w:rFonts w:ascii="Times New Roman" w:hAnsi="Times New Roman"/>
          <w:sz w:val="22"/>
          <w:szCs w:val="22"/>
        </w:rPr>
      </w:pPr>
    </w:p>
    <w:p w14:paraId="40647B67" w14:textId="77777777" w:rsidR="009C2304" w:rsidRPr="00C02EA4" w:rsidRDefault="007A0B71" w:rsidP="00500CCF">
      <w:pPr>
        <w:pStyle w:val="Titolo3"/>
        <w:spacing w:before="0"/>
        <w:rPr>
          <w:rFonts w:ascii="Times New Roman" w:hAnsi="Times New Roman" w:cs="Times New Roman"/>
          <w:sz w:val="22"/>
          <w:szCs w:val="22"/>
        </w:rPr>
      </w:pPr>
      <w:bookmarkStart w:id="6" w:name="_Toc534628148"/>
      <w:r w:rsidRPr="00C02EA4">
        <w:rPr>
          <w:rFonts w:ascii="Times New Roman" w:hAnsi="Times New Roman" w:cs="Times New Roman"/>
          <w:sz w:val="22"/>
          <w:szCs w:val="22"/>
        </w:rPr>
        <w:lastRenderedPageBreak/>
        <w:t>1.4</w:t>
      </w:r>
      <w:r w:rsidR="00982B36" w:rsidRPr="00C02EA4">
        <w:rPr>
          <w:rFonts w:ascii="Times New Roman" w:hAnsi="Times New Roman" w:cs="Times New Roman"/>
          <w:sz w:val="22"/>
          <w:szCs w:val="22"/>
        </w:rPr>
        <w:t>. Contenuti e s</w:t>
      </w:r>
      <w:r w:rsidR="009C2304" w:rsidRPr="00C02EA4">
        <w:rPr>
          <w:rFonts w:ascii="Times New Roman" w:hAnsi="Times New Roman" w:cs="Times New Roman"/>
          <w:sz w:val="22"/>
          <w:szCs w:val="22"/>
        </w:rPr>
        <w:t xml:space="preserve">truttura </w:t>
      </w:r>
      <w:r w:rsidR="00982B36" w:rsidRPr="00C02EA4">
        <w:rPr>
          <w:rFonts w:ascii="Times New Roman" w:hAnsi="Times New Roman" w:cs="Times New Roman"/>
          <w:sz w:val="22"/>
          <w:szCs w:val="22"/>
        </w:rPr>
        <w:t>PTPCT</w:t>
      </w:r>
      <w:bookmarkEnd w:id="6"/>
      <w:r w:rsidR="009C2304" w:rsidRPr="00C02EA4">
        <w:rPr>
          <w:rFonts w:ascii="Times New Roman" w:hAnsi="Times New Roman" w:cs="Times New Roman"/>
          <w:sz w:val="22"/>
          <w:szCs w:val="22"/>
        </w:rPr>
        <w:t xml:space="preserve"> </w:t>
      </w:r>
      <w:r w:rsidR="00C30334" w:rsidRPr="00C02EA4">
        <w:rPr>
          <w:rFonts w:ascii="Times New Roman" w:hAnsi="Times New Roman" w:cs="Times New Roman"/>
          <w:sz w:val="22"/>
          <w:szCs w:val="22"/>
        </w:rPr>
        <w:t xml:space="preserve"> </w:t>
      </w:r>
    </w:p>
    <w:p w14:paraId="69DEF7CE" w14:textId="77777777" w:rsidR="0062631F" w:rsidRDefault="0062631F" w:rsidP="0062631F">
      <w:pPr>
        <w:jc w:val="both"/>
        <w:rPr>
          <w:rFonts w:ascii="Times New Roman" w:hAnsi="Times New Roman" w:cs="Times New Roman"/>
          <w:sz w:val="22"/>
          <w:szCs w:val="22"/>
        </w:rPr>
      </w:pPr>
      <w:r w:rsidRPr="00C02EA4">
        <w:rPr>
          <w:rFonts w:ascii="Times New Roman" w:hAnsi="Times New Roman" w:cs="Times New Roman"/>
          <w:sz w:val="22"/>
          <w:szCs w:val="22"/>
        </w:rPr>
        <w:t>In base alle teorie di risk management, alle linee guida UNI ISO 31000:2010 e UNI ISO 31000:2018, e alle Indicazioni metodologiche allegate al PNA 2019 il sistema di gestione del rischio di corruzione, strutturato nel presente PTPCT, viene suddiviso in 3 "macro fasi":</w:t>
      </w:r>
    </w:p>
    <w:p w14:paraId="29D58E6D" w14:textId="77777777" w:rsidR="00754B50" w:rsidRDefault="009D0B1E">
      <w:pPr>
        <w:jc w:val="both"/>
      </w:pPr>
      <w:r>
        <w:rPr>
          <w:rFonts w:ascii="Times New Roman" w:hAnsi="Times New Roman"/>
          <w:sz w:val="22"/>
          <w:szCs w:val="22"/>
        </w:rPr>
        <w:t>1. analisi del contesto (interno ed esterno)</w:t>
      </w:r>
    </w:p>
    <w:p w14:paraId="00C5B75B" w14:textId="77777777" w:rsidR="00754B50" w:rsidRDefault="009D0B1E">
      <w:pPr>
        <w:jc w:val="both"/>
      </w:pPr>
      <w:r>
        <w:rPr>
          <w:rFonts w:ascii="Times New Roman" w:hAnsi="Times New Roman"/>
          <w:sz w:val="22"/>
          <w:szCs w:val="22"/>
        </w:rPr>
        <w:t xml:space="preserve">2. valutazione del rischio (identificazione, analisi e ponderazione del rischio), </w:t>
      </w:r>
    </w:p>
    <w:p w14:paraId="3C17C3AC" w14:textId="77777777" w:rsidR="00754B50" w:rsidRDefault="009D0B1E">
      <w:pPr>
        <w:jc w:val="both"/>
      </w:pPr>
      <w:r>
        <w:rPr>
          <w:rFonts w:ascii="Times New Roman" w:hAnsi="Times New Roman"/>
          <w:sz w:val="22"/>
          <w:szCs w:val="22"/>
        </w:rPr>
        <w:t>3. trattamento del rischio (identificazione e programmazione delle misure di prevenzione).</w:t>
      </w:r>
    </w:p>
    <w:p w14:paraId="76BA7E5D" w14:textId="77777777" w:rsidR="00754B50" w:rsidRDefault="009D0B1E">
      <w:pPr>
        <w:jc w:val="both"/>
      </w:pPr>
      <w:r>
        <w:rPr>
          <w:rFonts w:ascii="Times New Roman" w:hAnsi="Times New Roman"/>
          <w:sz w:val="22"/>
          <w:szCs w:val="22"/>
        </w:rPr>
        <w:t>A queste fasi, il presente PTPCT, in linea con le indicazioni della norma internazionale UNI ISO31000:2010 e UNI ISO 31000:2018, aggiunge le fasi trasversali della:</w:t>
      </w:r>
    </w:p>
    <w:p w14:paraId="6B8EBC21" w14:textId="77777777" w:rsidR="00754B50" w:rsidRDefault="009D0B1E">
      <w:pPr>
        <w:jc w:val="both"/>
      </w:pPr>
      <w:r>
        <w:rPr>
          <w:rFonts w:ascii="Times New Roman" w:hAnsi="Times New Roman"/>
          <w:sz w:val="22"/>
          <w:szCs w:val="22"/>
        </w:rPr>
        <w:t xml:space="preserve">- consultazione pubblica e comunicazione </w:t>
      </w:r>
    </w:p>
    <w:p w14:paraId="5DD4320D" w14:textId="77777777" w:rsidR="00754B50" w:rsidRDefault="009D0B1E">
      <w:pPr>
        <w:jc w:val="both"/>
      </w:pPr>
      <w:r>
        <w:rPr>
          <w:rFonts w:ascii="Times New Roman" w:hAnsi="Times New Roman"/>
          <w:sz w:val="22"/>
          <w:szCs w:val="22"/>
        </w:rPr>
        <w:t xml:space="preserve">- monitoraggio e riesame. </w:t>
      </w:r>
    </w:p>
    <w:p w14:paraId="30910480" w14:textId="77777777" w:rsidR="00754B50" w:rsidRDefault="009D0B1E">
      <w:pPr>
        <w:jc w:val="both"/>
      </w:pPr>
      <w:r>
        <w:rPr>
          <w:rFonts w:ascii="Times New Roman" w:hAnsi="Times New Roman"/>
          <w:sz w:val="22"/>
          <w:szCs w:val="22"/>
        </w:rPr>
        <w:t>In applicazione delle richiamate teorie di Risk management, i contenuti del PTPCT vengono strutturati nelle tre Parti, sotto indicate.</w:t>
      </w:r>
    </w:p>
    <w:p w14:paraId="46666BEE" w14:textId="77777777" w:rsidR="00754B50" w:rsidRDefault="009D0B1E">
      <w:pPr>
        <w:jc w:val="both"/>
      </w:pPr>
      <w:r>
        <w:rPr>
          <w:rFonts w:ascii="Times New Roman" w:hAnsi="Times New Roman"/>
          <w:sz w:val="22"/>
          <w:szCs w:val="22"/>
        </w:rPr>
        <w:t>Il PTPCT e' completato dagli ALLEGATI richiamati nel testo tra cui, in particolare, la mappatura dei processi che costituisce l'analisi gestionale/operativa relativa al contesto interno.</w:t>
      </w:r>
    </w:p>
    <w:p w14:paraId="62476399" w14:textId="77777777" w:rsidR="00754B50" w:rsidRDefault="009D0B1E">
      <w:pPr>
        <w:jc w:val="both"/>
      </w:pPr>
      <w:r>
        <w:rPr>
          <w:rFonts w:ascii="Times New Roman" w:hAnsi="Times New Roman"/>
          <w:sz w:val="22"/>
          <w:szCs w:val="22"/>
        </w:rPr>
        <w:t>In particolare, nella Relazione del RPCT e' emerso che il modello di gestione del rischio e' in linea con le direttive del Piano Nazionale Anticorruzione e dei percorsi formativi del Formez.</w:t>
      </w:r>
    </w:p>
    <w:p w14:paraId="67C4D220" w14:textId="77777777" w:rsidR="00754B50" w:rsidRDefault="009D0B1E">
      <w:pPr>
        <w:jc w:val="both"/>
      </w:pPr>
      <w:r>
        <w:rPr>
          <w:rFonts w:ascii="Times New Roman" w:hAnsi="Times New Roman"/>
          <w:sz w:val="22"/>
          <w:szCs w:val="22"/>
        </w:rPr>
        <w:t>Il giudizio sul modello di gestione del rischio e' formulato nell'ultima Relazione RPCT.</w:t>
      </w:r>
    </w:p>
    <w:p w14:paraId="04BE04E6" w14:textId="77777777" w:rsidR="000D7B46" w:rsidRDefault="000D7B46" w:rsidP="0062631F">
      <w:pPr>
        <w:jc w:val="both"/>
        <w:rPr>
          <w:rFonts w:ascii="Times New Roman" w:hAnsi="Times New Roman" w:cs="Times New Roman"/>
          <w:sz w:val="22"/>
          <w:szCs w:val="22"/>
        </w:rPr>
      </w:pPr>
    </w:p>
    <w:p w14:paraId="08CE94EB" w14:textId="77777777" w:rsidR="000B1DBE" w:rsidRPr="00C02EA4" w:rsidRDefault="000B1DBE" w:rsidP="0062631F">
      <w:pPr>
        <w:jc w:val="both"/>
        <w:rPr>
          <w:rFonts w:ascii="Times New Roman" w:hAnsi="Times New Roman" w:cs="Times New Roman"/>
          <w:sz w:val="22"/>
          <w:szCs w:val="22"/>
        </w:rPr>
      </w:pPr>
      <w:r w:rsidRPr="000B1DBE">
        <w:rPr>
          <w:rFonts w:ascii="Times New Roman" w:hAnsi="Times New Roman" w:cs="Times New Roman"/>
          <w:sz w:val="22"/>
          <w:szCs w:val="22"/>
        </w:rPr>
        <w:t>AGGIORNAMENTO 2022-2024</w:t>
      </w:r>
    </w:p>
    <w:p w14:paraId="7833B909"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come in precedenza riportati, con gli ulteriori aggiornamenti che, di seguito, vengono riportati.</w:t>
      </w:r>
    </w:p>
    <w:p w14:paraId="734E7AEA" w14:textId="77777777" w:rsidR="00754B50" w:rsidRDefault="009D0B1E">
      <w:pPr>
        <w:jc w:val="both"/>
      </w:pPr>
      <w:r>
        <w:rPr>
          <w:rFonts w:ascii="Times New Roman" w:hAnsi="Times New Roman"/>
          <w:sz w:val="22"/>
          <w:szCs w:val="22"/>
        </w:rPr>
        <w:t xml:space="preserve">Tenendo conto del futuro assorbimento del PTPCT nel PIAO, il PTPCT introduce, nel triennio di riferimento, contenuti ulteriori rispetto alle precedenti edizioni: </w:t>
      </w:r>
    </w:p>
    <w:p w14:paraId="24CE4B89" w14:textId="77777777" w:rsidR="00754B50" w:rsidRDefault="009D0B1E">
      <w:pPr>
        <w:jc w:val="both"/>
      </w:pPr>
      <w:r>
        <w:rPr>
          <w:rFonts w:ascii="Times New Roman" w:hAnsi="Times New Roman"/>
          <w:sz w:val="22"/>
          <w:szCs w:val="22"/>
        </w:rPr>
        <w:t>- i Risultati Attesi (R.A.) in termini di obiettivi generali e specifici, programmati in coerenza con i documenti di programmazione finanziaria adottati dall'ente;</w:t>
      </w:r>
    </w:p>
    <w:p w14:paraId="1934893C" w14:textId="77777777" w:rsidR="00754B50" w:rsidRDefault="009D0B1E">
      <w:pPr>
        <w:jc w:val="both"/>
      </w:pPr>
      <w:r>
        <w:rPr>
          <w:rFonts w:ascii="Times New Roman" w:hAnsi="Times New Roman"/>
          <w:sz w:val="22"/>
          <w:szCs w:val="22"/>
        </w:rPr>
        <w:t xml:space="preserve">- le modalita' e le azioni finalizzate, nel periodo di riferimento, a realizzare la piena accessibilita', fisica e digitale, alle amministrazioni da parte dei cittadini ultrasessantacinquenni e dei cittadini con disabilita', e i relativi indicatori di impatto; </w:t>
      </w:r>
    </w:p>
    <w:p w14:paraId="0F817AB2" w14:textId="77777777" w:rsidR="00754B50" w:rsidRDefault="009D0B1E">
      <w:pPr>
        <w:jc w:val="both"/>
      </w:pPr>
      <w:r>
        <w:rPr>
          <w:rFonts w:ascii="Times New Roman" w:hAnsi="Times New Roman"/>
          <w:sz w:val="22"/>
          <w:szCs w:val="22"/>
        </w:rPr>
        <w:t>- l'elenco dei processi e delle procedure da semplificare e reingegnerizzare, i processi gia' digitalizzati, anche di back office, i servizi online, e i relativi indicatori di impatto;</w:t>
      </w:r>
    </w:p>
    <w:p w14:paraId="754CC578" w14:textId="77777777" w:rsidR="00754B50" w:rsidRDefault="009D0B1E">
      <w:pPr>
        <w:jc w:val="both"/>
      </w:pPr>
      <w:r>
        <w:rPr>
          <w:rFonts w:ascii="Times New Roman" w:hAnsi="Times New Roman"/>
          <w:sz w:val="22"/>
          <w:szCs w:val="22"/>
        </w:rPr>
        <w:t>- gli interventi, anche organizzativi, per la digitalizzazione di tutte le fasi dell'affidamento ed esecuzione dei contratti pubblici.</w:t>
      </w:r>
    </w:p>
    <w:p w14:paraId="1D407F63" w14:textId="77777777" w:rsidR="00012DB3" w:rsidRPr="00C02EA4" w:rsidRDefault="00012DB3" w:rsidP="00500CCF">
      <w:pPr>
        <w:pStyle w:val="NormaleWeb"/>
        <w:spacing w:before="0" w:beforeAutospacing="0" w:after="0" w:afterAutospacing="0"/>
        <w:rPr>
          <w:rFonts w:ascii="Times New Roman" w:hAnsi="Times New Roman"/>
          <w:sz w:val="22"/>
          <w:szCs w:val="22"/>
        </w:rPr>
      </w:pPr>
    </w:p>
    <w:p w14:paraId="4E63B6EE" w14:textId="77777777" w:rsidR="00666375" w:rsidRPr="00C02EA4" w:rsidRDefault="00666375" w:rsidP="00500CCF">
      <w:pPr>
        <w:pStyle w:val="NormaleWeb"/>
        <w:spacing w:before="0" w:beforeAutospacing="0" w:after="0" w:afterAutospacing="0"/>
        <w:rPr>
          <w:rFonts w:ascii="Times New Roman" w:hAnsi="Times New Roman"/>
          <w:sz w:val="22"/>
          <w:szCs w:val="22"/>
        </w:rPr>
      </w:pPr>
    </w:p>
    <w:p w14:paraId="626DAA9D" w14:textId="77777777" w:rsidR="001D095D" w:rsidRPr="00C02EA4" w:rsidRDefault="001D095D" w:rsidP="00500CCF">
      <w:pPr>
        <w:pStyle w:val="NormaleWeb"/>
        <w:spacing w:before="0" w:beforeAutospacing="0" w:after="0" w:afterAutospacing="0"/>
        <w:rPr>
          <w:rFonts w:ascii="Times New Roman" w:hAnsi="Times New Roman"/>
          <w:sz w:val="22"/>
          <w:szCs w:val="22"/>
        </w:rPr>
      </w:pPr>
    </w:p>
    <w:tbl>
      <w:tblPr>
        <w:tblStyle w:val="Grigliatabella"/>
        <w:tblW w:w="0" w:type="auto"/>
        <w:tblLayout w:type="fixed"/>
        <w:tblLook w:val="04A0" w:firstRow="1" w:lastRow="0" w:firstColumn="1" w:lastColumn="0" w:noHBand="0" w:noVBand="1"/>
      </w:tblPr>
      <w:tblGrid>
        <w:gridCol w:w="3936"/>
        <w:gridCol w:w="10569"/>
      </w:tblGrid>
      <w:tr w:rsidR="001D095D" w:rsidRPr="00C02EA4" w14:paraId="02C737F4" w14:textId="77777777" w:rsidTr="005D7C93">
        <w:tc>
          <w:tcPr>
            <w:tcW w:w="3936" w:type="dxa"/>
          </w:tcPr>
          <w:p w14:paraId="2437474B"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77B6BE31"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38AB559D" w14:textId="77777777" w:rsidR="001D095D" w:rsidRPr="00C02EA4" w:rsidRDefault="001D095D"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PRIMA PARTE</w:t>
            </w:r>
          </w:p>
          <w:p w14:paraId="20002C99" w14:textId="77777777" w:rsidR="007B4EB1" w:rsidRPr="00C02EA4" w:rsidRDefault="007B4EB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Il Piano</w:t>
            </w:r>
            <w:r w:rsidR="00931FE0" w:rsidRPr="00C02EA4">
              <w:rPr>
                <w:rFonts w:ascii="Times New Roman" w:hAnsi="Times New Roman"/>
                <w:sz w:val="22"/>
                <w:szCs w:val="22"/>
              </w:rPr>
              <w:t xml:space="preserve"> di prevenzione del rischio</w:t>
            </w:r>
          </w:p>
        </w:tc>
        <w:tc>
          <w:tcPr>
            <w:tcW w:w="10569" w:type="dxa"/>
          </w:tcPr>
          <w:p w14:paraId="41BBA4C7" w14:textId="77777777" w:rsidR="001D095D" w:rsidRPr="00C02EA4" w:rsidRDefault="00790F6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La prima parte </w:t>
            </w:r>
            <w:r w:rsidR="00900936" w:rsidRPr="00C02EA4">
              <w:rPr>
                <w:rFonts w:ascii="Times New Roman" w:hAnsi="Times New Roman"/>
                <w:sz w:val="22"/>
                <w:szCs w:val="22"/>
              </w:rPr>
              <w:t>h</w:t>
            </w:r>
            <w:r w:rsidR="001D095D" w:rsidRPr="00C02EA4">
              <w:rPr>
                <w:rFonts w:ascii="Times New Roman" w:hAnsi="Times New Roman"/>
                <w:sz w:val="22"/>
                <w:szCs w:val="22"/>
              </w:rPr>
              <w:t>a carattere generale e illustrativa della strategia e delle misure di prevenzione. Include</w:t>
            </w:r>
            <w:r w:rsidRPr="00C02EA4">
              <w:rPr>
                <w:rFonts w:ascii="Times New Roman" w:hAnsi="Times New Roman"/>
                <w:sz w:val="22"/>
                <w:szCs w:val="22"/>
              </w:rPr>
              <w:t xml:space="preserve"> l</w:t>
            </w:r>
            <w:r w:rsidR="00C56F6E">
              <w:rPr>
                <w:rFonts w:ascii="Times New Roman" w:hAnsi="Times New Roman"/>
                <w:sz w:val="22"/>
                <w:szCs w:val="22"/>
              </w:rPr>
              <w:t>'</w:t>
            </w:r>
            <w:r w:rsidRPr="00C02EA4">
              <w:rPr>
                <w:rFonts w:ascii="Times New Roman" w:hAnsi="Times New Roman"/>
                <w:sz w:val="22"/>
                <w:szCs w:val="22"/>
              </w:rPr>
              <w:t>individuazione di</w:t>
            </w:r>
            <w:r w:rsidR="001D095D" w:rsidRPr="00C02EA4">
              <w:rPr>
                <w:rFonts w:ascii="Times New Roman" w:hAnsi="Times New Roman"/>
                <w:sz w:val="22"/>
                <w:szCs w:val="22"/>
              </w:rPr>
              <w:t>:</w:t>
            </w:r>
          </w:p>
          <w:p w14:paraId="56AD2CCD" w14:textId="77777777" w:rsidR="001D095D" w:rsidRPr="00C02EA4" w:rsidRDefault="001D095D" w:rsidP="00500CCF">
            <w:pPr>
              <w:pStyle w:val="NormaleWeb"/>
              <w:numPr>
                <w:ilvl w:val="0"/>
                <w:numId w:val="26"/>
              </w:numPr>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principi </w:t>
            </w:r>
            <w:r w:rsidR="00966867" w:rsidRPr="00C02EA4">
              <w:rPr>
                <w:rFonts w:ascii="Times New Roman" w:hAnsi="Times New Roman"/>
                <w:sz w:val="22"/>
                <w:szCs w:val="22"/>
              </w:rPr>
              <w:t>del processo di gestione del rischio</w:t>
            </w:r>
          </w:p>
          <w:p w14:paraId="4C9C8B64" w14:textId="77777777" w:rsidR="001D095D" w:rsidRPr="00C02EA4" w:rsidRDefault="001D095D" w:rsidP="00500CCF">
            <w:pPr>
              <w:pStyle w:val="NormaleWeb"/>
              <w:numPr>
                <w:ilvl w:val="0"/>
                <w:numId w:val="26"/>
              </w:numPr>
              <w:spacing w:before="0" w:beforeAutospacing="0" w:after="0" w:afterAutospacing="0"/>
              <w:rPr>
                <w:rFonts w:ascii="Times New Roman" w:hAnsi="Times New Roman"/>
                <w:sz w:val="22"/>
                <w:szCs w:val="22"/>
              </w:rPr>
            </w:pPr>
            <w:r w:rsidRPr="00C02EA4">
              <w:rPr>
                <w:rFonts w:ascii="Times New Roman" w:hAnsi="Times New Roman"/>
                <w:sz w:val="22"/>
                <w:szCs w:val="22"/>
              </w:rPr>
              <w:t>obiettivi strategici</w:t>
            </w:r>
          </w:p>
          <w:p w14:paraId="2C9C49C8" w14:textId="77777777" w:rsidR="001D095D" w:rsidRPr="00C02EA4" w:rsidRDefault="001D095D" w:rsidP="00500CCF">
            <w:pPr>
              <w:pStyle w:val="NormaleWeb"/>
              <w:numPr>
                <w:ilvl w:val="0"/>
                <w:numId w:val="26"/>
              </w:numPr>
              <w:spacing w:before="0" w:beforeAutospacing="0" w:after="0" w:afterAutospacing="0"/>
              <w:rPr>
                <w:rFonts w:ascii="Times New Roman" w:hAnsi="Times New Roman"/>
                <w:sz w:val="22"/>
                <w:szCs w:val="22"/>
              </w:rPr>
            </w:pPr>
            <w:r w:rsidRPr="00C02EA4">
              <w:rPr>
                <w:rFonts w:ascii="Times New Roman" w:hAnsi="Times New Roman"/>
                <w:sz w:val="22"/>
                <w:szCs w:val="22"/>
              </w:rPr>
              <w:t>soggetti che concorrono alla elaborazione e attuazione del processo di gestione del rischio</w:t>
            </w:r>
          </w:p>
        </w:tc>
      </w:tr>
      <w:tr w:rsidR="00280B44" w:rsidRPr="00C02EA4" w14:paraId="0136BABD" w14:textId="77777777" w:rsidTr="005D7C93">
        <w:tc>
          <w:tcPr>
            <w:tcW w:w="3936" w:type="dxa"/>
            <w:vMerge w:val="restart"/>
          </w:tcPr>
          <w:p w14:paraId="2FBA4B42"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18E5DEA0"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459A5AB8"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4D972055"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39C02E67" w14:textId="77777777" w:rsidR="00280B44" w:rsidRPr="00C02EA4" w:rsidRDefault="00280B44"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SECONDA PARTE </w:t>
            </w:r>
          </w:p>
          <w:p w14:paraId="1CC0F0E0" w14:textId="77777777" w:rsidR="00280B44" w:rsidRPr="00C02EA4" w:rsidRDefault="007B4EB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Il </w:t>
            </w:r>
            <w:r w:rsidR="00280B44" w:rsidRPr="00C02EA4">
              <w:rPr>
                <w:rFonts w:ascii="Times New Roman" w:hAnsi="Times New Roman"/>
                <w:sz w:val="22"/>
                <w:szCs w:val="22"/>
              </w:rPr>
              <w:t>sistema di gestione del rischio</w:t>
            </w:r>
            <w:r w:rsidR="00964E17">
              <w:rPr>
                <w:rFonts w:ascii="Times New Roman" w:hAnsi="Times New Roman"/>
                <w:sz w:val="22"/>
                <w:szCs w:val="22"/>
              </w:rPr>
              <w:t>-</w:t>
            </w:r>
            <w:r w:rsidR="001E6871" w:rsidRPr="00C02EA4">
              <w:rPr>
                <w:rFonts w:ascii="Times New Roman" w:hAnsi="Times New Roman"/>
                <w:sz w:val="22"/>
                <w:szCs w:val="22"/>
              </w:rPr>
              <w:t>risk management</w:t>
            </w:r>
          </w:p>
        </w:tc>
        <w:tc>
          <w:tcPr>
            <w:tcW w:w="10569" w:type="dxa"/>
          </w:tcPr>
          <w:p w14:paraId="30E5717B" w14:textId="77777777" w:rsidR="00280B44" w:rsidRPr="00C02EA4" w:rsidRDefault="00280B44" w:rsidP="00500CCF">
            <w:pPr>
              <w:pStyle w:val="NormaleWeb"/>
              <w:spacing w:before="0" w:beforeAutospacing="0" w:after="0" w:afterAutospacing="0"/>
              <w:ind w:left="284"/>
              <w:rPr>
                <w:rFonts w:ascii="Times New Roman" w:hAnsi="Times New Roman"/>
                <w:sz w:val="22"/>
                <w:szCs w:val="22"/>
              </w:rPr>
            </w:pPr>
            <w:r w:rsidRPr="00C02EA4">
              <w:rPr>
                <w:rFonts w:ascii="Times New Roman" w:hAnsi="Times New Roman"/>
                <w:sz w:val="22"/>
                <w:szCs w:val="22"/>
              </w:rPr>
              <w:lastRenderedPageBreak/>
              <w:t>ANALISI DEL RISCHIO</w:t>
            </w:r>
          </w:p>
          <w:p w14:paraId="6D3F46AF" w14:textId="77777777" w:rsidR="00280B44" w:rsidRPr="00C02EA4" w:rsidRDefault="00964E17" w:rsidP="00500CCF">
            <w:pPr>
              <w:pStyle w:val="NormaleWeb"/>
              <w:spacing w:before="0" w:beforeAutospacing="0" w:after="0" w:afterAutospacing="0"/>
              <w:ind w:left="284"/>
              <w:rPr>
                <w:rFonts w:ascii="Times New Roman" w:hAnsi="Times New Roman"/>
                <w:sz w:val="22"/>
                <w:szCs w:val="22"/>
              </w:rPr>
            </w:pPr>
            <w:r>
              <w:rPr>
                <w:rFonts w:ascii="Times New Roman" w:hAnsi="Times New Roman"/>
                <w:sz w:val="22"/>
                <w:szCs w:val="22"/>
              </w:rPr>
              <w:lastRenderedPageBreak/>
              <w:t>-</w:t>
            </w:r>
            <w:r w:rsidR="00280B44" w:rsidRPr="00C02EA4">
              <w:rPr>
                <w:rFonts w:ascii="Times New Roman" w:hAnsi="Times New Roman"/>
                <w:sz w:val="22"/>
                <w:szCs w:val="22"/>
              </w:rPr>
              <w:t xml:space="preserve"> analisi del contesto esterno, attraverso la mappatura dei soggetti che interloquiscono con l</w:t>
            </w:r>
            <w:r w:rsidR="00C56F6E">
              <w:rPr>
                <w:rFonts w:ascii="Times New Roman" w:hAnsi="Times New Roman"/>
                <w:sz w:val="22"/>
                <w:szCs w:val="22"/>
              </w:rPr>
              <w:t>'</w:t>
            </w:r>
            <w:r w:rsidR="00280B44" w:rsidRPr="00C02EA4">
              <w:rPr>
                <w:rFonts w:ascii="Times New Roman" w:hAnsi="Times New Roman"/>
                <w:sz w:val="22"/>
                <w:szCs w:val="22"/>
              </w:rPr>
              <w:t>amministrazione e delle variabili che possono influenzare il rischio</w:t>
            </w:r>
          </w:p>
          <w:p w14:paraId="2F87A0F6" w14:textId="77777777" w:rsidR="00280B44" w:rsidRPr="00C02EA4" w:rsidRDefault="00964E17" w:rsidP="00500CCF">
            <w:pPr>
              <w:pStyle w:val="NormaleWeb"/>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analisi del contesto interno, attraverso l</w:t>
            </w:r>
            <w:r w:rsidR="00C56F6E">
              <w:rPr>
                <w:rFonts w:ascii="Times New Roman" w:hAnsi="Times New Roman"/>
                <w:sz w:val="22"/>
                <w:szCs w:val="22"/>
              </w:rPr>
              <w:t>'</w:t>
            </w:r>
            <w:r w:rsidR="00CE7884" w:rsidRPr="00C02EA4">
              <w:rPr>
                <w:rFonts w:ascii="Times New Roman" w:hAnsi="Times New Roman"/>
                <w:sz w:val="22"/>
                <w:szCs w:val="22"/>
              </w:rPr>
              <w:t>autoanalisi organizzativa e l</w:t>
            </w:r>
            <w:r w:rsidR="00280B44" w:rsidRPr="00C02EA4">
              <w:rPr>
                <w:rFonts w:ascii="Times New Roman" w:hAnsi="Times New Roman"/>
                <w:sz w:val="22"/>
                <w:szCs w:val="22"/>
              </w:rPr>
              <w:t xml:space="preserve">a </w:t>
            </w:r>
            <w:r w:rsidR="00280B44" w:rsidRPr="00C02EA4">
              <w:rPr>
                <w:rFonts w:ascii="Times New Roman" w:hAnsi="Times New Roman"/>
                <w:b/>
                <w:sz w:val="22"/>
                <w:szCs w:val="22"/>
              </w:rPr>
              <w:t>mappatura dei processi</w:t>
            </w:r>
          </w:p>
        </w:tc>
      </w:tr>
      <w:tr w:rsidR="00280B44" w:rsidRPr="00C02EA4" w14:paraId="6B06F8D0" w14:textId="77777777" w:rsidTr="005D7C93">
        <w:tc>
          <w:tcPr>
            <w:tcW w:w="3936" w:type="dxa"/>
            <w:vMerge/>
          </w:tcPr>
          <w:p w14:paraId="2BA68F12"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2FCB780A" w14:textId="77777777" w:rsidR="00280B44" w:rsidRPr="00C02EA4" w:rsidRDefault="00280B44" w:rsidP="00500CCF">
            <w:pPr>
              <w:pStyle w:val="NormaleWeb"/>
              <w:spacing w:before="0" w:beforeAutospacing="0" w:after="0" w:afterAutospacing="0"/>
              <w:ind w:left="284"/>
              <w:rPr>
                <w:rFonts w:ascii="Times New Roman" w:hAnsi="Times New Roman"/>
                <w:sz w:val="22"/>
                <w:szCs w:val="22"/>
              </w:rPr>
            </w:pPr>
            <w:r w:rsidRPr="00C02EA4">
              <w:rPr>
                <w:rFonts w:ascii="Times New Roman" w:hAnsi="Times New Roman"/>
                <w:sz w:val="22"/>
                <w:szCs w:val="22"/>
              </w:rPr>
              <w:t>VALUTAZIONE DEL RISCHIO</w:t>
            </w:r>
          </w:p>
          <w:p w14:paraId="2BC8D616" w14:textId="77777777" w:rsidR="005D508C" w:rsidRDefault="00964E17" w:rsidP="00500CCF">
            <w:pPr>
              <w:pStyle w:val="NormaleWeb"/>
              <w:tabs>
                <w:tab w:val="left" w:pos="142"/>
              </w:tabs>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w:t>
            </w:r>
            <w:r w:rsidR="005D508C">
              <w:rPr>
                <w:rFonts w:ascii="Times New Roman" w:hAnsi="Times New Roman"/>
                <w:sz w:val="22"/>
                <w:szCs w:val="22"/>
              </w:rPr>
              <w:t>identificazione del rischio</w:t>
            </w:r>
          </w:p>
          <w:p w14:paraId="52C9DFE6" w14:textId="77777777" w:rsidR="00280B44" w:rsidRPr="00C02EA4" w:rsidRDefault="005D508C" w:rsidP="00500CCF">
            <w:pPr>
              <w:pStyle w:val="NormaleWeb"/>
              <w:tabs>
                <w:tab w:val="left" w:pos="142"/>
              </w:tabs>
              <w:spacing w:before="0" w:beforeAutospacing="0" w:after="0" w:afterAutospacing="0"/>
              <w:ind w:left="284"/>
              <w:rPr>
                <w:rFonts w:ascii="Times New Roman" w:hAnsi="Times New Roman"/>
                <w:sz w:val="22"/>
                <w:szCs w:val="22"/>
              </w:rPr>
            </w:pPr>
            <w:r>
              <w:rPr>
                <w:rFonts w:ascii="Times New Roman" w:hAnsi="Times New Roman"/>
                <w:sz w:val="22"/>
                <w:szCs w:val="22"/>
              </w:rPr>
              <w:t xml:space="preserve">- </w:t>
            </w:r>
            <w:r w:rsidR="00280B44" w:rsidRPr="00C02EA4">
              <w:rPr>
                <w:rFonts w:ascii="Times New Roman" w:hAnsi="Times New Roman"/>
                <w:sz w:val="22"/>
                <w:szCs w:val="22"/>
              </w:rPr>
              <w:t>analisi delle cause del rischio</w:t>
            </w:r>
          </w:p>
          <w:p w14:paraId="259F4AD8" w14:textId="77777777" w:rsidR="00280B44" w:rsidRPr="00C02EA4" w:rsidRDefault="00964E17" w:rsidP="00500CCF">
            <w:pPr>
              <w:pStyle w:val="NormaleWeb"/>
              <w:tabs>
                <w:tab w:val="left" w:pos="142"/>
              </w:tabs>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ponderazione delle rischio</w:t>
            </w:r>
          </w:p>
        </w:tc>
      </w:tr>
      <w:tr w:rsidR="00280B44" w:rsidRPr="00C02EA4" w14:paraId="33B0D12B" w14:textId="77777777" w:rsidTr="005D7C93">
        <w:tc>
          <w:tcPr>
            <w:tcW w:w="3936" w:type="dxa"/>
            <w:vMerge/>
          </w:tcPr>
          <w:p w14:paraId="0584342F"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3BD2A2DA" w14:textId="77777777" w:rsidR="00280B44" w:rsidRPr="00C02EA4" w:rsidRDefault="00280B44" w:rsidP="00500CCF">
            <w:pPr>
              <w:pStyle w:val="NormaleWeb"/>
              <w:tabs>
                <w:tab w:val="left" w:pos="142"/>
              </w:tabs>
              <w:spacing w:before="0" w:beforeAutospacing="0" w:after="0" w:afterAutospacing="0"/>
              <w:ind w:left="284"/>
              <w:rPr>
                <w:rFonts w:ascii="Times New Roman" w:hAnsi="Times New Roman"/>
                <w:sz w:val="22"/>
                <w:szCs w:val="22"/>
              </w:rPr>
            </w:pPr>
            <w:r w:rsidRPr="00C02EA4">
              <w:rPr>
                <w:rFonts w:ascii="Times New Roman" w:hAnsi="Times New Roman"/>
                <w:sz w:val="22"/>
                <w:szCs w:val="22"/>
              </w:rPr>
              <w:t>TRATTAMENTO DEL RISCHIO</w:t>
            </w:r>
          </w:p>
          <w:p w14:paraId="1ABE4C61" w14:textId="77777777" w:rsidR="00280B44" w:rsidRPr="00C02EA4" w:rsidRDefault="00280B44" w:rsidP="00500CCF">
            <w:pPr>
              <w:pStyle w:val="NormaleWeb"/>
              <w:tabs>
                <w:tab w:val="left" w:pos="142"/>
              </w:tabs>
              <w:spacing w:before="0" w:beforeAutospacing="0" w:after="0" w:afterAutospacing="0"/>
              <w:ind w:left="284"/>
              <w:rPr>
                <w:rFonts w:ascii="Times New Roman" w:hAnsi="Times New Roman"/>
                <w:sz w:val="22"/>
                <w:szCs w:val="22"/>
              </w:rPr>
            </w:pPr>
            <w:r w:rsidRPr="00C02EA4">
              <w:rPr>
                <w:rFonts w:ascii="Times New Roman" w:hAnsi="Times New Roman"/>
                <w:sz w:val="22"/>
                <w:szCs w:val="22"/>
              </w:rPr>
              <w:t xml:space="preserve"> </w:t>
            </w:r>
            <w:r w:rsidR="00964E17">
              <w:rPr>
                <w:rFonts w:ascii="Times New Roman" w:hAnsi="Times New Roman"/>
                <w:sz w:val="22"/>
                <w:szCs w:val="22"/>
              </w:rPr>
              <w:t>-</w:t>
            </w:r>
            <w:r w:rsidRPr="00C02EA4">
              <w:rPr>
                <w:rFonts w:ascii="Times New Roman" w:hAnsi="Times New Roman"/>
                <w:sz w:val="22"/>
                <w:szCs w:val="22"/>
              </w:rPr>
              <w:t xml:space="preserve"> misure di prevenzione generali</w:t>
            </w:r>
          </w:p>
          <w:p w14:paraId="1184EE26" w14:textId="77777777" w:rsidR="00280B44" w:rsidRPr="00C02EA4" w:rsidRDefault="00280B44" w:rsidP="00500CCF">
            <w:pPr>
              <w:pStyle w:val="NormaleWeb"/>
              <w:tabs>
                <w:tab w:val="left" w:pos="142"/>
              </w:tabs>
              <w:spacing w:before="0" w:beforeAutospacing="0" w:after="0" w:afterAutospacing="0"/>
              <w:ind w:left="284"/>
              <w:rPr>
                <w:rFonts w:ascii="Times New Roman" w:hAnsi="Times New Roman"/>
                <w:sz w:val="22"/>
                <w:szCs w:val="22"/>
              </w:rPr>
            </w:pPr>
            <w:r w:rsidRPr="00C02EA4">
              <w:rPr>
                <w:rFonts w:ascii="Times New Roman" w:hAnsi="Times New Roman"/>
                <w:sz w:val="22"/>
                <w:szCs w:val="22"/>
              </w:rPr>
              <w:t xml:space="preserve"> </w:t>
            </w:r>
            <w:r w:rsidR="00964E17">
              <w:rPr>
                <w:rFonts w:ascii="Times New Roman" w:hAnsi="Times New Roman"/>
                <w:sz w:val="22"/>
                <w:szCs w:val="22"/>
              </w:rPr>
              <w:t>-</w:t>
            </w:r>
            <w:r w:rsidRPr="00C02EA4">
              <w:rPr>
                <w:rFonts w:ascii="Times New Roman" w:hAnsi="Times New Roman"/>
                <w:sz w:val="22"/>
                <w:szCs w:val="22"/>
              </w:rPr>
              <w:t xml:space="preserve"> misure di prevenzione ulteriori</w:t>
            </w:r>
          </w:p>
        </w:tc>
      </w:tr>
      <w:tr w:rsidR="00280B44" w:rsidRPr="00C02EA4" w14:paraId="4A1FB9AA" w14:textId="77777777" w:rsidTr="005D7C93">
        <w:tc>
          <w:tcPr>
            <w:tcW w:w="3936" w:type="dxa"/>
            <w:vMerge/>
          </w:tcPr>
          <w:p w14:paraId="21551C4A"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592B092A" w14:textId="77777777" w:rsidR="00280B44" w:rsidRPr="00C02EA4" w:rsidRDefault="00280B44" w:rsidP="00500CCF">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xml:space="preserve">COORDINAMENTO CON </w:t>
            </w:r>
            <w:r w:rsidR="005D7C93" w:rsidRPr="00C02EA4">
              <w:rPr>
                <w:rFonts w:ascii="Times New Roman" w:hAnsi="Times New Roman"/>
                <w:sz w:val="22"/>
                <w:szCs w:val="22"/>
              </w:rPr>
              <w:t>LA</w:t>
            </w:r>
            <w:r w:rsidR="004570B3" w:rsidRPr="00C02EA4">
              <w:rPr>
                <w:rFonts w:ascii="Times New Roman" w:hAnsi="Times New Roman"/>
                <w:sz w:val="22"/>
                <w:szCs w:val="22"/>
              </w:rPr>
              <w:t xml:space="preserve"> PERFORMANCE, </w:t>
            </w:r>
            <w:r w:rsidRPr="00C02EA4">
              <w:rPr>
                <w:rFonts w:ascii="Times New Roman" w:hAnsi="Times New Roman"/>
                <w:sz w:val="22"/>
                <w:szCs w:val="22"/>
              </w:rPr>
              <w:t>CON GLI ALTRI STRUMENTI DI PIANIFICAZIONE DELL</w:t>
            </w:r>
            <w:r w:rsidR="00C56F6E">
              <w:rPr>
                <w:rFonts w:ascii="Times New Roman" w:hAnsi="Times New Roman"/>
                <w:sz w:val="22"/>
                <w:szCs w:val="22"/>
              </w:rPr>
              <w:t>'</w:t>
            </w:r>
            <w:r w:rsidRPr="00C02EA4">
              <w:rPr>
                <w:rFonts w:ascii="Times New Roman" w:hAnsi="Times New Roman"/>
                <w:sz w:val="22"/>
                <w:szCs w:val="22"/>
              </w:rPr>
              <w:t>ENT</w:t>
            </w:r>
            <w:r w:rsidR="004570B3" w:rsidRPr="00C02EA4">
              <w:rPr>
                <w:rFonts w:ascii="Times New Roman" w:hAnsi="Times New Roman"/>
                <w:sz w:val="22"/>
                <w:szCs w:val="22"/>
              </w:rPr>
              <w:t>E E IL SISTEMA DEI CONTROLLI</w:t>
            </w:r>
          </w:p>
          <w:p w14:paraId="630B78A2"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r>
      <w:tr w:rsidR="005D7C93" w:rsidRPr="00C02EA4" w14:paraId="6EDB52A6" w14:textId="77777777" w:rsidTr="001753A2">
        <w:trPr>
          <w:trHeight w:val="838"/>
        </w:trPr>
        <w:tc>
          <w:tcPr>
            <w:tcW w:w="3936" w:type="dxa"/>
            <w:vMerge/>
          </w:tcPr>
          <w:p w14:paraId="3E228E4B" w14:textId="77777777" w:rsidR="005D7C93" w:rsidRPr="00C02EA4" w:rsidRDefault="005D7C93" w:rsidP="00500CCF">
            <w:pPr>
              <w:pStyle w:val="NormaleWeb"/>
              <w:spacing w:before="0" w:beforeAutospacing="0" w:after="0" w:afterAutospacing="0"/>
              <w:rPr>
                <w:rFonts w:ascii="Times New Roman" w:hAnsi="Times New Roman"/>
                <w:sz w:val="22"/>
                <w:szCs w:val="22"/>
              </w:rPr>
            </w:pPr>
          </w:p>
        </w:tc>
        <w:tc>
          <w:tcPr>
            <w:tcW w:w="10569" w:type="dxa"/>
          </w:tcPr>
          <w:p w14:paraId="4EB99D6D" w14:textId="77777777" w:rsidR="005D7C93" w:rsidRPr="00C02EA4" w:rsidRDefault="005D7C93"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MONITORAGGIO</w:t>
            </w:r>
          </w:p>
          <w:p w14:paraId="41D931B1" w14:textId="77777777" w:rsidR="005D508C" w:rsidRDefault="00964E17" w:rsidP="00500CCF">
            <w:pPr>
              <w:pStyle w:val="NormaleWeb"/>
              <w:spacing w:before="0" w:beforeAutospacing="0" w:after="0" w:afterAutospacing="0"/>
              <w:rPr>
                <w:rFonts w:ascii="Times New Roman" w:hAnsi="Times New Roman"/>
                <w:sz w:val="22"/>
                <w:szCs w:val="22"/>
              </w:rPr>
            </w:pPr>
            <w:r>
              <w:rPr>
                <w:rFonts w:ascii="Times New Roman" w:hAnsi="Times New Roman"/>
                <w:sz w:val="22"/>
                <w:szCs w:val="22"/>
              </w:rPr>
              <w:t>-</w:t>
            </w:r>
            <w:r w:rsidR="005D7C93" w:rsidRPr="00C02EA4">
              <w:rPr>
                <w:rFonts w:ascii="Times New Roman" w:hAnsi="Times New Roman"/>
                <w:sz w:val="22"/>
                <w:szCs w:val="22"/>
              </w:rPr>
              <w:t xml:space="preserve"> </w:t>
            </w:r>
            <w:r w:rsidR="005D508C">
              <w:rPr>
                <w:rFonts w:ascii="Times New Roman" w:hAnsi="Times New Roman"/>
                <w:sz w:val="22"/>
                <w:szCs w:val="22"/>
              </w:rPr>
              <w:t>verifica attuazione misure</w:t>
            </w:r>
          </w:p>
          <w:p w14:paraId="44543E00" w14:textId="77777777" w:rsidR="005D7C93" w:rsidRPr="00C02EA4" w:rsidRDefault="005D508C" w:rsidP="00500CC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 </w:t>
            </w:r>
            <w:r w:rsidR="005D7C93" w:rsidRPr="00C02EA4">
              <w:rPr>
                <w:rFonts w:ascii="Times New Roman" w:hAnsi="Times New Roman"/>
                <w:sz w:val="22"/>
                <w:szCs w:val="22"/>
              </w:rPr>
              <w:t>valutazione e controllo dell</w:t>
            </w:r>
            <w:r w:rsidR="00C56F6E">
              <w:rPr>
                <w:rFonts w:ascii="Times New Roman" w:hAnsi="Times New Roman"/>
                <w:sz w:val="22"/>
                <w:szCs w:val="22"/>
              </w:rPr>
              <w:t>'</w:t>
            </w:r>
            <w:r w:rsidR="005D7C93" w:rsidRPr="00C02EA4">
              <w:rPr>
                <w:rFonts w:ascii="Times New Roman" w:hAnsi="Times New Roman"/>
                <w:sz w:val="22"/>
                <w:szCs w:val="22"/>
              </w:rPr>
              <w:t xml:space="preserve">efficacia del </w:t>
            </w:r>
            <w:r w:rsidR="007B4EB1" w:rsidRPr="00C02EA4">
              <w:rPr>
                <w:rFonts w:ascii="Times New Roman" w:hAnsi="Times New Roman"/>
                <w:sz w:val="22"/>
                <w:szCs w:val="22"/>
              </w:rPr>
              <w:t>PTPCT</w:t>
            </w:r>
          </w:p>
        </w:tc>
      </w:tr>
      <w:tr w:rsidR="001D095D" w:rsidRPr="00C02EA4" w14:paraId="7BA8DDC2" w14:textId="77777777" w:rsidTr="005D7C93">
        <w:tc>
          <w:tcPr>
            <w:tcW w:w="3936" w:type="dxa"/>
          </w:tcPr>
          <w:p w14:paraId="6EFEA389"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39D4BB14" w14:textId="77777777" w:rsidR="001D095D" w:rsidRPr="00C02EA4" w:rsidRDefault="001D095D"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TERZA PARTE</w:t>
            </w:r>
          </w:p>
          <w:p w14:paraId="3119AEEE" w14:textId="77777777" w:rsidR="00966867" w:rsidRPr="00C02EA4" w:rsidRDefault="007B4EB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La </w:t>
            </w:r>
            <w:r w:rsidR="00966867" w:rsidRPr="00C02EA4">
              <w:rPr>
                <w:rFonts w:ascii="Times New Roman" w:hAnsi="Times New Roman"/>
                <w:sz w:val="22"/>
                <w:szCs w:val="22"/>
              </w:rPr>
              <w:t>trasparenza</w:t>
            </w:r>
          </w:p>
          <w:p w14:paraId="4158B0EF"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02889DD0" w14:textId="77777777" w:rsidR="001D095D" w:rsidRDefault="005D7C93"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PROGRAMMA PER LA TRASPARENZA</w:t>
            </w:r>
          </w:p>
          <w:p w14:paraId="4E1AF7FF" w14:textId="77777777" w:rsidR="005D508C" w:rsidRPr="00C02EA4" w:rsidRDefault="005D508C" w:rsidP="00500CCF">
            <w:pPr>
              <w:pStyle w:val="NormaleWeb"/>
              <w:spacing w:before="0" w:beforeAutospacing="0" w:after="0" w:afterAutospacing="0"/>
              <w:rPr>
                <w:rFonts w:ascii="Times New Roman" w:hAnsi="Times New Roman"/>
                <w:sz w:val="22"/>
                <w:szCs w:val="22"/>
              </w:rPr>
            </w:pPr>
            <w:r w:rsidRPr="005D508C">
              <w:rPr>
                <w:rFonts w:ascii="Times New Roman" w:hAnsi="Times New Roman"/>
                <w:sz w:val="22"/>
                <w:szCs w:val="22"/>
              </w:rPr>
              <w:t>Programma triennale per la trasparenza e l'integrit</w:t>
            </w:r>
            <w:r w:rsidR="005E2FC3">
              <w:rPr>
                <w:rFonts w:ascii="Times New Roman" w:hAnsi="Times New Roman"/>
                <w:sz w:val="22"/>
                <w:szCs w:val="22"/>
              </w:rPr>
              <w:t>a'</w:t>
            </w:r>
          </w:p>
        </w:tc>
      </w:tr>
    </w:tbl>
    <w:p w14:paraId="18505071" w14:textId="77777777" w:rsidR="001D095D" w:rsidRPr="00C02EA4" w:rsidRDefault="001D095D" w:rsidP="00500CCF">
      <w:pPr>
        <w:pStyle w:val="NormaleWeb"/>
        <w:spacing w:before="0" w:beforeAutospacing="0" w:after="0" w:afterAutospacing="0"/>
        <w:rPr>
          <w:rFonts w:ascii="Times New Roman" w:hAnsi="Times New Roman"/>
          <w:sz w:val="22"/>
          <w:szCs w:val="22"/>
        </w:rPr>
      </w:pPr>
    </w:p>
    <w:p w14:paraId="5C2AC75B" w14:textId="77777777" w:rsidR="00437F57" w:rsidRPr="00C02EA4" w:rsidRDefault="00437F57" w:rsidP="00500CCF">
      <w:pPr>
        <w:pStyle w:val="NormaleWeb"/>
        <w:spacing w:before="0" w:beforeAutospacing="0" w:after="0" w:afterAutospacing="0"/>
        <w:rPr>
          <w:rFonts w:ascii="Times New Roman" w:hAnsi="Times New Roman"/>
          <w:sz w:val="22"/>
          <w:szCs w:val="22"/>
        </w:rPr>
      </w:pPr>
    </w:p>
    <w:p w14:paraId="702ED2C2" w14:textId="77777777" w:rsidR="00C54EAD" w:rsidRPr="00C02EA4" w:rsidRDefault="007A0B71" w:rsidP="00500CCF">
      <w:pPr>
        <w:pStyle w:val="Titolo3"/>
        <w:spacing w:before="0"/>
        <w:rPr>
          <w:rFonts w:ascii="Times New Roman" w:hAnsi="Times New Roman" w:cs="Times New Roman"/>
          <w:sz w:val="22"/>
          <w:szCs w:val="22"/>
        </w:rPr>
      </w:pPr>
      <w:bookmarkStart w:id="7" w:name="_Toc534628149"/>
      <w:r w:rsidRPr="00C02EA4">
        <w:rPr>
          <w:rFonts w:ascii="Times New Roman" w:hAnsi="Times New Roman" w:cs="Times New Roman"/>
          <w:sz w:val="22"/>
          <w:szCs w:val="22"/>
        </w:rPr>
        <w:t>1.5</w:t>
      </w:r>
      <w:r w:rsidR="00982B36" w:rsidRPr="00C02EA4">
        <w:rPr>
          <w:rFonts w:ascii="Times New Roman" w:hAnsi="Times New Roman" w:cs="Times New Roman"/>
          <w:sz w:val="22"/>
          <w:szCs w:val="22"/>
        </w:rPr>
        <w:t xml:space="preserve"> </w:t>
      </w:r>
      <w:r w:rsidR="009C2304" w:rsidRPr="00C02EA4">
        <w:rPr>
          <w:rFonts w:ascii="Times New Roman" w:hAnsi="Times New Roman" w:cs="Times New Roman"/>
          <w:sz w:val="22"/>
          <w:szCs w:val="22"/>
        </w:rPr>
        <w:t>Pe</w:t>
      </w:r>
      <w:r w:rsidR="00086E92" w:rsidRPr="00C02EA4">
        <w:rPr>
          <w:rFonts w:ascii="Times New Roman" w:hAnsi="Times New Roman" w:cs="Times New Roman"/>
          <w:sz w:val="22"/>
          <w:szCs w:val="22"/>
        </w:rPr>
        <w:t>riodo di riferimento e modalit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9C2304" w:rsidRPr="00C02EA4">
        <w:rPr>
          <w:rFonts w:ascii="Times New Roman" w:hAnsi="Times New Roman" w:cs="Times New Roman"/>
          <w:sz w:val="22"/>
          <w:szCs w:val="22"/>
        </w:rPr>
        <w:t xml:space="preserve"> di modifica e di aggiornamento </w:t>
      </w:r>
      <w:r w:rsidR="006E10D2" w:rsidRPr="00C02EA4">
        <w:rPr>
          <w:rFonts w:ascii="Times New Roman" w:hAnsi="Times New Roman" w:cs="Times New Roman"/>
          <w:sz w:val="22"/>
          <w:szCs w:val="22"/>
        </w:rPr>
        <w:t>PTPCT</w:t>
      </w:r>
      <w:bookmarkEnd w:id="7"/>
      <w:r w:rsidR="00C30334" w:rsidRPr="00C02EA4">
        <w:rPr>
          <w:rFonts w:ascii="Times New Roman" w:hAnsi="Times New Roman" w:cs="Times New Roman"/>
          <w:color w:val="FF0000"/>
          <w:sz w:val="22"/>
          <w:szCs w:val="22"/>
        </w:rPr>
        <w:t xml:space="preserve"> </w:t>
      </w:r>
    </w:p>
    <w:p w14:paraId="4F586179" w14:textId="630D1002" w:rsidR="00CC4491" w:rsidRDefault="00CC4491" w:rsidP="00CC4491">
      <w:pPr>
        <w:jc w:val="both"/>
        <w:rPr>
          <w:rFonts w:ascii="Times New Roman" w:hAnsi="Times New Roman" w:cs="Times New Roman"/>
          <w:sz w:val="22"/>
          <w:szCs w:val="22"/>
        </w:rPr>
      </w:pPr>
      <w:r w:rsidRPr="00C02EA4">
        <w:rPr>
          <w:rFonts w:ascii="Times New Roman" w:hAnsi="Times New Roman" w:cs="Times New Roman"/>
          <w:sz w:val="22"/>
          <w:szCs w:val="22"/>
        </w:rPr>
        <w:t>Il PTPCT copre il periodo di medio termine del triennio 202</w:t>
      </w:r>
      <w:r w:rsidR="005B3FE1">
        <w:rPr>
          <w:rFonts w:ascii="Times New Roman" w:hAnsi="Times New Roman" w:cs="Times New Roman"/>
          <w:sz w:val="22"/>
          <w:szCs w:val="22"/>
        </w:rPr>
        <w:t>2</w:t>
      </w:r>
      <w:r w:rsidRPr="00C02EA4">
        <w:rPr>
          <w:rFonts w:ascii="Times New Roman" w:hAnsi="Times New Roman" w:cs="Times New Roman"/>
          <w:sz w:val="22"/>
          <w:szCs w:val="22"/>
        </w:rPr>
        <w:t>-202</w:t>
      </w:r>
      <w:r w:rsidR="005B3FE1">
        <w:rPr>
          <w:rFonts w:ascii="Times New Roman" w:hAnsi="Times New Roman" w:cs="Times New Roman"/>
          <w:sz w:val="22"/>
          <w:szCs w:val="22"/>
        </w:rPr>
        <w:t>4</w:t>
      </w:r>
      <w:r w:rsidRPr="00C02EA4">
        <w:rPr>
          <w:rFonts w:ascii="Times New Roman" w:hAnsi="Times New Roman" w:cs="Times New Roman"/>
          <w:sz w:val="22"/>
          <w:szCs w:val="22"/>
        </w:rPr>
        <w:t xml:space="preserve">, e la funzione principale dello stesso </w:t>
      </w:r>
      <w:proofErr w:type="gramStart"/>
      <w:r w:rsidRPr="00C02EA4">
        <w:rPr>
          <w:rFonts w:ascii="Times New Roman" w:hAnsi="Times New Roman" w:cs="Times New Roman"/>
          <w:sz w:val="22"/>
          <w:szCs w:val="22"/>
        </w:rPr>
        <w:t>e'</w:t>
      </w:r>
      <w:proofErr w:type="gramEnd"/>
      <w:r w:rsidRPr="00C02EA4">
        <w:rPr>
          <w:rFonts w:ascii="Times New Roman" w:hAnsi="Times New Roman" w:cs="Times New Roman"/>
          <w:sz w:val="22"/>
          <w:szCs w:val="22"/>
        </w:rPr>
        <w:t xml:space="preserve"> quella di assicurare il processo, a ciclo continuo, di gestione del rischio corruttivo attraverso approvazione del sistema, attuazione e revisione dello stesso, secondo i principi, le disposizioni e le linee guida elaborate a livello nazionale e internazionale.</w:t>
      </w:r>
    </w:p>
    <w:p w14:paraId="0CA048AF" w14:textId="77777777" w:rsidR="00754B50" w:rsidRDefault="009D0B1E">
      <w:pPr>
        <w:jc w:val="both"/>
      </w:pPr>
      <w:r>
        <w:rPr>
          <w:rFonts w:ascii="Times New Roman" w:hAnsi="Times New Roman"/>
          <w:sz w:val="22"/>
          <w:szCs w:val="22"/>
        </w:rPr>
        <w:t>Il PTPCT riepiloga e descrive il sistema di gestione, garantendo che la strategia si sviluppi e si modifichi sulla base degli esiti e delle risultanze delle fonti e dei feedback ricevuti dagli stakeholders, in modo da mettere a punto strumenti di prevenzione mirati e sempre piu' efficaci.</w:t>
      </w:r>
    </w:p>
    <w:p w14:paraId="7C11205C" w14:textId="77777777" w:rsidR="00754B50" w:rsidRDefault="009D0B1E">
      <w:pPr>
        <w:jc w:val="both"/>
      </w:pPr>
      <w:r>
        <w:rPr>
          <w:rFonts w:ascii="Times New Roman" w:hAnsi="Times New Roman"/>
          <w:sz w:val="22"/>
          <w:szCs w:val="22"/>
        </w:rPr>
        <w:t xml:space="preserve">In questa logica, la gestione del rischio corruttivo come descritta nel presente PTPCT, analogamente a quanto avviene per il PNA, non si configura come un'attivita' una tantum, bensi' come un processo continuo, di natura ciclica, in cui le strategie e gli strumenti vengono via via affinati, modificati o sostituiti in relazione ai feedback ottenuti dalla loro attuazione. </w:t>
      </w:r>
    </w:p>
    <w:p w14:paraId="381371DE" w14:textId="77777777" w:rsidR="00754B50" w:rsidRDefault="009D0B1E">
      <w:pPr>
        <w:jc w:val="both"/>
      </w:pPr>
      <w:r>
        <w:rPr>
          <w:rFonts w:ascii="Times New Roman" w:hAnsi="Times New Roman"/>
          <w:sz w:val="22"/>
          <w:szCs w:val="22"/>
        </w:rPr>
        <w:t>La revisione del processo di gestione e' assicurata attraverso modifiche e attraverso l'aggiornamento annuale dell'intero sistema di gestione e, conseguentemente, del PTPCT, che sono sottoposti all'approvazione dell'organo di indirizzo politico, sulla base degli esiti dei monitoraggi o della sopravvenienza di nuove elementi (come, ad esempio, nuove normative, prassi, riorganizzazioni di processi e/o di uffici).</w:t>
      </w:r>
    </w:p>
    <w:p w14:paraId="5D0422A5" w14:textId="77777777" w:rsidR="00754B50" w:rsidRDefault="009D0B1E">
      <w:pPr>
        <w:jc w:val="both"/>
      </w:pPr>
      <w:r>
        <w:rPr>
          <w:rFonts w:ascii="Times New Roman" w:hAnsi="Times New Roman"/>
          <w:sz w:val="22"/>
          <w:szCs w:val="22"/>
        </w:rPr>
        <w:t>Dopo l'approvazione da parte dell'organo di indirizzo politico, il RPCT assicura:</w:t>
      </w:r>
    </w:p>
    <w:p w14:paraId="02B1FB59" w14:textId="77777777" w:rsidR="00754B50" w:rsidRDefault="009D0B1E">
      <w:pPr>
        <w:jc w:val="both"/>
      </w:pPr>
      <w:r>
        <w:rPr>
          <w:rFonts w:ascii="Times New Roman" w:hAnsi="Times New Roman"/>
          <w:sz w:val="22"/>
          <w:szCs w:val="22"/>
        </w:rPr>
        <w:t>- la comunicazione personale a tutti i dirigenti/P.O. e a tutti i dipendenti attraverso i canali di comunicazione ritenuti piu' adeguati;</w:t>
      </w:r>
    </w:p>
    <w:p w14:paraId="01042BED" w14:textId="77777777" w:rsidR="00754B50" w:rsidRDefault="009D0B1E">
      <w:pPr>
        <w:jc w:val="both"/>
      </w:pPr>
      <w:r>
        <w:rPr>
          <w:rFonts w:ascii="Times New Roman" w:hAnsi="Times New Roman"/>
          <w:sz w:val="22"/>
          <w:szCs w:val="22"/>
        </w:rPr>
        <w:t>- la massima diffusione dei contenuti del PTPCT con pubblicazione dello stesso sul sito istituzionale</w:t>
      </w:r>
    </w:p>
    <w:p w14:paraId="1815C51F" w14:textId="77777777" w:rsidR="00754B50" w:rsidRDefault="009D0B1E">
      <w:pPr>
        <w:jc w:val="both"/>
      </w:pPr>
      <w:r>
        <w:rPr>
          <w:rFonts w:ascii="Times New Roman" w:hAnsi="Times New Roman"/>
          <w:sz w:val="22"/>
          <w:szCs w:val="22"/>
        </w:rPr>
        <w:lastRenderedPageBreak/>
        <w:t>- l'attuazione del PTPCT mediante atti organizzativi;</w:t>
      </w:r>
    </w:p>
    <w:p w14:paraId="1637EC35" w14:textId="77777777" w:rsidR="00754B50" w:rsidRDefault="009D0B1E">
      <w:pPr>
        <w:jc w:val="both"/>
      </w:pPr>
      <w:r>
        <w:rPr>
          <w:rFonts w:ascii="Times New Roman" w:hAnsi="Times New Roman"/>
          <w:sz w:val="22"/>
          <w:szCs w:val="22"/>
        </w:rPr>
        <w:t>- il monitoraggio sulla attuazione del PTPCT e sull'efficacia delle misure anche avvalendosi di servizi di audit.</w:t>
      </w:r>
    </w:p>
    <w:p w14:paraId="7A6D6B93" w14:textId="77777777" w:rsidR="000D7B46" w:rsidRDefault="000D7B46" w:rsidP="00CC4491">
      <w:pPr>
        <w:jc w:val="both"/>
        <w:rPr>
          <w:rFonts w:ascii="Times New Roman" w:hAnsi="Times New Roman" w:cs="Times New Roman"/>
          <w:sz w:val="22"/>
          <w:szCs w:val="22"/>
        </w:rPr>
      </w:pPr>
    </w:p>
    <w:p w14:paraId="52C4CCE2" w14:textId="77777777" w:rsidR="00973890" w:rsidRPr="00973890" w:rsidRDefault="00973890" w:rsidP="00CC4491">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62F4EE77"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come in precedenza riportati, con gli ulteriori aggiornamenti che, di seguito, vengono riportati.</w:t>
      </w:r>
    </w:p>
    <w:p w14:paraId="696D2870" w14:textId="77777777" w:rsidR="00754B50" w:rsidRDefault="009D0B1E">
      <w:pPr>
        <w:jc w:val="both"/>
      </w:pPr>
      <w:r>
        <w:rPr>
          <w:rFonts w:ascii="Times New Roman" w:hAnsi="Times New Roman"/>
          <w:sz w:val="22"/>
          <w:szCs w:val="22"/>
        </w:rPr>
        <w:t>Ai sensi dell'articolo 6, commi 1 e 4, del decreto-legge 9 giugno 2021, n. 80, convertito, con modificazioni, dalla legge 6 agosto 2021, n. 113, anche il PIAO e' adottato entro il 31 gennaio, secondo lo schema di Piano tipo cui all'articolo 1, comma 3, del presente decreto, ha durata triennale e viene aggiornato annualmente entro la predetta data.</w:t>
      </w:r>
    </w:p>
    <w:p w14:paraId="1BB54F65" w14:textId="77777777" w:rsidR="00754B50" w:rsidRDefault="009D0B1E">
      <w:pPr>
        <w:jc w:val="both"/>
      </w:pPr>
      <w:r>
        <w:rPr>
          <w:rFonts w:ascii="Times New Roman" w:hAnsi="Times New Roman"/>
          <w:sz w:val="22"/>
          <w:szCs w:val="22"/>
        </w:rPr>
        <w:t>In caso di mancato rispetto di questa scadenza non puo' essere erogata la retribuzione di risultato, non si possono conferire incarichi di consulenza o di collaborazione, e l'ente puo' incorrere in una sanzione amministrativa da 1.000 a 10.000 euro, come previsto dall'articolo 19, comma 5, lettera b), del d.l. 90/2014.</w:t>
      </w:r>
    </w:p>
    <w:p w14:paraId="15B38F17" w14:textId="77777777" w:rsidR="00754B50" w:rsidRDefault="009D0B1E">
      <w:pPr>
        <w:jc w:val="both"/>
      </w:pPr>
      <w:r>
        <w:rPr>
          <w:rFonts w:ascii="Times New Roman" w:hAnsi="Times New Roman"/>
          <w:sz w:val="22"/>
          <w:szCs w:val="22"/>
        </w:rPr>
        <w:t>Il PIAO e' predisposto esclusivamente in formato digitale ed e' pubblicato sul sito istituzionale del Dipartimento della funzione pubblica della Presidenza del Consiglio dei Ministri e sul sito istituzionale di ciascuna amministrazione.</w:t>
      </w:r>
    </w:p>
    <w:p w14:paraId="24851E14" w14:textId="77777777" w:rsidR="00885580" w:rsidRPr="00C02EA4" w:rsidRDefault="00885580" w:rsidP="00500CCF">
      <w:pPr>
        <w:jc w:val="both"/>
        <w:rPr>
          <w:rFonts w:ascii="Times New Roman" w:hAnsi="Times New Roman" w:cs="Times New Roman"/>
          <w:color w:val="FF0000"/>
          <w:sz w:val="22"/>
          <w:szCs w:val="22"/>
        </w:rPr>
      </w:pPr>
    </w:p>
    <w:p w14:paraId="21DFAC00" w14:textId="77777777" w:rsidR="009C2304" w:rsidRPr="00C02EA4" w:rsidRDefault="007A0B71" w:rsidP="00500CCF">
      <w:pPr>
        <w:pStyle w:val="Titolo3"/>
        <w:spacing w:before="0"/>
        <w:rPr>
          <w:rFonts w:ascii="Times New Roman" w:hAnsi="Times New Roman" w:cs="Times New Roman"/>
          <w:sz w:val="22"/>
          <w:szCs w:val="22"/>
        </w:rPr>
      </w:pPr>
      <w:bookmarkStart w:id="8" w:name="_Toc534628150"/>
      <w:r w:rsidRPr="00C02EA4">
        <w:rPr>
          <w:rFonts w:ascii="Times New Roman" w:hAnsi="Times New Roman" w:cs="Times New Roman"/>
          <w:sz w:val="22"/>
          <w:szCs w:val="22"/>
        </w:rPr>
        <w:t>1</w:t>
      </w:r>
      <w:r w:rsidR="00982B36" w:rsidRPr="00C02EA4">
        <w:rPr>
          <w:rFonts w:ascii="Times New Roman" w:hAnsi="Times New Roman" w:cs="Times New Roman"/>
          <w:sz w:val="22"/>
          <w:szCs w:val="22"/>
        </w:rPr>
        <w:t>.</w:t>
      </w:r>
      <w:r w:rsidRPr="00C02EA4">
        <w:rPr>
          <w:rFonts w:ascii="Times New Roman" w:hAnsi="Times New Roman" w:cs="Times New Roman"/>
          <w:sz w:val="22"/>
          <w:szCs w:val="22"/>
        </w:rPr>
        <w:t>6</w:t>
      </w:r>
      <w:r w:rsidR="00982B36" w:rsidRPr="00C02EA4">
        <w:rPr>
          <w:rFonts w:ascii="Times New Roman" w:hAnsi="Times New Roman" w:cs="Times New Roman"/>
          <w:sz w:val="22"/>
          <w:szCs w:val="22"/>
        </w:rPr>
        <w:t xml:space="preserve"> </w:t>
      </w:r>
      <w:r w:rsidR="009C2304" w:rsidRPr="00C02EA4">
        <w:rPr>
          <w:rFonts w:ascii="Times New Roman" w:hAnsi="Times New Roman" w:cs="Times New Roman"/>
          <w:sz w:val="22"/>
          <w:szCs w:val="22"/>
        </w:rPr>
        <w:t>Data e documento di approvazione del P</w:t>
      </w:r>
      <w:r w:rsidR="00750B4B" w:rsidRPr="00C02EA4">
        <w:rPr>
          <w:rFonts w:ascii="Times New Roman" w:hAnsi="Times New Roman" w:cs="Times New Roman"/>
          <w:sz w:val="22"/>
          <w:szCs w:val="22"/>
        </w:rPr>
        <w:t>TPCT</w:t>
      </w:r>
      <w:bookmarkEnd w:id="8"/>
      <w:r w:rsidR="00C30334" w:rsidRPr="00C02EA4">
        <w:rPr>
          <w:rFonts w:ascii="Times New Roman" w:hAnsi="Times New Roman" w:cs="Times New Roman"/>
          <w:color w:val="FF0000"/>
          <w:sz w:val="22"/>
          <w:szCs w:val="22"/>
        </w:rPr>
        <w:t xml:space="preserve"> </w:t>
      </w:r>
    </w:p>
    <w:p w14:paraId="1CD64176" w14:textId="77777777" w:rsidR="00B2692D" w:rsidRDefault="00CC4491" w:rsidP="00A604B1">
      <w:pPr>
        <w:jc w:val="both"/>
        <w:rPr>
          <w:rFonts w:ascii="Times New Roman" w:hAnsi="Times New Roman" w:cs="Times New Roman"/>
          <w:sz w:val="22"/>
          <w:szCs w:val="22"/>
        </w:rPr>
      </w:pPr>
      <w:r w:rsidRPr="00C02EA4">
        <w:rPr>
          <w:rFonts w:ascii="Times New Roman" w:hAnsi="Times New Roman" w:cs="Times New Roman"/>
          <w:sz w:val="22"/>
          <w:szCs w:val="22"/>
        </w:rPr>
        <w:t>Con delibera n.1208 del 22 novembre 2017 (di approvazione definitiva dell'Aggiornamento 2017 al Piano Nazionale Anticorruzione), l'ANAC ha evidenziato che, al fine del coinvolgimento degli organi di indirizzo politico amministrativo e/o degli uffici di diretta collaborazione, va effettuato il cosiddetto "doppio passaggio" secondo cui e' auspicata:</w:t>
      </w:r>
    </w:p>
    <w:p w14:paraId="629A0DF4" w14:textId="77777777" w:rsidR="00754B50" w:rsidRDefault="009D0B1E">
      <w:pPr>
        <w:jc w:val="both"/>
      </w:pPr>
      <w:r>
        <w:rPr>
          <w:rFonts w:ascii="Times New Roman" w:hAnsi="Times New Roman"/>
          <w:sz w:val="22"/>
          <w:szCs w:val="22"/>
        </w:rPr>
        <w:t xml:space="preserve">- l'adozione di un primo SCHEMA di carattere generale di PTPCT </w:t>
      </w:r>
    </w:p>
    <w:p w14:paraId="4B162B6C" w14:textId="77777777" w:rsidR="00754B50" w:rsidRDefault="009D0B1E">
      <w:pPr>
        <w:jc w:val="both"/>
      </w:pPr>
      <w:r>
        <w:rPr>
          <w:rFonts w:ascii="Times New Roman" w:hAnsi="Times New Roman"/>
          <w:sz w:val="22"/>
          <w:szCs w:val="22"/>
        </w:rPr>
        <w:t xml:space="preserve">- l'approvazione del PTPCT definitivo, previa consultazione pubblica. </w:t>
      </w:r>
    </w:p>
    <w:p w14:paraId="2C8CA9A6" w14:textId="77777777" w:rsidR="00754B50" w:rsidRDefault="009D0B1E">
      <w:pPr>
        <w:jc w:val="both"/>
      </w:pPr>
      <w:r>
        <w:rPr>
          <w:rFonts w:ascii="Times New Roman" w:hAnsi="Times New Roman"/>
          <w:sz w:val="22"/>
          <w:szCs w:val="22"/>
        </w:rPr>
        <w:t xml:space="preserve">Il PTPCT definitivo va approvato entro il 31.01 di ciascun anno. </w:t>
      </w:r>
    </w:p>
    <w:p w14:paraId="2B550FDC" w14:textId="77777777" w:rsidR="00754B50" w:rsidRDefault="009D0B1E">
      <w:pPr>
        <w:jc w:val="both"/>
      </w:pPr>
      <w:r>
        <w:rPr>
          <w:rFonts w:ascii="Times New Roman" w:hAnsi="Times New Roman"/>
          <w:sz w:val="22"/>
          <w:szCs w:val="22"/>
        </w:rPr>
        <w:t>Solo nelle amministrazioni caratterizzate da particolare complessita' dell'articolazione o delle funzioni, lo schema puo' essere adottato entro il 31.01 e il PTPCT definitivo entro il 30.04 di ciascun anno.</w:t>
      </w:r>
    </w:p>
    <w:p w14:paraId="794E3A7E" w14:textId="77777777" w:rsidR="00754B50" w:rsidRDefault="009D0B1E">
      <w:pPr>
        <w:jc w:val="both"/>
      </w:pPr>
      <w:r>
        <w:rPr>
          <w:rFonts w:ascii="Times New Roman" w:hAnsi="Times New Roman"/>
          <w:sz w:val="22"/>
          <w:szCs w:val="22"/>
        </w:rPr>
        <w:t>Le predette prescrizioni sono state confermate anche dalle Indicazioni metodologiche allegate al PNA 2019 il quale ha, ulteriormente chiarito che il PTPC deve esser pubblicato entro il termine di 30 giorni dalla sua approvazione.</w:t>
      </w:r>
    </w:p>
    <w:p w14:paraId="4926F03B" w14:textId="77777777" w:rsidR="00754B50" w:rsidRDefault="009D0B1E">
      <w:pPr>
        <w:jc w:val="both"/>
      </w:pPr>
      <w:r>
        <w:rPr>
          <w:rFonts w:ascii="Times New Roman" w:hAnsi="Times New Roman"/>
          <w:sz w:val="22"/>
          <w:szCs w:val="22"/>
        </w:rPr>
        <w:t xml:space="preserve">Cio' premesso, per l'elaborazione del PTPCT dell'amministrazione e' stata seguita la procedura del "doppio passaggio" di seguito descritta: </w:t>
      </w:r>
    </w:p>
    <w:p w14:paraId="75DAD608" w14:textId="77777777" w:rsidR="00754B50" w:rsidRDefault="009D0B1E">
      <w:pPr>
        <w:jc w:val="both"/>
      </w:pPr>
      <w:r>
        <w:rPr>
          <w:rFonts w:ascii="Times New Roman" w:hAnsi="Times New Roman"/>
          <w:sz w:val="22"/>
          <w:szCs w:val="22"/>
        </w:rPr>
        <w:t>1. adozione SCHEMA PTPCT con deliberazione dell'organo di indirizzo politico competente in materia, in atti, deposito del provvedimento in Segreteria e pubblicazione sul sito web istituzionale per consentire la piu' ampia consoscenza;</w:t>
      </w:r>
    </w:p>
    <w:p w14:paraId="6751DF80" w14:textId="77777777" w:rsidR="00754B50" w:rsidRDefault="009D0B1E">
      <w:pPr>
        <w:jc w:val="both"/>
      </w:pPr>
      <w:r>
        <w:rPr>
          <w:rFonts w:ascii="Times New Roman" w:hAnsi="Times New Roman"/>
          <w:sz w:val="22"/>
          <w:szCs w:val="22"/>
        </w:rPr>
        <w:t>2. informativa preventiva all'organo di indirizzo politico non competente per l'approvazione del PTPCT, al fine di ottenere il coinvolgimeno dello stesso nel processo di approvazione del PTPCT;</w:t>
      </w:r>
    </w:p>
    <w:p w14:paraId="4AF80F3C" w14:textId="77777777" w:rsidR="00754B50" w:rsidRDefault="009D0B1E">
      <w:pPr>
        <w:jc w:val="both"/>
      </w:pPr>
      <w:r>
        <w:rPr>
          <w:rFonts w:ascii="Times New Roman" w:hAnsi="Times New Roman"/>
          <w:sz w:val="22"/>
          <w:szCs w:val="22"/>
        </w:rPr>
        <w:t xml:space="preserve">3. consultazione pubblica sullo schema di PTPCT mediante pubblicazione di avviso sul sito web dell'amministrazione per: </w:t>
      </w:r>
    </w:p>
    <w:p w14:paraId="296D538E" w14:textId="77777777" w:rsidR="00754B50" w:rsidRDefault="009D0B1E">
      <w:pPr>
        <w:jc w:val="both"/>
      </w:pPr>
      <w:r>
        <w:rPr>
          <w:rFonts w:ascii="Times New Roman" w:hAnsi="Times New Roman"/>
          <w:sz w:val="22"/>
          <w:szCs w:val="22"/>
        </w:rPr>
        <w:t>- acquisizione delle proposte da parte di stakeholders esterni, a seguito di pubblicazione di apposito avviso di consultazione pubblica, in atti;</w:t>
      </w:r>
    </w:p>
    <w:p w14:paraId="622B317F" w14:textId="77777777" w:rsidR="00754B50" w:rsidRDefault="009D0B1E">
      <w:pPr>
        <w:jc w:val="both"/>
      </w:pPr>
      <w:r>
        <w:rPr>
          <w:rFonts w:ascii="Times New Roman" w:hAnsi="Times New Roman"/>
          <w:sz w:val="22"/>
          <w:szCs w:val="22"/>
        </w:rPr>
        <w:t>- acquisizione delle proposte da parte dei dirigenti, responsabili di posizione organizzativa, quali stakeholders interni, anch'esse in atti.</w:t>
      </w:r>
    </w:p>
    <w:p w14:paraId="2E16B6D8" w14:textId="77777777" w:rsidR="00754B50" w:rsidRDefault="009D0B1E">
      <w:pPr>
        <w:jc w:val="both"/>
      </w:pPr>
      <w:r>
        <w:rPr>
          <w:rFonts w:ascii="Times New Roman" w:hAnsi="Times New Roman"/>
          <w:sz w:val="22"/>
          <w:szCs w:val="22"/>
        </w:rPr>
        <w:t>4. approvazione PTPCT definitivo, come da deliberazione dell'organo di indirizzo politico, in atti.</w:t>
      </w:r>
    </w:p>
    <w:p w14:paraId="387150EA" w14:textId="77777777" w:rsidR="00754B50" w:rsidRDefault="009D0B1E">
      <w:pPr>
        <w:jc w:val="both"/>
      </w:pPr>
      <w:r>
        <w:rPr>
          <w:rFonts w:ascii="Times New Roman" w:hAnsi="Times New Roman"/>
          <w:sz w:val="22"/>
          <w:szCs w:val="22"/>
        </w:rPr>
        <w:t>In fase di predisposizione e/o prima dell'approvazione, l'organo di indirizzo politico-amministrativo ha potuto esprimere un parere o ha potuto fornire suggerimenti di integrazione/modifica al PTPCT.</w:t>
      </w:r>
    </w:p>
    <w:p w14:paraId="6E39EFAE" w14:textId="77777777" w:rsidR="000D7B46" w:rsidRDefault="000D7B46" w:rsidP="00A604B1">
      <w:pPr>
        <w:jc w:val="both"/>
        <w:rPr>
          <w:rFonts w:ascii="Times New Roman" w:hAnsi="Times New Roman" w:cs="Times New Roman"/>
          <w:sz w:val="22"/>
          <w:szCs w:val="22"/>
        </w:rPr>
      </w:pPr>
    </w:p>
    <w:p w14:paraId="3FACDBC6" w14:textId="77777777" w:rsidR="00973890" w:rsidRPr="00973890" w:rsidRDefault="00973890" w:rsidP="00A604B1">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6578149E" w14:textId="77777777" w:rsidR="00754B50" w:rsidRDefault="009D0B1E">
      <w:pPr>
        <w:jc w:val="both"/>
      </w:pPr>
      <w:r>
        <w:rPr>
          <w:rFonts w:ascii="Times New Roman" w:hAnsi="Times New Roman"/>
          <w:sz w:val="22"/>
          <w:szCs w:val="22"/>
        </w:rPr>
        <w:lastRenderedPageBreak/>
        <w:t>In una linea di continuita' con i precedenti Piani, vengono confermati, relativamente al presente Capitolo del PTPCT, i contenuti delle pregresse edizioni, come in precedenza riportati, con gli ulteriori aggiornamenti che, di seguito, vengono riportati.</w:t>
      </w:r>
    </w:p>
    <w:p w14:paraId="4ABBDB7F" w14:textId="77777777" w:rsidR="00754B50" w:rsidRDefault="009D0B1E">
      <w:pPr>
        <w:jc w:val="both"/>
      </w:pPr>
      <w:r>
        <w:rPr>
          <w:rFonts w:ascii="Times New Roman" w:hAnsi="Times New Roman"/>
          <w:sz w:val="22"/>
          <w:szCs w:val="22"/>
        </w:rPr>
        <w:t>Anche il PIAO, come Ii PTPCT va approvato entro il 31.01 di ciascun anno, salvo proroga.</w:t>
      </w:r>
    </w:p>
    <w:p w14:paraId="23E078C5" w14:textId="77777777" w:rsidR="00C73B7A" w:rsidRPr="00C02EA4" w:rsidRDefault="00C73B7A" w:rsidP="00C73B7A">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L</w:t>
      </w:r>
      <w:r w:rsidR="00C56F6E">
        <w:rPr>
          <w:rFonts w:ascii="Times New Roman" w:hAnsi="Times New Roman"/>
          <w:sz w:val="22"/>
          <w:szCs w:val="22"/>
        </w:rPr>
        <w:t>'</w:t>
      </w:r>
      <w:r w:rsidRPr="00C02EA4">
        <w:rPr>
          <w:rFonts w:ascii="Times New Roman" w:hAnsi="Times New Roman"/>
          <w:sz w:val="22"/>
          <w:szCs w:val="22"/>
        </w:rPr>
        <w:t>organo esecutivo dell</w:t>
      </w:r>
      <w:r w:rsidR="00C56F6E">
        <w:rPr>
          <w:rFonts w:ascii="Times New Roman" w:hAnsi="Times New Roman"/>
          <w:sz w:val="22"/>
          <w:szCs w:val="22"/>
        </w:rPr>
        <w:t>'</w:t>
      </w:r>
      <w:r w:rsidRPr="00C02EA4">
        <w:rPr>
          <w:rFonts w:ascii="Times New Roman" w:hAnsi="Times New Roman"/>
          <w:sz w:val="22"/>
          <w:szCs w:val="22"/>
        </w:rPr>
        <w:t>ente, su proposta del RPCT, ha approvato il presente PTPC con:</w:t>
      </w:r>
    </w:p>
    <w:p w14:paraId="7585EB0A" w14:textId="77777777" w:rsidR="00C73B7A" w:rsidRPr="00C02EA4" w:rsidRDefault="00C73B7A" w:rsidP="00C73B7A">
      <w:pPr>
        <w:pStyle w:val="NormaleWeb"/>
        <w:numPr>
          <w:ilvl w:val="0"/>
          <w:numId w:val="32"/>
        </w:numPr>
        <w:spacing w:before="0" w:beforeAutospacing="0" w:after="0" w:afterAutospacing="0"/>
        <w:rPr>
          <w:rFonts w:ascii="Times New Roman" w:hAnsi="Times New Roman"/>
          <w:sz w:val="22"/>
          <w:szCs w:val="22"/>
        </w:rPr>
      </w:pPr>
      <w:r w:rsidRPr="00C02EA4">
        <w:rPr>
          <w:rFonts w:ascii="Times New Roman" w:hAnsi="Times New Roman"/>
          <w:sz w:val="22"/>
          <w:szCs w:val="22"/>
        </w:rPr>
        <w:t>deliberazione n. del</w:t>
      </w:r>
    </w:p>
    <w:p w14:paraId="2D96D7CB" w14:textId="77777777" w:rsidR="00CC4491" w:rsidRPr="00C02EA4" w:rsidRDefault="00CC4491" w:rsidP="00500CCF">
      <w:pPr>
        <w:pStyle w:val="NormaleWeb"/>
        <w:spacing w:before="0" w:beforeAutospacing="0" w:after="0" w:afterAutospacing="0"/>
        <w:rPr>
          <w:rFonts w:ascii="Times New Roman" w:hAnsi="Times New Roman"/>
          <w:sz w:val="22"/>
          <w:szCs w:val="22"/>
        </w:rPr>
      </w:pPr>
    </w:p>
    <w:p w14:paraId="0EE155A6" w14:textId="77777777" w:rsidR="009C2304" w:rsidRPr="00C02EA4" w:rsidRDefault="007A0B71" w:rsidP="00500CCF">
      <w:pPr>
        <w:pStyle w:val="Titolo3"/>
        <w:spacing w:before="0"/>
        <w:rPr>
          <w:rFonts w:ascii="Times New Roman" w:hAnsi="Times New Roman" w:cs="Times New Roman"/>
          <w:sz w:val="22"/>
          <w:szCs w:val="22"/>
        </w:rPr>
      </w:pPr>
      <w:bookmarkStart w:id="9" w:name="_Toc534628151"/>
      <w:r w:rsidRPr="00C02EA4">
        <w:rPr>
          <w:rFonts w:ascii="Times New Roman" w:hAnsi="Times New Roman" w:cs="Times New Roman"/>
          <w:sz w:val="22"/>
          <w:szCs w:val="22"/>
        </w:rPr>
        <w:t xml:space="preserve">1.7 </w:t>
      </w:r>
      <w:r w:rsidR="009C2304" w:rsidRPr="00C02EA4">
        <w:rPr>
          <w:rFonts w:ascii="Times New Roman" w:hAnsi="Times New Roman" w:cs="Times New Roman"/>
          <w:sz w:val="22"/>
          <w:szCs w:val="22"/>
        </w:rPr>
        <w:t>Attori interni all</w:t>
      </w:r>
      <w:r w:rsidR="00C56F6E">
        <w:rPr>
          <w:rFonts w:ascii="Times New Roman" w:hAnsi="Times New Roman" w:cs="Times New Roman"/>
          <w:sz w:val="22"/>
          <w:szCs w:val="22"/>
        </w:rPr>
        <w:t>'</w:t>
      </w:r>
      <w:r w:rsidR="009C2304" w:rsidRPr="00C02EA4">
        <w:rPr>
          <w:rFonts w:ascii="Times New Roman" w:hAnsi="Times New Roman" w:cs="Times New Roman"/>
          <w:sz w:val="22"/>
          <w:szCs w:val="22"/>
        </w:rPr>
        <w:t>amministrazione che hanno partecipato alla pr</w:t>
      </w:r>
      <w:r w:rsidR="00086E92" w:rsidRPr="00C02EA4">
        <w:rPr>
          <w:rFonts w:ascii="Times New Roman" w:hAnsi="Times New Roman" w:cs="Times New Roman"/>
          <w:sz w:val="22"/>
          <w:szCs w:val="22"/>
        </w:rPr>
        <w:t>edisposizione del Piano, nonch</w:t>
      </w:r>
      <w:r w:rsidR="006B18AD">
        <w:rPr>
          <w:rFonts w:ascii="Times New Roman" w:hAnsi="Times New Roman" w:cs="Times New Roman"/>
          <w:sz w:val="22"/>
          <w:szCs w:val="22"/>
        </w:rPr>
        <w:t>e</w:t>
      </w:r>
      <w:r w:rsidR="00C56F6E">
        <w:rPr>
          <w:rFonts w:ascii="Times New Roman" w:hAnsi="Times New Roman" w:cs="Times New Roman"/>
          <w:sz w:val="22"/>
          <w:szCs w:val="22"/>
        </w:rPr>
        <w:t>'</w:t>
      </w:r>
      <w:r w:rsidR="009C2304" w:rsidRPr="00C02EA4">
        <w:rPr>
          <w:rFonts w:ascii="Times New Roman" w:hAnsi="Times New Roman" w:cs="Times New Roman"/>
          <w:sz w:val="22"/>
          <w:szCs w:val="22"/>
        </w:rPr>
        <w:t xml:space="preserve"> canali e strumenti di partecipazione</w:t>
      </w:r>
      <w:bookmarkEnd w:id="9"/>
      <w:r w:rsidR="009C2304" w:rsidRPr="00C02EA4">
        <w:rPr>
          <w:rFonts w:ascii="Times New Roman" w:hAnsi="Times New Roman" w:cs="Times New Roman"/>
          <w:sz w:val="22"/>
          <w:szCs w:val="22"/>
        </w:rPr>
        <w:t xml:space="preserve"> </w:t>
      </w:r>
    </w:p>
    <w:p w14:paraId="759F7F0B" w14:textId="77777777" w:rsidR="00592B37" w:rsidRDefault="00592B37" w:rsidP="00592B37">
      <w:pPr>
        <w:jc w:val="both"/>
        <w:rPr>
          <w:rFonts w:ascii="Times New Roman" w:hAnsi="Times New Roman" w:cs="Times New Roman"/>
          <w:sz w:val="22"/>
          <w:szCs w:val="22"/>
        </w:rPr>
      </w:pPr>
      <w:r w:rsidRPr="00C02EA4">
        <w:rPr>
          <w:rFonts w:ascii="Times New Roman" w:hAnsi="Times New Roman" w:cs="Times New Roman"/>
          <w:sz w:val="22"/>
          <w:szCs w:val="22"/>
        </w:rPr>
        <w:t>Oltre al RPCT che opera anche quale Responsabile per la Trasparenza, hanno partecipato alla predisposizione del piano:</w:t>
      </w:r>
    </w:p>
    <w:p w14:paraId="02D9BC9D" w14:textId="77777777" w:rsidR="00754B50" w:rsidRDefault="009D0B1E">
      <w:pPr>
        <w:jc w:val="both"/>
      </w:pPr>
      <w:r>
        <w:rPr>
          <w:rFonts w:ascii="Times New Roman" w:hAnsi="Times New Roman"/>
          <w:sz w:val="22"/>
          <w:szCs w:val="22"/>
        </w:rPr>
        <w:t>- gli organi di indirizzo politico-amministrativo che hanno assicurato un coinvolgimento attivo nelle diverse fasi della redazione dello stesso;</w:t>
      </w:r>
    </w:p>
    <w:p w14:paraId="762590FF" w14:textId="77777777" w:rsidR="00754B50" w:rsidRDefault="009D0B1E">
      <w:pPr>
        <w:jc w:val="both"/>
      </w:pPr>
      <w:r>
        <w:rPr>
          <w:rFonts w:ascii="Times New Roman" w:hAnsi="Times New Roman"/>
          <w:sz w:val="22"/>
          <w:szCs w:val="22"/>
        </w:rPr>
        <w:t>- i dirigenti/responsabili di posizione organizzativa e i dipendenti.</w:t>
      </w:r>
    </w:p>
    <w:p w14:paraId="1A388F29" w14:textId="77777777" w:rsidR="000D7B46" w:rsidRDefault="000D7B46" w:rsidP="00592B37">
      <w:pPr>
        <w:jc w:val="both"/>
        <w:rPr>
          <w:rFonts w:ascii="Times New Roman" w:hAnsi="Times New Roman" w:cs="Times New Roman"/>
          <w:sz w:val="22"/>
          <w:szCs w:val="22"/>
        </w:rPr>
      </w:pPr>
    </w:p>
    <w:p w14:paraId="06D8E081" w14:textId="77777777" w:rsidR="00973890" w:rsidRPr="00C02EA4" w:rsidRDefault="00973890" w:rsidP="00592B37">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492968B7"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come in precedenza riportati, con gli ulteriori aggiornamenti che, di seguito, vengono riportati.</w:t>
      </w:r>
    </w:p>
    <w:p w14:paraId="54A302A1" w14:textId="77777777" w:rsidR="00754B50" w:rsidRDefault="009D0B1E">
      <w:pPr>
        <w:jc w:val="both"/>
      </w:pPr>
      <w:r>
        <w:rPr>
          <w:rFonts w:ascii="Times New Roman" w:hAnsi="Times New Roman"/>
          <w:sz w:val="22"/>
          <w:szCs w:val="22"/>
        </w:rPr>
        <w:t>Partecipa alla predisposizione del piano anche il DEF, limitatamente alla predispozione del Modello di PIAO, o Piano Tipo, destinato ad assorbire il PTPCT, a cui si conforma il presente documento a partire dal momento della pubblicazione del DM e dei documenti ad esso correlati.</w:t>
      </w:r>
    </w:p>
    <w:p w14:paraId="0CA8C5A4" w14:textId="77777777" w:rsidR="004A353B" w:rsidRPr="00C02EA4" w:rsidRDefault="004A353B" w:rsidP="00500CCF">
      <w:pPr>
        <w:pStyle w:val="NormaleWeb"/>
        <w:spacing w:before="0" w:beforeAutospacing="0" w:after="0" w:afterAutospacing="0"/>
        <w:jc w:val="both"/>
        <w:rPr>
          <w:rFonts w:ascii="Times New Roman" w:hAnsi="Times New Roman"/>
          <w:sz w:val="22"/>
          <w:szCs w:val="22"/>
        </w:rPr>
      </w:pPr>
    </w:p>
    <w:p w14:paraId="41B2CE50" w14:textId="77777777" w:rsidR="009C2304" w:rsidRPr="00C02EA4" w:rsidRDefault="007A0B71" w:rsidP="00500CCF">
      <w:pPr>
        <w:pStyle w:val="Titolo3"/>
        <w:spacing w:before="0"/>
        <w:rPr>
          <w:rFonts w:ascii="Times New Roman" w:hAnsi="Times New Roman" w:cs="Times New Roman"/>
          <w:sz w:val="22"/>
          <w:szCs w:val="22"/>
        </w:rPr>
      </w:pPr>
      <w:bookmarkStart w:id="10" w:name="_Toc534628152"/>
      <w:r w:rsidRPr="00C02EA4">
        <w:rPr>
          <w:rFonts w:ascii="Times New Roman" w:hAnsi="Times New Roman" w:cs="Times New Roman"/>
          <w:sz w:val="22"/>
          <w:szCs w:val="22"/>
        </w:rPr>
        <w:t>1</w:t>
      </w:r>
      <w:r w:rsidR="00982B36" w:rsidRPr="00C02EA4">
        <w:rPr>
          <w:rFonts w:ascii="Times New Roman" w:hAnsi="Times New Roman" w:cs="Times New Roman"/>
          <w:sz w:val="22"/>
          <w:szCs w:val="22"/>
        </w:rPr>
        <w:t>.</w:t>
      </w:r>
      <w:r w:rsidRPr="00C02EA4">
        <w:rPr>
          <w:rFonts w:ascii="Times New Roman" w:hAnsi="Times New Roman" w:cs="Times New Roman"/>
          <w:sz w:val="22"/>
          <w:szCs w:val="22"/>
        </w:rPr>
        <w:t>8</w:t>
      </w:r>
      <w:r w:rsidR="00982B36" w:rsidRPr="00C02EA4">
        <w:rPr>
          <w:rFonts w:ascii="Times New Roman" w:hAnsi="Times New Roman" w:cs="Times New Roman"/>
          <w:sz w:val="22"/>
          <w:szCs w:val="22"/>
        </w:rPr>
        <w:t xml:space="preserve"> </w:t>
      </w:r>
      <w:r w:rsidR="001A13D1" w:rsidRPr="00C02EA4">
        <w:rPr>
          <w:rFonts w:ascii="Times New Roman" w:hAnsi="Times New Roman" w:cs="Times New Roman"/>
          <w:sz w:val="22"/>
          <w:szCs w:val="22"/>
        </w:rPr>
        <w:t>A</w:t>
      </w:r>
      <w:r w:rsidR="009C2304" w:rsidRPr="00C02EA4">
        <w:rPr>
          <w:rFonts w:ascii="Times New Roman" w:hAnsi="Times New Roman" w:cs="Times New Roman"/>
          <w:sz w:val="22"/>
          <w:szCs w:val="22"/>
        </w:rPr>
        <w:t>ttori esterni all</w:t>
      </w:r>
      <w:r w:rsidR="00C56F6E">
        <w:rPr>
          <w:rFonts w:ascii="Times New Roman" w:hAnsi="Times New Roman" w:cs="Times New Roman"/>
          <w:sz w:val="22"/>
          <w:szCs w:val="22"/>
        </w:rPr>
        <w:t>'</w:t>
      </w:r>
      <w:r w:rsidR="009C2304" w:rsidRPr="00C02EA4">
        <w:rPr>
          <w:rFonts w:ascii="Times New Roman" w:hAnsi="Times New Roman" w:cs="Times New Roman"/>
          <w:sz w:val="22"/>
          <w:szCs w:val="22"/>
        </w:rPr>
        <w:t>amministrazione che hanno partecipato alla p</w:t>
      </w:r>
      <w:r w:rsidR="00086E92" w:rsidRPr="00C02EA4">
        <w:rPr>
          <w:rFonts w:ascii="Times New Roman" w:hAnsi="Times New Roman" w:cs="Times New Roman"/>
          <w:sz w:val="22"/>
          <w:szCs w:val="22"/>
        </w:rPr>
        <w:t>redisposizione del P</w:t>
      </w:r>
      <w:r w:rsidR="00C76261" w:rsidRPr="00C02EA4">
        <w:rPr>
          <w:rFonts w:ascii="Times New Roman" w:hAnsi="Times New Roman" w:cs="Times New Roman"/>
          <w:sz w:val="22"/>
          <w:szCs w:val="22"/>
        </w:rPr>
        <w:t>iano nonch</w:t>
      </w:r>
      <w:r w:rsidR="006B18AD">
        <w:rPr>
          <w:rFonts w:ascii="Times New Roman" w:hAnsi="Times New Roman" w:cs="Times New Roman"/>
          <w:sz w:val="22"/>
          <w:szCs w:val="22"/>
        </w:rPr>
        <w:t>e</w:t>
      </w:r>
      <w:r w:rsidR="00C56F6E">
        <w:rPr>
          <w:rFonts w:ascii="Times New Roman" w:hAnsi="Times New Roman" w:cs="Times New Roman"/>
          <w:sz w:val="22"/>
          <w:szCs w:val="22"/>
        </w:rPr>
        <w:t>'</w:t>
      </w:r>
      <w:r w:rsidR="00B25525" w:rsidRPr="00C02EA4">
        <w:rPr>
          <w:rFonts w:ascii="Times New Roman" w:hAnsi="Times New Roman" w:cs="Times New Roman"/>
          <w:sz w:val="22"/>
          <w:szCs w:val="22"/>
        </w:rPr>
        <w:t xml:space="preserve"> canali e </w:t>
      </w:r>
      <w:r w:rsidR="009C2304" w:rsidRPr="00C02EA4">
        <w:rPr>
          <w:rFonts w:ascii="Times New Roman" w:hAnsi="Times New Roman" w:cs="Times New Roman"/>
          <w:sz w:val="22"/>
          <w:szCs w:val="22"/>
        </w:rPr>
        <w:t>strumenti di partecipazione</w:t>
      </w:r>
      <w:bookmarkEnd w:id="10"/>
      <w:r w:rsidR="009C2304" w:rsidRPr="00C02EA4">
        <w:rPr>
          <w:rFonts w:ascii="Times New Roman" w:hAnsi="Times New Roman" w:cs="Times New Roman"/>
          <w:sz w:val="22"/>
          <w:szCs w:val="22"/>
        </w:rPr>
        <w:t xml:space="preserve"> </w:t>
      </w:r>
    </w:p>
    <w:p w14:paraId="03A1B393" w14:textId="77777777" w:rsidR="00592B37" w:rsidRDefault="00592B37" w:rsidP="00592B37">
      <w:pPr>
        <w:jc w:val="both"/>
        <w:rPr>
          <w:rFonts w:ascii="Times New Roman" w:hAnsi="Times New Roman" w:cs="Times New Roman"/>
          <w:sz w:val="22"/>
          <w:szCs w:val="22"/>
        </w:rPr>
      </w:pPr>
      <w:bookmarkStart w:id="11" w:name="_Toc534628153"/>
      <w:r w:rsidRPr="00C02EA4">
        <w:rPr>
          <w:rFonts w:ascii="Times New Roman" w:hAnsi="Times New Roman" w:cs="Times New Roman"/>
          <w:sz w:val="22"/>
          <w:szCs w:val="22"/>
        </w:rPr>
        <w:t>E' stato pubblicato un avviso sul sito dell'amministrazione al fine di raccogliere informazioni e suggerimenti per l'implementazione e il miglioramento del sistema di gestione del rischio di corruzione descritto nel PTPCT.</w:t>
      </w:r>
    </w:p>
    <w:p w14:paraId="6D72C014" w14:textId="77777777" w:rsidR="00754B50" w:rsidRDefault="009D0B1E">
      <w:pPr>
        <w:jc w:val="both"/>
      </w:pPr>
      <w:r>
        <w:rPr>
          <w:rFonts w:ascii="Times New Roman" w:hAnsi="Times New Roman"/>
          <w:sz w:val="22"/>
          <w:szCs w:val="22"/>
        </w:rPr>
        <w:t>Gli esiti della consultazione vengono riportati nel PTPCT e le informazioni, le proposte e i suggerimenti sono valutati ai fini dei contenuti del PTPCT e vengono conservati agli atti.</w:t>
      </w:r>
    </w:p>
    <w:p w14:paraId="663FA983" w14:textId="77777777" w:rsidR="000D7B46" w:rsidRDefault="000D7B46" w:rsidP="00592B37">
      <w:pPr>
        <w:jc w:val="both"/>
        <w:rPr>
          <w:rFonts w:ascii="Times New Roman" w:hAnsi="Times New Roman" w:cs="Times New Roman"/>
          <w:sz w:val="22"/>
          <w:szCs w:val="22"/>
        </w:rPr>
      </w:pPr>
    </w:p>
    <w:p w14:paraId="3356F64F" w14:textId="77777777" w:rsidR="00973890" w:rsidRPr="00C02EA4" w:rsidRDefault="00973890" w:rsidP="00592B37">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2A3407DF"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come in precedenza riportati, con gli ulteriori aggiornamenti che, di seguito, vengono riportati.</w:t>
      </w:r>
    </w:p>
    <w:p w14:paraId="291EC151" w14:textId="77777777" w:rsidR="00754B50" w:rsidRDefault="009D0B1E">
      <w:pPr>
        <w:jc w:val="both"/>
      </w:pPr>
      <w:r>
        <w:rPr>
          <w:rFonts w:ascii="Times New Roman" w:hAnsi="Times New Roman"/>
          <w:sz w:val="22"/>
          <w:szCs w:val="22"/>
        </w:rPr>
        <w:t>Tenendo conto del futuro assorbimento del PTPCT nel PIAO il presente aggiornamento si conforma delle modalita' di predisposizione del Piano nonche' dei canali e degli strumenti di partecipazione indicati dal DEF e dalle Linee Guida PIAO, resi disponibili al momento della approvazione del presente documento.</w:t>
      </w:r>
    </w:p>
    <w:p w14:paraId="1BEB08F5" w14:textId="77777777" w:rsidR="006A216E" w:rsidRDefault="006A216E" w:rsidP="006A216E">
      <w:pPr>
        <w:jc w:val="both"/>
        <w:rPr>
          <w:rFonts w:ascii="Times New Roman" w:hAnsi="Times New Roman" w:cs="Times New Roman"/>
          <w:sz w:val="22"/>
          <w:szCs w:val="22"/>
        </w:rPr>
      </w:pPr>
    </w:p>
    <w:p w14:paraId="22C37240" w14:textId="77777777" w:rsidR="006A216E" w:rsidRPr="00C02EA4" w:rsidRDefault="006A216E" w:rsidP="006A216E">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3568"/>
        <w:gridCol w:w="3569"/>
        <w:gridCol w:w="7142"/>
      </w:tblGrid>
      <w:tr w:rsidR="00EB1FFD" w:rsidRPr="00C02EA4" w14:paraId="273ED692" w14:textId="77777777" w:rsidTr="00EB1FFD">
        <w:tc>
          <w:tcPr>
            <w:tcW w:w="3568" w:type="dxa"/>
            <w:shd w:val="clear" w:color="auto" w:fill="C6D9F1" w:themeFill="text2" w:themeFillTint="33"/>
          </w:tcPr>
          <w:p w14:paraId="3F02D386" w14:textId="77777777" w:rsidR="00EB1FFD" w:rsidRPr="00C02EA4" w:rsidRDefault="00EB1FFD" w:rsidP="00EB1FFD">
            <w:pPr>
              <w:jc w:val="center"/>
              <w:rPr>
                <w:rFonts w:ascii="Times New Roman" w:hAnsi="Times New Roman"/>
                <w:b/>
                <w:bCs/>
                <w:sz w:val="22"/>
                <w:szCs w:val="22"/>
              </w:rPr>
            </w:pPr>
            <w:r>
              <w:rPr>
                <w:rFonts w:ascii="Times New Roman" w:hAnsi="Times New Roman"/>
                <w:b/>
                <w:bCs/>
                <w:sz w:val="22"/>
                <w:szCs w:val="22"/>
              </w:rPr>
              <w:t>Stakeholder</w:t>
            </w:r>
          </w:p>
        </w:tc>
        <w:tc>
          <w:tcPr>
            <w:tcW w:w="3569" w:type="dxa"/>
            <w:shd w:val="clear" w:color="auto" w:fill="C6D9F1" w:themeFill="text2" w:themeFillTint="33"/>
          </w:tcPr>
          <w:p w14:paraId="6A798016" w14:textId="77777777" w:rsidR="00EB1FFD" w:rsidRPr="00C02EA4" w:rsidRDefault="00EB1FFD" w:rsidP="00EB1FFD">
            <w:pPr>
              <w:jc w:val="center"/>
              <w:rPr>
                <w:rFonts w:ascii="Times New Roman" w:hAnsi="Times New Roman"/>
                <w:b/>
                <w:bCs/>
                <w:sz w:val="22"/>
                <w:szCs w:val="22"/>
              </w:rPr>
            </w:pPr>
            <w:r>
              <w:rPr>
                <w:rFonts w:ascii="Times New Roman" w:hAnsi="Times New Roman"/>
                <w:b/>
                <w:bCs/>
                <w:sz w:val="22"/>
                <w:szCs w:val="22"/>
              </w:rPr>
              <w:t>Tipologia</w:t>
            </w:r>
          </w:p>
        </w:tc>
        <w:tc>
          <w:tcPr>
            <w:tcW w:w="7142" w:type="dxa"/>
            <w:shd w:val="clear" w:color="auto" w:fill="C6D9F1" w:themeFill="text2" w:themeFillTint="33"/>
          </w:tcPr>
          <w:p w14:paraId="5233C5FA" w14:textId="77777777" w:rsidR="00EB1FFD" w:rsidRPr="00C02EA4" w:rsidRDefault="00EB1FFD" w:rsidP="00EB1FFD">
            <w:pPr>
              <w:jc w:val="center"/>
              <w:rPr>
                <w:rFonts w:ascii="Times New Roman" w:hAnsi="Times New Roman"/>
                <w:b/>
                <w:bCs/>
                <w:sz w:val="22"/>
                <w:szCs w:val="22"/>
              </w:rPr>
            </w:pPr>
            <w:r>
              <w:rPr>
                <w:rFonts w:ascii="Times New Roman" w:hAnsi="Times New Roman"/>
                <w:b/>
                <w:bCs/>
                <w:sz w:val="22"/>
                <w:szCs w:val="22"/>
              </w:rPr>
              <w:t>Suggerimento/</w:t>
            </w:r>
            <w:r w:rsidR="00990A50">
              <w:rPr>
                <w:rFonts w:ascii="Times New Roman" w:hAnsi="Times New Roman"/>
                <w:b/>
                <w:bCs/>
                <w:sz w:val="22"/>
                <w:szCs w:val="22"/>
              </w:rPr>
              <w:t>proposte</w:t>
            </w:r>
          </w:p>
        </w:tc>
      </w:tr>
    </w:tbl>
    <w:p w14:paraId="30BA7535" w14:textId="77777777" w:rsidR="00592B37" w:rsidRPr="00C02EA4" w:rsidRDefault="00592B37" w:rsidP="00592B37">
      <w:pPr>
        <w:jc w:val="both"/>
        <w:rPr>
          <w:rFonts w:ascii="Times New Roman" w:hAnsi="Times New Roman" w:cs="Times New Roman"/>
          <w:sz w:val="22"/>
          <w:szCs w:val="22"/>
        </w:rPr>
      </w:pPr>
    </w:p>
    <w:p w14:paraId="7C2F47BE" w14:textId="77777777" w:rsidR="009C2304" w:rsidRPr="00C02EA4" w:rsidRDefault="007A0B71"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1</w:t>
      </w:r>
      <w:r w:rsidR="00DB6F63" w:rsidRPr="00C02EA4">
        <w:rPr>
          <w:rFonts w:ascii="Times New Roman" w:hAnsi="Times New Roman" w:cs="Times New Roman"/>
          <w:sz w:val="22"/>
          <w:szCs w:val="22"/>
        </w:rPr>
        <w:t>.</w:t>
      </w:r>
      <w:r w:rsidRPr="00C02EA4">
        <w:rPr>
          <w:rFonts w:ascii="Times New Roman" w:hAnsi="Times New Roman" w:cs="Times New Roman"/>
          <w:sz w:val="22"/>
          <w:szCs w:val="22"/>
        </w:rPr>
        <w:t>9</w:t>
      </w:r>
      <w:r w:rsidR="00DB6F63" w:rsidRPr="00C02EA4">
        <w:rPr>
          <w:rFonts w:ascii="Times New Roman" w:hAnsi="Times New Roman" w:cs="Times New Roman"/>
          <w:sz w:val="22"/>
          <w:szCs w:val="22"/>
        </w:rPr>
        <w:t xml:space="preserve"> C</w:t>
      </w:r>
      <w:r w:rsidR="009C2304" w:rsidRPr="00C02EA4">
        <w:rPr>
          <w:rFonts w:ascii="Times New Roman" w:hAnsi="Times New Roman" w:cs="Times New Roman"/>
          <w:sz w:val="22"/>
          <w:szCs w:val="22"/>
        </w:rPr>
        <w:t>anali, strumenti e iniziative di comunicazione dei contenuti del Piano</w:t>
      </w:r>
      <w:bookmarkEnd w:id="11"/>
      <w:r w:rsidR="009C2304" w:rsidRPr="00C02EA4">
        <w:rPr>
          <w:rFonts w:ascii="Times New Roman" w:hAnsi="Times New Roman" w:cs="Times New Roman"/>
          <w:sz w:val="22"/>
          <w:szCs w:val="22"/>
        </w:rPr>
        <w:t xml:space="preserve"> </w:t>
      </w:r>
    </w:p>
    <w:p w14:paraId="3CE04DE4" w14:textId="77777777" w:rsidR="00592B37" w:rsidRDefault="00592B37" w:rsidP="00592B37">
      <w:pPr>
        <w:jc w:val="both"/>
        <w:rPr>
          <w:rFonts w:ascii="Times New Roman" w:hAnsi="Times New Roman" w:cs="Times New Roman"/>
          <w:sz w:val="22"/>
          <w:szCs w:val="22"/>
        </w:rPr>
      </w:pPr>
      <w:r w:rsidRPr="00C02EA4">
        <w:rPr>
          <w:rFonts w:ascii="Times New Roman" w:hAnsi="Times New Roman" w:cs="Times New Roman"/>
          <w:sz w:val="22"/>
          <w:szCs w:val="22"/>
        </w:rPr>
        <w:t>Il Piano viene portato alla conoscenza del personale, della cittadinanza, degli stakeholders, e dei soggetti a qualunque titolo coinvolti nell'attivita' dell'amministrazione mediante i seguenti strumenti e canali di diffusione.</w:t>
      </w:r>
    </w:p>
    <w:p w14:paraId="04190610" w14:textId="77777777" w:rsidR="000D7B46" w:rsidRDefault="000D7B46" w:rsidP="00592B37">
      <w:pPr>
        <w:jc w:val="both"/>
        <w:rPr>
          <w:rFonts w:ascii="Times New Roman" w:hAnsi="Times New Roman" w:cs="Times New Roman"/>
          <w:sz w:val="22"/>
          <w:szCs w:val="22"/>
        </w:rPr>
      </w:pPr>
    </w:p>
    <w:p w14:paraId="4F0A4C4F" w14:textId="77777777" w:rsidR="00973890" w:rsidRPr="00C02EA4" w:rsidRDefault="00973890" w:rsidP="00592B37">
      <w:pPr>
        <w:jc w:val="both"/>
        <w:rPr>
          <w:rFonts w:ascii="Times New Roman" w:eastAsia="Arial" w:hAnsi="Times New Roman" w:cs="Times New Roman"/>
          <w:sz w:val="22"/>
          <w:szCs w:val="22"/>
        </w:rPr>
      </w:pPr>
      <w:r w:rsidRPr="00973890">
        <w:rPr>
          <w:rFonts w:ascii="Times New Roman" w:eastAsia="Arial" w:hAnsi="Times New Roman" w:cs="Times New Roman"/>
          <w:sz w:val="22"/>
          <w:szCs w:val="22"/>
        </w:rPr>
        <w:t>AGGIORNAMENTO 2022-2024</w:t>
      </w:r>
    </w:p>
    <w:p w14:paraId="591E4AE3" w14:textId="77777777" w:rsidR="00754B50" w:rsidRDefault="009D0B1E">
      <w:pPr>
        <w:jc w:val="both"/>
      </w:pPr>
      <w:r>
        <w:rPr>
          <w:rFonts w:ascii="Times New Roman" w:hAnsi="Times New Roman"/>
          <w:sz w:val="22"/>
          <w:szCs w:val="22"/>
        </w:rPr>
        <w:lastRenderedPageBreak/>
        <w:t>In una linea di continuita' con i precedenti Piani, vengono confermati, relativamente al presente Capitolo del PTPCT, i contenuti delle pregresse edizioni, come in precedenza riportati, con gli ulteriori aggiornamenti che, di seguito, vengono riportati.</w:t>
      </w:r>
    </w:p>
    <w:p w14:paraId="7A2BDEA6" w14:textId="77777777" w:rsidR="00754B50" w:rsidRDefault="009D0B1E">
      <w:pPr>
        <w:jc w:val="both"/>
      </w:pPr>
      <w:r>
        <w:rPr>
          <w:rFonts w:ascii="Times New Roman" w:hAnsi="Times New Roman"/>
          <w:sz w:val="22"/>
          <w:szCs w:val="22"/>
        </w:rPr>
        <w:t>Tenendo conto del futuro assorbimento del PTPCT nel PIAO il presente aggiornamento si conforma ai canali, strumenti e iniziative di comunicazione dei contenuti del PIAO indicati dal DEF e dalle Linee Guida PIAO resi disponibili al momento della approvazione del presente documento.</w:t>
      </w:r>
    </w:p>
    <w:p w14:paraId="00096DA3" w14:textId="77777777" w:rsidR="00666375" w:rsidRPr="00C02EA4" w:rsidRDefault="00666375" w:rsidP="00500CCF">
      <w:pPr>
        <w:ind w:firstLine="284"/>
        <w:jc w:val="both"/>
        <w:rPr>
          <w:rFonts w:ascii="Times New Roman" w:eastAsia="Arial" w:hAnsi="Times New Roman" w:cs="Times New Roman"/>
          <w:sz w:val="22"/>
          <w:szCs w:val="22"/>
        </w:rPr>
      </w:pPr>
    </w:p>
    <w:p w14:paraId="04BFA5EA" w14:textId="77777777" w:rsidR="00666375" w:rsidRPr="00D701CC" w:rsidRDefault="00666375" w:rsidP="00D701CC">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41"/>
        <w:gridCol w:w="7138"/>
      </w:tblGrid>
      <w:tr w:rsidR="00145A69" w:rsidRPr="00C02EA4" w14:paraId="2B3A4EF1" w14:textId="77777777" w:rsidTr="00D701CC">
        <w:tc>
          <w:tcPr>
            <w:tcW w:w="7141" w:type="dxa"/>
            <w:shd w:val="clear" w:color="auto" w:fill="C6D9F1" w:themeFill="text2" w:themeFillTint="33"/>
          </w:tcPr>
          <w:p w14:paraId="474CAF1E" w14:textId="77777777" w:rsidR="00145A69" w:rsidRPr="00C02EA4" w:rsidRDefault="00145A69"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Strumenti </w:t>
            </w:r>
          </w:p>
        </w:tc>
        <w:tc>
          <w:tcPr>
            <w:tcW w:w="7138" w:type="dxa"/>
            <w:shd w:val="clear" w:color="auto" w:fill="C6D9F1" w:themeFill="text2" w:themeFillTint="33"/>
          </w:tcPr>
          <w:p w14:paraId="63E6E05D" w14:textId="77777777" w:rsidR="00145A69" w:rsidRPr="00C02EA4" w:rsidRDefault="00145A69"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destinatari</w:t>
            </w:r>
          </w:p>
        </w:tc>
      </w:tr>
      <w:tr w:rsidR="00411CF9" w:rsidRPr="007137E0" w14:paraId="381D35FE"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6F3306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Diffusione mediante pubblicazione sul sito istituzionale in "Amministrazione trasparente"</w:t>
            </w:r>
          </w:p>
          <w:p w14:paraId="6A94590C" w14:textId="77777777" w:rsidR="00754B50" w:rsidRDefault="009D0B1E">
            <w:pPr>
              <w:jc w:val="both"/>
            </w:pPr>
            <w:r>
              <w:rPr>
                <w:rFonts w:ascii="Times New Roman" w:hAnsi="Times New Roman"/>
                <w:sz w:val="22"/>
                <w:szCs w:val="22"/>
              </w:rPr>
              <w:t>- sotto sezione di I livello "Altri contenuti" con il link a "Disposizioni generali";</w:t>
            </w:r>
          </w:p>
          <w:p w14:paraId="582910C7" w14:textId="77777777" w:rsidR="00754B50" w:rsidRDefault="009D0B1E">
            <w:pPr>
              <w:jc w:val="both"/>
            </w:pPr>
            <w:r>
              <w:rPr>
                <w:rFonts w:ascii="Times New Roman" w:hAnsi="Times New Roman"/>
                <w:sz w:val="22"/>
                <w:szCs w:val="22"/>
              </w:rPr>
              <w:t>- sotto sezione di II livello "Piano di prevenzione della corruzione"</w:t>
            </w:r>
          </w:p>
          <w:p w14:paraId="3A757FF4" w14:textId="77777777" w:rsidR="00754B50" w:rsidRDefault="009D0B1E">
            <w:pPr>
              <w:jc w:val="both"/>
            </w:pPr>
            <w:r>
              <w:rPr>
                <w:rFonts w:ascii="Times New Roman" w:hAnsi="Times New Roman"/>
                <w:sz w:val="22"/>
                <w:szCs w:val="22"/>
              </w:rPr>
              <w:t>a tempo indeterminato</w:t>
            </w:r>
          </w:p>
        </w:tc>
        <w:tc>
          <w:tcPr>
            <w:tcW w:w="0" w:type="dxa"/>
            <w:tcBorders>
              <w:bottom w:val="single" w:sz="3" w:space="0" w:color="000001"/>
              <w:right w:val="single" w:sz="3" w:space="0" w:color="000001"/>
            </w:tcBorders>
            <w:shd w:val="clear" w:color="auto" w:fill="auto"/>
          </w:tcPr>
          <w:p w14:paraId="48BA8F6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Tutti gli stakeholders interni ed esterni</w:t>
            </w:r>
          </w:p>
        </w:tc>
      </w:tr>
      <w:tr w:rsidR="00411CF9" w:rsidRPr="007137E0" w14:paraId="30C42CB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3AD329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Comunicazione personale e diretta a ogni singolo dirigente/P.O. e a ogni dipendente attraverso email e/o rete intranet</w:t>
            </w:r>
          </w:p>
        </w:tc>
        <w:tc>
          <w:tcPr>
            <w:tcW w:w="0" w:type="dxa"/>
            <w:tcBorders>
              <w:bottom w:val="single" w:sz="3" w:space="0" w:color="000001"/>
              <w:right w:val="single" w:sz="3" w:space="0" w:color="000001"/>
            </w:tcBorders>
            <w:shd w:val="clear" w:color="auto" w:fill="auto"/>
          </w:tcPr>
          <w:p w14:paraId="367B3C4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 - Tutti i dipendenti ai quali viene inviata una comunicazione inerente l'avvenuta pubblicazione e la collocazione del Piano; b) - Altri soggetti individuati dal RPCT e dai Dirigenti/P.O.</w:t>
            </w:r>
          </w:p>
        </w:tc>
      </w:tr>
    </w:tbl>
    <w:p w14:paraId="70F40F71" w14:textId="77777777" w:rsidR="00EA21EC" w:rsidRPr="00C02EA4" w:rsidRDefault="00EA21EC" w:rsidP="00500CCF">
      <w:pPr>
        <w:pStyle w:val="NormaleWeb"/>
        <w:spacing w:before="0" w:beforeAutospacing="0" w:after="0" w:afterAutospacing="0"/>
        <w:jc w:val="center"/>
        <w:rPr>
          <w:rFonts w:ascii="Times New Roman" w:hAnsi="Times New Roman"/>
          <w:sz w:val="22"/>
          <w:szCs w:val="22"/>
        </w:rPr>
      </w:pPr>
    </w:p>
    <w:p w14:paraId="5E014D46" w14:textId="77777777" w:rsidR="006C041A" w:rsidRDefault="006C041A">
      <w:pPr>
        <w:rPr>
          <w:rFonts w:ascii="Times New Roman" w:hAnsi="Times New Roman" w:cs="Times New Roman"/>
          <w:b/>
          <w:bCs/>
          <w:sz w:val="22"/>
          <w:szCs w:val="22"/>
          <w:lang w:eastAsia="en-US"/>
        </w:rPr>
      </w:pPr>
      <w:bookmarkStart w:id="12" w:name="_Toc534628154"/>
      <w:r>
        <w:rPr>
          <w:rFonts w:ascii="Times New Roman" w:hAnsi="Times New Roman" w:cs="Times New Roman"/>
          <w:sz w:val="22"/>
          <w:szCs w:val="22"/>
        </w:rPr>
        <w:br w:type="page"/>
      </w:r>
    </w:p>
    <w:p w14:paraId="72FE4D92" w14:textId="77777777" w:rsidR="00C65BFD" w:rsidRDefault="00DF34D6" w:rsidP="00C65BFD">
      <w:pPr>
        <w:pStyle w:val="Titolo1"/>
        <w:spacing w:after="0"/>
        <w:rPr>
          <w:rStyle w:val="SottotitoloCarattere"/>
          <w:rFonts w:ascii="Times New Roman" w:hAnsi="Times New Roman" w:cs="Times New Roman"/>
          <w:sz w:val="22"/>
          <w:szCs w:val="22"/>
        </w:rPr>
      </w:pPr>
      <w:r w:rsidRPr="00C02EA4">
        <w:rPr>
          <w:rFonts w:ascii="Times New Roman" w:hAnsi="Times New Roman" w:cs="Times New Roman"/>
          <w:sz w:val="22"/>
          <w:szCs w:val="22"/>
        </w:rPr>
        <w:lastRenderedPageBreak/>
        <w:t>PARTE II</w:t>
      </w:r>
      <w:r w:rsidRPr="00C02EA4">
        <w:rPr>
          <w:rFonts w:ascii="Times New Roman" w:hAnsi="Times New Roman" w:cs="Times New Roman"/>
          <w:sz w:val="22"/>
          <w:szCs w:val="22"/>
        </w:rPr>
        <w:br/>
      </w:r>
      <w:r w:rsidR="000B5056" w:rsidRPr="00C02EA4">
        <w:rPr>
          <w:rStyle w:val="SottotitoloCarattere"/>
          <w:rFonts w:ascii="Times New Roman" w:hAnsi="Times New Roman" w:cs="Times New Roman"/>
          <w:sz w:val="22"/>
          <w:szCs w:val="22"/>
        </w:rPr>
        <w:t xml:space="preserve">IL </w:t>
      </w:r>
      <w:r w:rsidR="00DD0499" w:rsidRPr="00C02EA4">
        <w:rPr>
          <w:rStyle w:val="SottotitoloCarattere"/>
          <w:rFonts w:ascii="Times New Roman" w:hAnsi="Times New Roman" w:cs="Times New Roman"/>
          <w:sz w:val="22"/>
          <w:szCs w:val="22"/>
        </w:rPr>
        <w:t>SISTEMA DI</w:t>
      </w:r>
      <w:r w:rsidRPr="00C02EA4">
        <w:rPr>
          <w:rStyle w:val="SottotitoloCarattere"/>
          <w:rFonts w:ascii="Times New Roman" w:hAnsi="Times New Roman" w:cs="Times New Roman"/>
          <w:sz w:val="22"/>
          <w:szCs w:val="22"/>
        </w:rPr>
        <w:t xml:space="preserve"> </w:t>
      </w:r>
      <w:r w:rsidR="00DD0499" w:rsidRPr="00C02EA4">
        <w:rPr>
          <w:rStyle w:val="SottotitoloCarattere"/>
          <w:rFonts w:ascii="Times New Roman" w:hAnsi="Times New Roman" w:cs="Times New Roman"/>
          <w:sz w:val="22"/>
          <w:szCs w:val="22"/>
        </w:rPr>
        <w:t>GESTIONE DEL</w:t>
      </w:r>
      <w:r w:rsidRPr="00C02EA4">
        <w:rPr>
          <w:rStyle w:val="SottotitoloCarattere"/>
          <w:rFonts w:ascii="Times New Roman" w:hAnsi="Times New Roman" w:cs="Times New Roman"/>
          <w:sz w:val="22"/>
          <w:szCs w:val="22"/>
        </w:rPr>
        <w:t xml:space="preserve"> </w:t>
      </w:r>
      <w:r w:rsidR="00DD0499" w:rsidRPr="00C02EA4">
        <w:rPr>
          <w:rStyle w:val="SottotitoloCarattere"/>
          <w:rFonts w:ascii="Times New Roman" w:hAnsi="Times New Roman" w:cs="Times New Roman"/>
          <w:sz w:val="22"/>
          <w:szCs w:val="22"/>
        </w:rPr>
        <w:t>RISCHIO CORRUZIONE</w:t>
      </w:r>
      <w:r w:rsidRPr="00C02EA4">
        <w:rPr>
          <w:rStyle w:val="SottotitoloCarattere"/>
          <w:rFonts w:ascii="Times New Roman" w:hAnsi="Times New Roman" w:cs="Times New Roman"/>
          <w:sz w:val="22"/>
          <w:szCs w:val="22"/>
        </w:rPr>
        <w:t xml:space="preserve"> PER IL PERIODO 20</w:t>
      </w:r>
      <w:r w:rsidR="005A1129">
        <w:rPr>
          <w:rStyle w:val="SottotitoloCarattere"/>
          <w:rFonts w:ascii="Times New Roman" w:hAnsi="Times New Roman" w:cs="Times New Roman"/>
          <w:sz w:val="22"/>
          <w:szCs w:val="22"/>
        </w:rPr>
        <w:t>21</w:t>
      </w:r>
      <w:r w:rsidR="00964E17">
        <w:rPr>
          <w:rStyle w:val="SottotitoloCarattere"/>
          <w:rFonts w:ascii="Times New Roman" w:hAnsi="Times New Roman" w:cs="Times New Roman"/>
          <w:sz w:val="22"/>
          <w:szCs w:val="22"/>
        </w:rPr>
        <w:t>-</w:t>
      </w:r>
      <w:r w:rsidRPr="00C02EA4">
        <w:rPr>
          <w:rStyle w:val="SottotitoloCarattere"/>
          <w:rFonts w:ascii="Times New Roman" w:hAnsi="Times New Roman" w:cs="Times New Roman"/>
          <w:sz w:val="22"/>
          <w:szCs w:val="22"/>
        </w:rPr>
        <w:t>202</w:t>
      </w:r>
      <w:bookmarkEnd w:id="12"/>
      <w:r w:rsidR="002536DA">
        <w:rPr>
          <w:rStyle w:val="SottotitoloCarattere"/>
          <w:rFonts w:ascii="Times New Roman" w:hAnsi="Times New Roman" w:cs="Times New Roman"/>
          <w:sz w:val="22"/>
          <w:szCs w:val="22"/>
        </w:rPr>
        <w:t>3</w:t>
      </w:r>
    </w:p>
    <w:p w14:paraId="20F2BD65" w14:textId="77777777" w:rsidR="00C65BFD" w:rsidRDefault="00C65BFD">
      <w:pPr>
        <w:rPr>
          <w:rStyle w:val="SottotitoloCarattere"/>
          <w:rFonts w:ascii="Times New Roman" w:hAnsi="Times New Roman" w:cs="Times New Roman"/>
          <w:b w:val="0"/>
          <w:bCs/>
          <w:sz w:val="22"/>
          <w:szCs w:val="22"/>
        </w:rPr>
      </w:pPr>
      <w:r>
        <w:rPr>
          <w:rStyle w:val="SottotitoloCarattere"/>
          <w:rFonts w:ascii="Times New Roman" w:hAnsi="Times New Roman" w:cs="Times New Roman"/>
          <w:sz w:val="22"/>
          <w:szCs w:val="22"/>
        </w:rPr>
        <w:br w:type="page"/>
      </w:r>
    </w:p>
    <w:p w14:paraId="1B58A023" w14:textId="77777777" w:rsidR="008E54C3" w:rsidRPr="00C02EA4" w:rsidRDefault="00172282" w:rsidP="00500CCF">
      <w:pPr>
        <w:pStyle w:val="Titolo2"/>
        <w:ind w:left="720" w:hanging="720"/>
        <w:rPr>
          <w:rFonts w:ascii="Times New Roman" w:hAnsi="Times New Roman" w:cs="Times New Roman"/>
          <w:b/>
          <w:sz w:val="22"/>
          <w:szCs w:val="22"/>
        </w:rPr>
      </w:pPr>
      <w:bookmarkStart w:id="13" w:name="_Toc534628155"/>
      <w:r w:rsidRPr="00C02EA4">
        <w:rPr>
          <w:rFonts w:ascii="Times New Roman" w:hAnsi="Times New Roman" w:cs="Times New Roman"/>
          <w:sz w:val="22"/>
          <w:szCs w:val="22"/>
        </w:rPr>
        <w:lastRenderedPageBreak/>
        <w:t>1.</w:t>
      </w:r>
      <w:r w:rsidR="00901D14" w:rsidRPr="00C02EA4">
        <w:rPr>
          <w:rFonts w:ascii="Times New Roman" w:hAnsi="Times New Roman" w:cs="Times New Roman"/>
          <w:b/>
          <w:sz w:val="22"/>
          <w:szCs w:val="22"/>
        </w:rPr>
        <w:t>PRINCIPI PER LA GESTIONE DEL RISCHIO</w:t>
      </w:r>
      <w:bookmarkEnd w:id="13"/>
      <w:r w:rsidR="00901D14" w:rsidRPr="00C02EA4">
        <w:rPr>
          <w:rFonts w:ascii="Times New Roman" w:hAnsi="Times New Roman" w:cs="Times New Roman"/>
          <w:b/>
          <w:sz w:val="22"/>
          <w:szCs w:val="22"/>
        </w:rPr>
        <w:t xml:space="preserve"> </w:t>
      </w:r>
    </w:p>
    <w:p w14:paraId="32042D64" w14:textId="77777777" w:rsidR="00DB541D"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Il PTPCT si basa sui principi per la gestione del rischio tratti dalla norma UNI ISO 31000 2010 e 31000 2018, e di seguito riportati.</w:t>
      </w:r>
    </w:p>
    <w:p w14:paraId="654E2486" w14:textId="77777777" w:rsidR="00754B50" w:rsidRDefault="009D0B1E">
      <w:pPr>
        <w:jc w:val="both"/>
      </w:pPr>
      <w:r>
        <w:rPr>
          <w:rFonts w:ascii="Times New Roman" w:hAnsi="Times New Roman"/>
          <w:sz w:val="22"/>
          <w:szCs w:val="22"/>
        </w:rPr>
        <w:t xml:space="preserve">a) La gestione del rischio crea e protegge il valore. </w:t>
      </w:r>
    </w:p>
    <w:p w14:paraId="01DC28A9" w14:textId="77777777" w:rsidR="00754B50" w:rsidRDefault="009D0B1E">
      <w:pPr>
        <w:jc w:val="both"/>
      </w:pPr>
      <w:r>
        <w:rPr>
          <w:rFonts w:ascii="Times New Roman" w:hAnsi="Times New Roman"/>
          <w:sz w:val="22"/>
          <w:szCs w:val="22"/>
        </w:rPr>
        <w:t xml:space="preserve">La gestione del rischio contribuisce in maniera dimostrabile al raggiungimento degli obiettivi ed al miglioramento della prestazione, per esempio in termini di salute e sicurezza delle persone, security, rispetto dei requisiti cogenti, consenso presso l'opinione pubblica, protezione dell'ambiente, qualita' del prodotto gestione dei progetti, efficienza nelle operazioni, governance e reputazione. </w:t>
      </w:r>
    </w:p>
    <w:p w14:paraId="76109829" w14:textId="77777777" w:rsidR="00754B50" w:rsidRDefault="009D0B1E">
      <w:pPr>
        <w:jc w:val="both"/>
      </w:pPr>
      <w:r>
        <w:rPr>
          <w:rFonts w:ascii="Times New Roman" w:hAnsi="Times New Roman"/>
          <w:sz w:val="22"/>
          <w:szCs w:val="22"/>
        </w:rPr>
        <w:t>b) La gestione del rischio e' parte integrante di tutti i processi dell'organizzazione.</w:t>
      </w:r>
    </w:p>
    <w:p w14:paraId="75AA42A6" w14:textId="77777777" w:rsidR="00754B50" w:rsidRDefault="009D0B1E">
      <w:pPr>
        <w:jc w:val="both"/>
      </w:pPr>
      <w:r>
        <w:rPr>
          <w:rFonts w:ascii="Times New Roman" w:hAnsi="Times New Roman"/>
          <w:sz w:val="22"/>
          <w:szCs w:val="22"/>
        </w:rPr>
        <w:t xml:space="preserve">La gestione del rischio non e' un'attivita' indipendente, separata dalle attivita' e dai processi principali dell'organizzazione. La gestione del rischio fa parte delle responsabilita' della direzione ed e' parte integrante di tutti i processi dell'organizzazione, inclusi la pianificazione strategica e tutti i processi di gestione dei progetti e del cambiamento. </w:t>
      </w:r>
    </w:p>
    <w:p w14:paraId="1FCBBE7C" w14:textId="77777777" w:rsidR="00754B50" w:rsidRDefault="009D0B1E">
      <w:pPr>
        <w:jc w:val="both"/>
      </w:pPr>
      <w:r>
        <w:rPr>
          <w:rFonts w:ascii="Times New Roman" w:hAnsi="Times New Roman"/>
          <w:sz w:val="22"/>
          <w:szCs w:val="22"/>
        </w:rPr>
        <w:t xml:space="preserve">c) La gestione del rischio e' parte del processo decisionale. </w:t>
      </w:r>
    </w:p>
    <w:p w14:paraId="66576F57" w14:textId="77777777" w:rsidR="00754B50" w:rsidRDefault="009D0B1E">
      <w:pPr>
        <w:jc w:val="both"/>
      </w:pPr>
      <w:r>
        <w:rPr>
          <w:rFonts w:ascii="Times New Roman" w:hAnsi="Times New Roman"/>
          <w:sz w:val="22"/>
          <w:szCs w:val="22"/>
        </w:rPr>
        <w:t xml:space="preserve">La gestione del rischio aiuta i responsabili delle decisioni ad effettuare scelte consapevoli, determinare la scala di priorita' delle azioni e distinguere tra linee di azione alternative. </w:t>
      </w:r>
    </w:p>
    <w:p w14:paraId="435743B5" w14:textId="77777777" w:rsidR="00754B50" w:rsidRDefault="009D0B1E">
      <w:pPr>
        <w:jc w:val="both"/>
      </w:pPr>
      <w:r>
        <w:rPr>
          <w:rFonts w:ascii="Times New Roman" w:hAnsi="Times New Roman"/>
          <w:sz w:val="22"/>
          <w:szCs w:val="22"/>
        </w:rPr>
        <w:t xml:space="preserve">d) La gestione del rischio tratta esplicitamente l'incertezza. </w:t>
      </w:r>
    </w:p>
    <w:p w14:paraId="05CD4E33" w14:textId="77777777" w:rsidR="00754B50" w:rsidRDefault="009D0B1E">
      <w:pPr>
        <w:jc w:val="both"/>
      </w:pPr>
      <w:r>
        <w:rPr>
          <w:rFonts w:ascii="Times New Roman" w:hAnsi="Times New Roman"/>
          <w:sz w:val="22"/>
          <w:szCs w:val="22"/>
        </w:rPr>
        <w:t xml:space="preserve">La gestione del rischio tiene conto esplicitamente dell'incertezza, della natura di tale incertezza e di come puo' essere affrontata. </w:t>
      </w:r>
    </w:p>
    <w:p w14:paraId="303DAD08" w14:textId="77777777" w:rsidR="00754B50" w:rsidRDefault="009D0B1E">
      <w:pPr>
        <w:jc w:val="both"/>
      </w:pPr>
      <w:r>
        <w:rPr>
          <w:rFonts w:ascii="Times New Roman" w:hAnsi="Times New Roman"/>
          <w:sz w:val="22"/>
          <w:szCs w:val="22"/>
        </w:rPr>
        <w:t xml:space="preserve">e) La gestione del rischio e' sistematica, strutturata e tempestiva. </w:t>
      </w:r>
    </w:p>
    <w:p w14:paraId="4923CFB7" w14:textId="77777777" w:rsidR="00754B50" w:rsidRDefault="009D0B1E">
      <w:pPr>
        <w:jc w:val="both"/>
      </w:pPr>
      <w:r>
        <w:rPr>
          <w:rFonts w:ascii="Times New Roman" w:hAnsi="Times New Roman"/>
          <w:sz w:val="22"/>
          <w:szCs w:val="22"/>
        </w:rPr>
        <w:t xml:space="preserve">Un approccio sistematico, tempestivo e strutturato alla gestione del rischio contribuisce all'efficienza ed ai risultati coerenti, confrontabili ed affidabili. </w:t>
      </w:r>
    </w:p>
    <w:p w14:paraId="7DE48814" w14:textId="77777777" w:rsidR="00754B50" w:rsidRDefault="009D0B1E">
      <w:pPr>
        <w:jc w:val="both"/>
      </w:pPr>
      <w:r>
        <w:rPr>
          <w:rFonts w:ascii="Times New Roman" w:hAnsi="Times New Roman"/>
          <w:sz w:val="22"/>
          <w:szCs w:val="22"/>
        </w:rPr>
        <w:t xml:space="preserve">f) La gestione del rischio si basa sulle migliori informazioni disponibili. </w:t>
      </w:r>
    </w:p>
    <w:p w14:paraId="434556FC" w14:textId="77777777" w:rsidR="00754B50" w:rsidRDefault="009D0B1E">
      <w:pPr>
        <w:jc w:val="both"/>
      </w:pPr>
      <w:r>
        <w:rPr>
          <w:rFonts w:ascii="Times New Roman" w:hAnsi="Times New Roman"/>
          <w:sz w:val="22"/>
          <w:szCs w:val="22"/>
        </w:rPr>
        <w:t xml:space="preserve">Gli elementi in ingresso al processo per gestire il rischio si basano su fonti di informazione quali dati storici, esperienza, informazioni di ritorno dai portatori d'interesse, osservazioni, previsioni e parere di specialisti. Tuttavia, i responsabili delle decisioni dovrebbero informarsi, e tenerne conto, di qualsiasi limitazione dei dati o del modello utilizzati o delle possibilita' di divergenza di opinione tra gli specialisti. </w:t>
      </w:r>
    </w:p>
    <w:p w14:paraId="5626D4CB" w14:textId="77777777" w:rsidR="00754B50" w:rsidRDefault="009D0B1E">
      <w:pPr>
        <w:jc w:val="both"/>
      </w:pPr>
      <w:r>
        <w:rPr>
          <w:rFonts w:ascii="Times New Roman" w:hAnsi="Times New Roman"/>
          <w:sz w:val="22"/>
          <w:szCs w:val="22"/>
        </w:rPr>
        <w:t xml:space="preserve">g) La gestione del rischio e' "su misura". </w:t>
      </w:r>
    </w:p>
    <w:p w14:paraId="2ABE4205" w14:textId="77777777" w:rsidR="00754B50" w:rsidRDefault="009D0B1E">
      <w:pPr>
        <w:jc w:val="both"/>
      </w:pPr>
      <w:r>
        <w:rPr>
          <w:rFonts w:ascii="Times New Roman" w:hAnsi="Times New Roman"/>
          <w:sz w:val="22"/>
          <w:szCs w:val="22"/>
        </w:rPr>
        <w:t xml:space="preserve">La gestione del rischio e' in linea con il contesto esterno ed interno e con il profilo di rischio dell'organizzazione. </w:t>
      </w:r>
    </w:p>
    <w:p w14:paraId="5FF77E39" w14:textId="77777777" w:rsidR="00754B50" w:rsidRDefault="009D0B1E">
      <w:pPr>
        <w:jc w:val="both"/>
      </w:pPr>
      <w:r>
        <w:rPr>
          <w:rFonts w:ascii="Times New Roman" w:hAnsi="Times New Roman"/>
          <w:sz w:val="22"/>
          <w:szCs w:val="22"/>
        </w:rPr>
        <w:t xml:space="preserve">h) La gestione del rischio tiene conto dei fattori umani e culturali. </w:t>
      </w:r>
    </w:p>
    <w:p w14:paraId="34B24AB1" w14:textId="77777777" w:rsidR="00754B50" w:rsidRDefault="009D0B1E">
      <w:pPr>
        <w:jc w:val="both"/>
      </w:pPr>
      <w:r>
        <w:rPr>
          <w:rFonts w:ascii="Times New Roman" w:hAnsi="Times New Roman"/>
          <w:sz w:val="22"/>
          <w:szCs w:val="22"/>
        </w:rPr>
        <w:t xml:space="preserve">Nell'ambito della gestione del rischio individua capacita', percezioni e aspettative delle persone esterne ed interne che possono facilitare o impedire il raggiungimento degli obiettivi dell'organizzazione. </w:t>
      </w:r>
    </w:p>
    <w:p w14:paraId="36E8370D" w14:textId="77777777" w:rsidR="00754B50" w:rsidRDefault="009D0B1E">
      <w:pPr>
        <w:jc w:val="both"/>
      </w:pPr>
      <w:r>
        <w:rPr>
          <w:rFonts w:ascii="Times New Roman" w:hAnsi="Times New Roman"/>
          <w:sz w:val="22"/>
          <w:szCs w:val="22"/>
        </w:rPr>
        <w:t xml:space="preserve">i) La gestione del rischio e' trasparente e inclusiva. </w:t>
      </w:r>
    </w:p>
    <w:p w14:paraId="0594C3E5" w14:textId="77777777" w:rsidR="00754B50" w:rsidRDefault="009D0B1E">
      <w:pPr>
        <w:jc w:val="both"/>
      </w:pPr>
      <w:r>
        <w:rPr>
          <w:rFonts w:ascii="Times New Roman" w:hAnsi="Times New Roman"/>
          <w:sz w:val="22"/>
          <w:szCs w:val="22"/>
        </w:rPr>
        <w:t xml:space="preserve">Il coinvolgimento appropriato e tempestivo dei portatori d'interesse e, in particolare, dei responsabili delle decisioni, a tutti i livelli dell'organizzazione, assicura che la gestione del rischio rimanga pertinente ed aggiornata. Il coinvolgimento, inoltre, permette che i portatori d'interesse siano opportunamente rappresentati e che i loro punti di vista siano presi in considerazione nel definire i criteri di rischio. </w:t>
      </w:r>
    </w:p>
    <w:p w14:paraId="372BD752" w14:textId="77777777" w:rsidR="00754B50" w:rsidRDefault="009D0B1E">
      <w:pPr>
        <w:jc w:val="both"/>
      </w:pPr>
      <w:r>
        <w:rPr>
          <w:rFonts w:ascii="Times New Roman" w:hAnsi="Times New Roman"/>
          <w:sz w:val="22"/>
          <w:szCs w:val="22"/>
        </w:rPr>
        <w:t xml:space="preserve">j) La gestione del rischio e' dinamica. </w:t>
      </w:r>
    </w:p>
    <w:p w14:paraId="27F0484C" w14:textId="77777777" w:rsidR="00754B50" w:rsidRDefault="009D0B1E">
      <w:pPr>
        <w:jc w:val="both"/>
      </w:pPr>
      <w:r>
        <w:rPr>
          <w:rFonts w:ascii="Times New Roman" w:hAnsi="Times New Roman"/>
          <w:sz w:val="22"/>
          <w:szCs w:val="22"/>
        </w:rPr>
        <w:t xml:space="preserve">La gestione del rischio e' sensibile e risponde al cambiamento continuamente. Ogni qual volta accadono eventi esterni ed interni, cambiano il contesto e la conoscenza, si attuano il monitoraggio ed il riesame, emergono nuovi rischi, alcuni rischi si modificano ed altri scompaiono. </w:t>
      </w:r>
    </w:p>
    <w:p w14:paraId="4812477A" w14:textId="77777777" w:rsidR="00754B50" w:rsidRDefault="009D0B1E">
      <w:pPr>
        <w:jc w:val="both"/>
      </w:pPr>
      <w:r>
        <w:rPr>
          <w:rFonts w:ascii="Times New Roman" w:hAnsi="Times New Roman"/>
          <w:sz w:val="22"/>
          <w:szCs w:val="22"/>
        </w:rPr>
        <w:t>k) La gestione del rischio favorisce il miglioramento continuo dell'organizzazione.</w:t>
      </w:r>
    </w:p>
    <w:p w14:paraId="004CF22F" w14:textId="77777777" w:rsidR="00754B50" w:rsidRDefault="009D0B1E">
      <w:pPr>
        <w:jc w:val="both"/>
      </w:pPr>
      <w:r>
        <w:rPr>
          <w:rFonts w:ascii="Times New Roman" w:hAnsi="Times New Roman"/>
          <w:sz w:val="22"/>
          <w:szCs w:val="22"/>
        </w:rPr>
        <w:t>Le organizzazioni dovrebbero sviluppare ed attuare strategie per migliorare la maturita' della propria gestione del rischio insieme a tutti gli altri aspetti della propria organizzazione.</w:t>
      </w:r>
    </w:p>
    <w:p w14:paraId="22F3A6E7" w14:textId="77777777" w:rsidR="000D7B46" w:rsidRDefault="000D7B46" w:rsidP="00DB541D">
      <w:pPr>
        <w:jc w:val="both"/>
        <w:rPr>
          <w:rFonts w:ascii="Times New Roman" w:hAnsi="Times New Roman" w:cs="Times New Roman"/>
          <w:sz w:val="22"/>
          <w:szCs w:val="22"/>
        </w:rPr>
      </w:pPr>
    </w:p>
    <w:p w14:paraId="7856BDBD" w14:textId="77777777" w:rsidR="00973890" w:rsidRPr="00C02EA4" w:rsidRDefault="00973890" w:rsidP="00DB541D">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32B9F160" w14:textId="77777777" w:rsidR="00754B50" w:rsidRDefault="009D0B1E">
      <w:pPr>
        <w:jc w:val="both"/>
      </w:pPr>
      <w:r>
        <w:rPr>
          <w:rFonts w:ascii="Times New Roman" w:hAnsi="Times New Roman"/>
          <w:sz w:val="22"/>
          <w:szCs w:val="22"/>
        </w:rPr>
        <w:lastRenderedPageBreak/>
        <w:t>NORMA UNI ISO 37001:2016</w:t>
      </w:r>
    </w:p>
    <w:p w14:paraId="226DB124"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come in precedenza riportati, con gli ulteriori aggiornamenti sul punto.</w:t>
      </w:r>
    </w:p>
    <w:p w14:paraId="65316D92" w14:textId="77777777" w:rsidR="00754B50" w:rsidRDefault="009D0B1E">
      <w:pPr>
        <w:jc w:val="both"/>
      </w:pPr>
      <w:r>
        <w:rPr>
          <w:rFonts w:ascii="Times New Roman" w:hAnsi="Times New Roman"/>
          <w:sz w:val="22"/>
          <w:szCs w:val="22"/>
        </w:rPr>
        <w:t>Nell'ambito dei principi per la gestione del rischio tratti dalla norma UNI ISO 31000:2010 e 31000:2018, l'ente conforma il proprio sistema di gestione del rischio di di corruzione alla norma UNI ISO 37001:2016. La UNI ISO 37001 specifica requisiti e fornisce una guida per stabilire, mettere in atto, mantenere, aggiornare e migliorare un sistema di gestione per la prevenzione della corruzione che puo' essere a se' stante ( PTPCT) o integrato in un sistema di gestione complessivo (Mod. 231/ PIAO) . La norma fornisce specifica i requisiti e fornisce una guida in relazione alle attivita' dell'ente:</w:t>
      </w:r>
    </w:p>
    <w:p w14:paraId="34455C6C" w14:textId="77777777" w:rsidR="00754B50" w:rsidRDefault="009D0B1E">
      <w:pPr>
        <w:jc w:val="both"/>
      </w:pPr>
      <w:r>
        <w:rPr>
          <w:rFonts w:ascii="Times New Roman" w:hAnsi="Times New Roman"/>
          <w:sz w:val="22"/>
          <w:szCs w:val="22"/>
        </w:rPr>
        <w:t>- corruzione nei settori pubblico, privato e no-profit;</w:t>
      </w:r>
    </w:p>
    <w:p w14:paraId="63F761AA" w14:textId="77777777" w:rsidR="00754B50" w:rsidRDefault="009D0B1E">
      <w:pPr>
        <w:jc w:val="both"/>
      </w:pPr>
      <w:r>
        <w:rPr>
          <w:rFonts w:ascii="Times New Roman" w:hAnsi="Times New Roman"/>
          <w:sz w:val="22"/>
          <w:szCs w:val="22"/>
        </w:rPr>
        <w:t>- corruzione da parte dell'ente;</w:t>
      </w:r>
    </w:p>
    <w:p w14:paraId="246AAD12" w14:textId="77777777" w:rsidR="00754B50" w:rsidRDefault="009D0B1E">
      <w:pPr>
        <w:jc w:val="both"/>
      </w:pPr>
      <w:r>
        <w:rPr>
          <w:rFonts w:ascii="Times New Roman" w:hAnsi="Times New Roman"/>
          <w:sz w:val="22"/>
          <w:szCs w:val="22"/>
        </w:rPr>
        <w:t>- corruzione da parte del personale dell'ente che opera per conto dell'ente o a beneficio di essa;</w:t>
      </w:r>
    </w:p>
    <w:p w14:paraId="2B7E5E1D" w14:textId="77777777" w:rsidR="00754B50" w:rsidRDefault="009D0B1E">
      <w:pPr>
        <w:jc w:val="both"/>
      </w:pPr>
      <w:r>
        <w:rPr>
          <w:rFonts w:ascii="Times New Roman" w:hAnsi="Times New Roman"/>
          <w:sz w:val="22"/>
          <w:szCs w:val="22"/>
        </w:rPr>
        <w:t>- corruzione da parte dei soggetti, parti terze, che operano per conto dell'ente o a beneficio di essa;</w:t>
      </w:r>
    </w:p>
    <w:p w14:paraId="29ED3875" w14:textId="77777777" w:rsidR="00754B50" w:rsidRDefault="009D0B1E">
      <w:pPr>
        <w:jc w:val="both"/>
      </w:pPr>
      <w:r>
        <w:rPr>
          <w:rFonts w:ascii="Times New Roman" w:hAnsi="Times New Roman"/>
          <w:sz w:val="22"/>
          <w:szCs w:val="22"/>
        </w:rPr>
        <w:t>- corruzione dell'ente;</w:t>
      </w:r>
    </w:p>
    <w:p w14:paraId="0C9BA3A5" w14:textId="77777777" w:rsidR="00754B50" w:rsidRDefault="009D0B1E">
      <w:pPr>
        <w:jc w:val="both"/>
      </w:pPr>
      <w:r>
        <w:rPr>
          <w:rFonts w:ascii="Times New Roman" w:hAnsi="Times New Roman"/>
          <w:sz w:val="22"/>
          <w:szCs w:val="22"/>
        </w:rPr>
        <w:t>- corruzione del personale dell'ente in relazione alle attivita' dell'ente;</w:t>
      </w:r>
    </w:p>
    <w:p w14:paraId="49E19AD3" w14:textId="77777777" w:rsidR="00754B50" w:rsidRDefault="009D0B1E">
      <w:pPr>
        <w:jc w:val="both"/>
      </w:pPr>
      <w:r>
        <w:rPr>
          <w:rFonts w:ascii="Times New Roman" w:hAnsi="Times New Roman"/>
          <w:sz w:val="22"/>
          <w:szCs w:val="22"/>
        </w:rPr>
        <w:t>- corruzione dei dei soggetti, parti terze, che operano per conto dell'ente, in relazione alle attivita' dell'ente;</w:t>
      </w:r>
    </w:p>
    <w:p w14:paraId="6EFD7F18" w14:textId="77777777" w:rsidR="00754B50" w:rsidRDefault="009D0B1E">
      <w:pPr>
        <w:jc w:val="both"/>
      </w:pPr>
      <w:r>
        <w:rPr>
          <w:rFonts w:ascii="Times New Roman" w:hAnsi="Times New Roman"/>
          <w:sz w:val="22"/>
          <w:szCs w:val="22"/>
        </w:rPr>
        <w:t>- corruzione diretta e indiretta (per esempio una tangente offerta o accettata tramite o da una parte terza).</w:t>
      </w:r>
    </w:p>
    <w:p w14:paraId="0E01B1E2" w14:textId="77777777" w:rsidR="00754B50" w:rsidRDefault="009D0B1E">
      <w:pPr>
        <w:jc w:val="both"/>
      </w:pPr>
      <w:r>
        <w:rPr>
          <w:rFonts w:ascii="Times New Roman" w:hAnsi="Times New Roman"/>
          <w:sz w:val="22"/>
          <w:szCs w:val="22"/>
        </w:rPr>
        <w:t>La norma e' applicabile soltanto alla corruzione. Definisce requisiti e fornisce una guida per un sistema di gestione progettato per aiutare un'ente a prevenire, rintracciare e affrontare la corruzione e a rispettare le leggi sulla prevenzione e lotta alla corruzione e gli impegni volontari applicabili alla propria attivita'.</w:t>
      </w:r>
    </w:p>
    <w:p w14:paraId="7211EFCF" w14:textId="77777777" w:rsidR="00754B50" w:rsidRDefault="009D0B1E">
      <w:pPr>
        <w:jc w:val="both"/>
      </w:pPr>
      <w:r>
        <w:rPr>
          <w:rFonts w:ascii="Times New Roman" w:hAnsi="Times New Roman"/>
          <w:sz w:val="22"/>
          <w:szCs w:val="22"/>
        </w:rPr>
        <w:t>La norma non affronta in modo specifico condotte fraudolente, cartelli e altri reati relativi ad anti-trust/concorrenza, riciclaggio di denaro sporco o altre attivita' legate a pratiche di malcostume e disoneste, sebbene un'organizzazione possa scegliere di estendere lo scopo del sistema di gestione per comprendere queste attivita'. I requisiti della norma sono generici e concepiti per essere applicabili a tutte le organizzazioni (o parti delle organizzazioni) indipendentemente dal tipo, dalle dimensioni e dalla natura dell'attivita', sia nel settore pubblico, sia in quello privato o del no profit.</w:t>
      </w:r>
    </w:p>
    <w:p w14:paraId="3529C7B2" w14:textId="77777777" w:rsidR="00754B50" w:rsidRDefault="009D0B1E">
      <w:pPr>
        <w:jc w:val="both"/>
      </w:pPr>
      <w:r>
        <w:rPr>
          <w:rFonts w:ascii="Times New Roman" w:hAnsi="Times New Roman"/>
          <w:sz w:val="22"/>
          <w:szCs w:val="22"/>
        </w:rPr>
        <w:t>La conformazione del sistema di gestione del rischio di di corruzione alla norma UNI ISO 37001:2016 concerne tutte le fasi del processo e, in particolare, l'analisi del contesto interno, gestionale, nell'ambito del quale la descrizione di ciascun processo - mediante descrizione della relativa articolazione in FASI - e' effettuata in base ai criteri ai criteri della norma UNI ISO 37001:2016.</w:t>
      </w:r>
    </w:p>
    <w:p w14:paraId="1EDEB5EF" w14:textId="77777777" w:rsidR="00754B50" w:rsidRDefault="009D0B1E">
      <w:pPr>
        <w:jc w:val="both"/>
      </w:pPr>
      <w:r>
        <w:rPr>
          <w:rFonts w:ascii="Times New Roman" w:hAnsi="Times New Roman"/>
          <w:sz w:val="22"/>
          <w:szCs w:val="22"/>
        </w:rPr>
        <w:t>Secondo quanto indicato nel Quaderno di Conforma relativo a "La Linea Guida applicativa sulla norma UNI ISO 37001:2016 per la prevenzione della corruzione", con la norma UNI ISO 37001, pubblicata a fine 2016, e' disponibile lo standard volontario, certificabile, che tratta di anti corruzione e che, adottando la medesima struttura comune (cd. "High Level Structure") a tutte le altre norme ISO sui sistemi di gestione delle organizzazioni, rende piu' agevole la sua integrazione con altri standard largamente diffusi, quali ad esempio la ISO 9001 sui sistemi di gestione per la qualita' o la norma UNI ISO 31000:2018 sulla Gestione del rischio. In sintesi, la norma UNI ISO 37001 stabilisce dei requisiti per pianificare, attuare e mantenere un sistema di gestione e controllo dei rischi di corruzione secondo un approccio che si articola nelle seguenti fasi:</w:t>
      </w:r>
    </w:p>
    <w:p w14:paraId="60F64320" w14:textId="77777777" w:rsidR="00754B50" w:rsidRDefault="009D0B1E">
      <w:pPr>
        <w:jc w:val="both"/>
      </w:pPr>
      <w:r>
        <w:rPr>
          <w:rFonts w:ascii="Times New Roman" w:hAnsi="Times New Roman"/>
          <w:sz w:val="22"/>
          <w:szCs w:val="22"/>
        </w:rPr>
        <w:t>- analisi del contesto</w:t>
      </w:r>
    </w:p>
    <w:p w14:paraId="627A1065" w14:textId="77777777" w:rsidR="00754B50" w:rsidRDefault="009D0B1E">
      <w:pPr>
        <w:jc w:val="both"/>
      </w:pPr>
      <w:r>
        <w:rPr>
          <w:rFonts w:ascii="Times New Roman" w:hAnsi="Times New Roman"/>
          <w:sz w:val="22"/>
          <w:szCs w:val="22"/>
        </w:rPr>
        <w:t>- valutazione dei rischi di corruzione</w:t>
      </w:r>
    </w:p>
    <w:p w14:paraId="7FD3D080" w14:textId="77777777" w:rsidR="00754B50" w:rsidRDefault="009D0B1E">
      <w:pPr>
        <w:jc w:val="both"/>
      </w:pPr>
      <w:r>
        <w:rPr>
          <w:rFonts w:ascii="Times New Roman" w:hAnsi="Times New Roman"/>
          <w:sz w:val="22"/>
          <w:szCs w:val="22"/>
        </w:rPr>
        <w:t>- programmazione e attuazione di misure e controlli anti corruzione</w:t>
      </w:r>
    </w:p>
    <w:p w14:paraId="7BF2A838" w14:textId="77777777" w:rsidR="00754B50" w:rsidRDefault="009D0B1E">
      <w:pPr>
        <w:jc w:val="both"/>
      </w:pPr>
      <w:r>
        <w:rPr>
          <w:rFonts w:ascii="Times New Roman" w:hAnsi="Times New Roman"/>
          <w:sz w:val="22"/>
          <w:szCs w:val="22"/>
        </w:rPr>
        <w:t>- sorveglianza sulla loro applicazione e riesame periodico sull'efficacia e adeguatezza del sistema di prevenzione, in modo da assicurarne il miglioramento continuo ( monitoraggio e riesame).</w:t>
      </w:r>
    </w:p>
    <w:p w14:paraId="272C77F0" w14:textId="77777777" w:rsidR="00754B50" w:rsidRDefault="009D0B1E">
      <w:pPr>
        <w:jc w:val="both"/>
      </w:pPr>
      <w:r>
        <w:rPr>
          <w:rFonts w:ascii="Times New Roman" w:hAnsi="Times New Roman"/>
          <w:sz w:val="22"/>
          <w:szCs w:val="22"/>
        </w:rPr>
        <w:t xml:space="preserve">I requisiti della norma volontaria UNI ISO 37001, per tutte le fasi suddette, non rappresentano una novita' in quanto essi riprendono principi, concetti e, in alcuni casi, anche elementi prescrittivi tipici di sistemi e/o modelli di gestione, controllo e prevenzione dei rischi di corruzione previsti da norme di legge in via obbligatoria o con finalita' di prova dell'esimente da responsabilita' da reato delle organizzazioni di cui ai Piani Triennali per la Prevenzione della Corruzione e per la Trasparenza </w:t>
      </w:r>
      <w:r>
        <w:rPr>
          <w:rFonts w:ascii="Times New Roman" w:hAnsi="Times New Roman"/>
          <w:sz w:val="22"/>
          <w:szCs w:val="22"/>
        </w:rPr>
        <w:lastRenderedPageBreak/>
        <w:t>ai sensi della L. 190/2012 e i Modelli di Organizzazione, Gestione e Controllo ai sensi del D.L.gs 231/2001 e, come, ad esempio, le misure anticorruzione ai sensi del FCPA statunitense o dell' UK Bribery Act inglese.</w:t>
      </w:r>
    </w:p>
    <w:p w14:paraId="7001F4F2" w14:textId="77777777" w:rsidR="00754B50" w:rsidRDefault="009D0B1E">
      <w:pPr>
        <w:jc w:val="both"/>
      </w:pPr>
      <w:r>
        <w:rPr>
          <w:rFonts w:ascii="Times New Roman" w:hAnsi="Times New Roman"/>
          <w:sz w:val="22"/>
          <w:szCs w:val="22"/>
        </w:rPr>
        <w:t xml:space="preserve">Analogamente a quanto previsto per il MOGC ai sensi del D.Lgs 231/2001 per la prevenzione dei reati in materia di salute e sicurezza sul lavoro, con la presunzione di idoneita' dei requisiti della norma OHSAS 18001, corrispondenti a quelli di legge (art. 30 del D.Lgs 81/2008), i criteri della norma UNI ISO 37001 rappresentano un riferimento valido e autorevole per il modello esimente in ambito corruzione. Inoltre l'adozione dei criteri medesimi consente di addivenire alla certificazione di conformita' alla norma UNI ISO 37001 da parte di un soggetto terzo indipendente con il BENEFICIO di ottenere la prova dell'esimente in sede penale per il RPCT. </w:t>
      </w:r>
    </w:p>
    <w:p w14:paraId="161EE20D" w14:textId="77777777" w:rsidR="00754B50" w:rsidRDefault="009D0B1E">
      <w:pPr>
        <w:jc w:val="both"/>
      </w:pPr>
      <w:r>
        <w:rPr>
          <w:rFonts w:ascii="Times New Roman" w:hAnsi="Times New Roman"/>
          <w:sz w:val="22"/>
          <w:szCs w:val="22"/>
        </w:rPr>
        <w:t>Il ruolo della norma UNI ISO 37001 e' quello di essere un criterio omogeneo finalizzato ad ottimizzare il coordinamento e l'integrazione tra i sistemi di controllo dei rischi di corruzione gia' esistenti nell'organizzazione (PTPC, MOGC 231, procedure ISO 9001, controlli interni, etc.), idoneo a migliorare il monitoraggio sulla loro efficacia e il coinvolgimento dell'intera organizzazione. Cio' significa che l'ente deve partire dallo stato esistente (dai controlli, dalle procedure, dai documenti esistenti) e valutare se e in che misura questo sia gia' idoneo a soddisfare i requisiti della UNI ISO 37001 per tenere sotto controllo i rischi di corruzione, evitando quindi inutili, costose e burocratiche duplicazioni di natura meramente formale. D'altronde questo concetto e' ben evidenziato dalla stessa norma UNI ISO 37001, che, prima fra tutte le norme ISO, parla di "misure ragionevoli e appropriate", ovvero "appropriate" rispetto al rischio di corruzione e "ragionevoli" in relazione alla probabilita' di raggiungere l'obiettivo di prevenire la corruzione.</w:t>
      </w:r>
    </w:p>
    <w:p w14:paraId="39D2C332" w14:textId="77777777" w:rsidR="00754B50" w:rsidRDefault="009D0B1E">
      <w:pPr>
        <w:jc w:val="both"/>
      </w:pPr>
      <w:r>
        <w:rPr>
          <w:rFonts w:ascii="Times New Roman" w:hAnsi="Times New Roman"/>
          <w:sz w:val="22"/>
          <w:szCs w:val="22"/>
        </w:rPr>
        <w:t>Con questi presupposti, l'adozione del sistema di gestione UNI ISO 37001 costituisce un fattore di successo per il controllo dei rischi di corruzione, traducendosi in un investimento in legalita' e non in un mero costo per l'organizzazione e rappresenta uno degli strumenti per favorire la diffusione di una cultura aziendale contraria alla corruzione, senza la quale nessun sistema di controllo o prevenzione potra' mai dirsi realmente efficace.</w:t>
      </w:r>
    </w:p>
    <w:p w14:paraId="65973106" w14:textId="77777777" w:rsidR="008E54C3" w:rsidRPr="00C02EA4" w:rsidRDefault="008E54C3" w:rsidP="00500CCF">
      <w:pPr>
        <w:rPr>
          <w:rFonts w:ascii="Times New Roman" w:hAnsi="Times New Roman" w:cs="Times New Roman"/>
          <w:sz w:val="22"/>
          <w:szCs w:val="22"/>
        </w:rPr>
      </w:pPr>
      <w:r w:rsidRPr="00C02EA4">
        <w:rPr>
          <w:rFonts w:ascii="Times New Roman" w:hAnsi="Times New Roman" w:cs="Times New Roman"/>
          <w:sz w:val="22"/>
          <w:szCs w:val="22"/>
        </w:rPr>
        <w:t xml:space="preserve"> </w:t>
      </w:r>
    </w:p>
    <w:p w14:paraId="7440A78A" w14:textId="77777777" w:rsidR="00022849" w:rsidRPr="00C02EA4" w:rsidRDefault="00022849" w:rsidP="00500CCF">
      <w:pPr>
        <w:rPr>
          <w:rFonts w:ascii="Times New Roman" w:hAnsi="Times New Roman" w:cs="Times New Roman"/>
          <w:sz w:val="22"/>
          <w:szCs w:val="22"/>
        </w:rPr>
      </w:pPr>
    </w:p>
    <w:p w14:paraId="6F685CB4" w14:textId="77777777" w:rsidR="00B07C51" w:rsidRPr="00C02EA4" w:rsidRDefault="00901D14" w:rsidP="00500CCF">
      <w:pPr>
        <w:pStyle w:val="Titolo2"/>
        <w:ind w:left="720" w:hanging="720"/>
        <w:rPr>
          <w:rFonts w:ascii="Times New Roman" w:hAnsi="Times New Roman" w:cs="Times New Roman"/>
          <w:b/>
          <w:sz w:val="22"/>
          <w:szCs w:val="22"/>
        </w:rPr>
      </w:pPr>
      <w:bookmarkStart w:id="14" w:name="_Toc534628156"/>
      <w:r w:rsidRPr="00C02EA4">
        <w:rPr>
          <w:rFonts w:ascii="Times New Roman" w:hAnsi="Times New Roman" w:cs="Times New Roman"/>
          <w:b/>
          <w:sz w:val="22"/>
          <w:szCs w:val="22"/>
        </w:rPr>
        <w:t>2.</w:t>
      </w:r>
      <w:r w:rsidR="0088541C" w:rsidRPr="00C02EA4">
        <w:rPr>
          <w:rFonts w:ascii="Times New Roman" w:hAnsi="Times New Roman" w:cs="Times New Roman"/>
          <w:b/>
          <w:sz w:val="22"/>
          <w:szCs w:val="22"/>
        </w:rPr>
        <w:t xml:space="preserve"> </w:t>
      </w:r>
      <w:r w:rsidR="00725A79" w:rsidRPr="00C02EA4">
        <w:rPr>
          <w:rFonts w:ascii="Times New Roman" w:hAnsi="Times New Roman" w:cs="Times New Roman"/>
          <w:b/>
          <w:sz w:val="22"/>
          <w:szCs w:val="22"/>
        </w:rPr>
        <w:t xml:space="preserve">PROCESSO DI </w:t>
      </w:r>
      <w:r w:rsidRPr="00C02EA4">
        <w:rPr>
          <w:rFonts w:ascii="Times New Roman" w:hAnsi="Times New Roman" w:cs="Times New Roman"/>
          <w:b/>
          <w:sz w:val="22"/>
          <w:szCs w:val="22"/>
        </w:rPr>
        <w:t xml:space="preserve">GESTIONE DEL RISCHIO </w:t>
      </w:r>
      <w:r w:rsidR="00964E17">
        <w:rPr>
          <w:rFonts w:ascii="Times New Roman" w:hAnsi="Times New Roman" w:cs="Times New Roman"/>
          <w:b/>
          <w:sz w:val="22"/>
          <w:szCs w:val="22"/>
        </w:rPr>
        <w:t>-</w:t>
      </w:r>
      <w:r w:rsidR="00725A79" w:rsidRPr="00C02EA4">
        <w:rPr>
          <w:rFonts w:ascii="Times New Roman" w:hAnsi="Times New Roman" w:cs="Times New Roman"/>
          <w:b/>
          <w:sz w:val="22"/>
          <w:szCs w:val="22"/>
        </w:rPr>
        <w:t xml:space="preserve"> RISK </w:t>
      </w:r>
      <w:r w:rsidR="009D2774" w:rsidRPr="00C02EA4">
        <w:rPr>
          <w:rFonts w:ascii="Times New Roman" w:hAnsi="Times New Roman" w:cs="Times New Roman"/>
          <w:b/>
          <w:sz w:val="22"/>
          <w:szCs w:val="22"/>
        </w:rPr>
        <w:t>MANAG</w:t>
      </w:r>
      <w:r w:rsidR="00725A79" w:rsidRPr="00C02EA4">
        <w:rPr>
          <w:rFonts w:ascii="Times New Roman" w:hAnsi="Times New Roman" w:cs="Times New Roman"/>
          <w:b/>
          <w:sz w:val="22"/>
          <w:szCs w:val="22"/>
        </w:rPr>
        <w:t>E</w:t>
      </w:r>
      <w:r w:rsidR="009D2774" w:rsidRPr="00C02EA4">
        <w:rPr>
          <w:rFonts w:ascii="Times New Roman" w:hAnsi="Times New Roman" w:cs="Times New Roman"/>
          <w:b/>
          <w:sz w:val="22"/>
          <w:szCs w:val="22"/>
        </w:rPr>
        <w:t>ME</w:t>
      </w:r>
      <w:r w:rsidR="00725A79" w:rsidRPr="00C02EA4">
        <w:rPr>
          <w:rFonts w:ascii="Times New Roman" w:hAnsi="Times New Roman" w:cs="Times New Roman"/>
          <w:b/>
          <w:sz w:val="22"/>
          <w:szCs w:val="22"/>
        </w:rPr>
        <w:t>NT</w:t>
      </w:r>
      <w:bookmarkEnd w:id="14"/>
    </w:p>
    <w:p w14:paraId="11B96419" w14:textId="77777777" w:rsidR="009C2304" w:rsidRPr="00C02EA4" w:rsidRDefault="005C1985" w:rsidP="00500CCF">
      <w:pPr>
        <w:pStyle w:val="Titolo3"/>
        <w:spacing w:before="0"/>
        <w:rPr>
          <w:rFonts w:ascii="Times New Roman" w:hAnsi="Times New Roman" w:cs="Times New Roman"/>
          <w:sz w:val="22"/>
          <w:szCs w:val="22"/>
        </w:rPr>
      </w:pPr>
      <w:bookmarkStart w:id="15" w:name="_Toc534628157"/>
      <w:r w:rsidRPr="00C02EA4">
        <w:rPr>
          <w:rFonts w:ascii="Times New Roman" w:hAnsi="Times New Roman" w:cs="Times New Roman"/>
          <w:sz w:val="22"/>
          <w:szCs w:val="22"/>
        </w:rPr>
        <w:t>2</w:t>
      </w:r>
      <w:r w:rsidR="009C2304" w:rsidRPr="00C02EA4">
        <w:rPr>
          <w:rFonts w:ascii="Times New Roman" w:hAnsi="Times New Roman" w:cs="Times New Roman"/>
          <w:sz w:val="22"/>
          <w:szCs w:val="22"/>
        </w:rPr>
        <w:t xml:space="preserve">.1 Il concetto di </w:t>
      </w:r>
      <w:r w:rsidR="005732EC">
        <w:rPr>
          <w:rFonts w:ascii="Times New Roman" w:hAnsi="Times New Roman" w:cs="Times New Roman"/>
          <w:sz w:val="22"/>
          <w:szCs w:val="22"/>
        </w:rPr>
        <w:t>"</w:t>
      </w:r>
      <w:r w:rsidR="009C2304" w:rsidRPr="00C02EA4">
        <w:rPr>
          <w:rFonts w:ascii="Times New Roman" w:hAnsi="Times New Roman" w:cs="Times New Roman"/>
          <w:i/>
          <w:iCs/>
          <w:sz w:val="22"/>
          <w:szCs w:val="22"/>
        </w:rPr>
        <w:t>corruzione</w:t>
      </w:r>
      <w:r w:rsidR="005732EC">
        <w:rPr>
          <w:rFonts w:ascii="Times New Roman" w:hAnsi="Times New Roman" w:cs="Times New Roman"/>
          <w:sz w:val="22"/>
          <w:szCs w:val="22"/>
        </w:rPr>
        <w:t>"</w:t>
      </w:r>
      <w:r w:rsidR="009C2304" w:rsidRPr="00C02EA4">
        <w:rPr>
          <w:rFonts w:ascii="Times New Roman" w:hAnsi="Times New Roman" w:cs="Times New Roman"/>
          <w:sz w:val="22"/>
          <w:szCs w:val="22"/>
        </w:rPr>
        <w:t xml:space="preserve"> adottato dal PTPC</w:t>
      </w:r>
      <w:bookmarkEnd w:id="15"/>
      <w:r w:rsidR="009C2304" w:rsidRPr="00C02EA4">
        <w:rPr>
          <w:rFonts w:ascii="Times New Roman" w:hAnsi="Times New Roman" w:cs="Times New Roman"/>
          <w:sz w:val="22"/>
          <w:szCs w:val="22"/>
        </w:rPr>
        <w:t xml:space="preserve"> </w:t>
      </w:r>
    </w:p>
    <w:p w14:paraId="1041CC8E" w14:textId="77777777" w:rsidR="00DB541D"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La nozione di corruzione ricomprende tutte le azioni o omissioni, commesse o tentate che siano:</w:t>
      </w:r>
    </w:p>
    <w:p w14:paraId="47512346" w14:textId="77777777" w:rsidR="00754B50" w:rsidRDefault="009D0B1E">
      <w:pPr>
        <w:jc w:val="both"/>
      </w:pPr>
      <w:r>
        <w:rPr>
          <w:rFonts w:ascii="Times New Roman" w:hAnsi="Times New Roman"/>
          <w:sz w:val="22"/>
          <w:szCs w:val="22"/>
        </w:rPr>
        <w:t xml:space="preserve">- penalmente rilevanti (concussione, art. 317, corruzione impropria, art. 318, corruzione propria, art. 319, corruzione in atti giudiziari, art. 319-ter, induzione indebita a dare e promettere utilita', art. 319-quater), incluse le "condotte di natura corruttiva" indicate dall'art. 7 della legge n. 69 del 2015, che aggiunge ai reati sopra indicati quelli di cui agli art. 319-bis,321, 322, 322-bis, 346-bis, 353, 353-bis del codice penale; </w:t>
      </w:r>
    </w:p>
    <w:p w14:paraId="0EC31D68" w14:textId="77777777" w:rsidR="00754B50" w:rsidRDefault="009D0B1E">
      <w:pPr>
        <w:jc w:val="both"/>
      </w:pPr>
      <w:r>
        <w:rPr>
          <w:rFonts w:ascii="Times New Roman" w:hAnsi="Times New Roman"/>
          <w:sz w:val="22"/>
          <w:szCs w:val="22"/>
        </w:rPr>
        <w:t xml:space="preserve">- poste in essere in violazione dei Codici di Comportamento o di altre disposizioni sanzionabili in via disciplinare; </w:t>
      </w:r>
    </w:p>
    <w:p w14:paraId="6E4BE49D" w14:textId="77777777" w:rsidR="00754B50" w:rsidRDefault="009D0B1E">
      <w:pPr>
        <w:jc w:val="both"/>
      </w:pPr>
      <w:r>
        <w:rPr>
          <w:rFonts w:ascii="Times New Roman" w:hAnsi="Times New Roman"/>
          <w:sz w:val="22"/>
          <w:szCs w:val="22"/>
        </w:rPr>
        <w:t xml:space="preserve">- suscettibili di arrecare un pregiudizio patrimoniale all'amministrazione di appartenenza o ad altro ente pubblico; </w:t>
      </w:r>
    </w:p>
    <w:p w14:paraId="708E3FF6" w14:textId="77777777" w:rsidR="00754B50" w:rsidRDefault="009D0B1E">
      <w:pPr>
        <w:jc w:val="both"/>
      </w:pPr>
      <w:r>
        <w:rPr>
          <w:rFonts w:ascii="Times New Roman" w:hAnsi="Times New Roman"/>
          <w:sz w:val="22"/>
          <w:szCs w:val="22"/>
        </w:rPr>
        <w:t xml:space="preserve">- suscettibili di arrecare un pregiudizio alla immagine dell'amministrazione; </w:t>
      </w:r>
    </w:p>
    <w:p w14:paraId="1C38B3FC" w14:textId="77777777" w:rsidR="00754B50" w:rsidRDefault="009D0B1E">
      <w:pPr>
        <w:jc w:val="both"/>
      </w:pPr>
      <w:r>
        <w:rPr>
          <w:rFonts w:ascii="Times New Roman" w:hAnsi="Times New Roman"/>
          <w:sz w:val="22"/>
          <w:szCs w:val="22"/>
        </w:rPr>
        <w:t>- suscettibili di integrare altri fatti illeciti pertinenti.</w:t>
      </w:r>
    </w:p>
    <w:p w14:paraId="465D8883" w14:textId="77777777" w:rsidR="00754B50" w:rsidRDefault="009D0B1E">
      <w:pPr>
        <w:jc w:val="both"/>
      </w:pPr>
      <w:r>
        <w:rPr>
          <w:rFonts w:ascii="Times New Roman" w:hAnsi="Times New Roman"/>
          <w:sz w:val="22"/>
          <w:szCs w:val="22"/>
        </w:rPr>
        <w:t>Tale ampia nozione consente di riportare al concetto di corruzione anche la cattiva amministrazione, l'inefficienza e la disorganizzazione dell'azione amministrativa, che determinano gli eventi rischiosi sopra citati. Consente di riportare al concetto di corruzione anche i fenomeni di malessere organizzativo che originano condotte mancanza di collaborazione, ostruzionismo, isolamento o altri dannose situazioni di malfunzionamento all'interno della singola unita' organizzativa o tra diverse unita' organizzative dell'amministrazione.</w:t>
      </w:r>
    </w:p>
    <w:p w14:paraId="0D4AEBC0" w14:textId="77777777" w:rsidR="00754B50" w:rsidRDefault="009D0B1E">
      <w:pPr>
        <w:jc w:val="both"/>
      </w:pPr>
      <w:r>
        <w:rPr>
          <w:rFonts w:ascii="Times New Roman" w:hAnsi="Times New Roman"/>
          <w:sz w:val="22"/>
          <w:szCs w:val="22"/>
        </w:rPr>
        <w:t>Tenuto conto di tali elementi, la strategia di prevenzione della corruzione diventa anche una strategia di miglioramento complessivo del funzionamento della macchina amministrativa e, in definitiva, di miglioramento della qualita' dell'organizzazione e dell'attivita' amministrativa sotto il profilo della spesa (efficienza allocativa o finanziaria), della produttivita' (efficienza tecnica), della qualita' dei servizi (dai processi ai procedimenti) e della governance.</w:t>
      </w:r>
    </w:p>
    <w:p w14:paraId="0E42D648" w14:textId="77777777" w:rsidR="00754B50" w:rsidRDefault="009D0B1E">
      <w:pPr>
        <w:jc w:val="both"/>
      </w:pPr>
      <w:r>
        <w:rPr>
          <w:rFonts w:ascii="Times New Roman" w:hAnsi="Times New Roman"/>
          <w:sz w:val="22"/>
          <w:szCs w:val="22"/>
        </w:rPr>
        <w:t xml:space="preserve">Tale conclusione e' particolarmente evidente se si tiene presente che i PNA hanno raccomandato una metodologia di gestione del rischio ispirata ai principi e alle linee guida UNI ISO 31000:2010 in quanto idonea - fermi restando possibili adattamenti in ragione delle caratteristiche proprie dell'amministrazione - a far emergere duplicazioni, ridondanze e nicchie di inefficienza che offrono ambiti di miglioramento. </w:t>
      </w:r>
    </w:p>
    <w:p w14:paraId="35233E1B" w14:textId="77777777" w:rsidR="00754B50" w:rsidRDefault="009D0B1E">
      <w:pPr>
        <w:jc w:val="both"/>
      </w:pPr>
      <w:r>
        <w:rPr>
          <w:rFonts w:ascii="Times New Roman" w:hAnsi="Times New Roman"/>
          <w:sz w:val="22"/>
          <w:szCs w:val="22"/>
        </w:rPr>
        <w:lastRenderedPageBreak/>
        <w:t>ll collegamento tra le disposizioni della L.n. 190/2012 e l'innalzamento del livello di qualita' dell'organizzazione e dell'azione amministrativa, inteso come contrasto di fenomeni di inefficiente e cattiva amministrazione, e' riscontrabile anche nei piu' recenti interventi del legislatore sulla L. n. 190/2012. In particolare, e' evidente nell'ambito dell'art. 1, co 8-bis della legge suddetta, in cui vi e' un esplicito riferimento alla verifica da parte dell'OIV alla coerenza fra gli obiettivi stabiliti nei documenti di programmazione strategico gestionale e il PTPCT.</w:t>
      </w:r>
    </w:p>
    <w:p w14:paraId="24126342" w14:textId="77777777" w:rsidR="00754B50" w:rsidRDefault="009D0B1E">
      <w:pPr>
        <w:jc w:val="both"/>
      </w:pPr>
      <w:r>
        <w:rPr>
          <w:rFonts w:ascii="Times New Roman" w:hAnsi="Times New Roman"/>
          <w:sz w:val="22"/>
          <w:szCs w:val="22"/>
        </w:rPr>
        <w:t>In correlazione con la nozione, oggettiva, di corruzione sopra indicata, di ampia portata, il presente PTPCT fonda la strategia anticorruzione su una nozione altrettanto ampia di "prevenzione della corruzione", che comprende una vasta serie di misure con cui si creano le condizioni per rendere sempre piu' difficile l'adozione di comportamenti di corruzione nell' amministrazione.</w:t>
      </w:r>
    </w:p>
    <w:p w14:paraId="70769F75" w14:textId="77777777" w:rsidR="000D7B46" w:rsidRDefault="000D7B46" w:rsidP="00DB541D">
      <w:pPr>
        <w:jc w:val="both"/>
        <w:rPr>
          <w:rFonts w:ascii="Times New Roman" w:hAnsi="Times New Roman" w:cs="Times New Roman"/>
          <w:sz w:val="22"/>
          <w:szCs w:val="22"/>
        </w:rPr>
      </w:pPr>
    </w:p>
    <w:p w14:paraId="11D04C75" w14:textId="77777777" w:rsidR="00973890" w:rsidRPr="00C02EA4" w:rsidRDefault="00973890" w:rsidP="00DB541D">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7F11EF34"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come in precedenza riportati, con gli ulteriori aggiornamenti sul punto.</w:t>
      </w:r>
    </w:p>
    <w:p w14:paraId="6E12A1C3" w14:textId="77777777" w:rsidR="00754B50" w:rsidRDefault="009D0B1E">
      <w:pPr>
        <w:jc w:val="both"/>
      </w:pPr>
      <w:r>
        <w:rPr>
          <w:rFonts w:ascii="Times New Roman" w:hAnsi="Times New Roman"/>
          <w:sz w:val="22"/>
          <w:szCs w:val="22"/>
        </w:rPr>
        <w:t xml:space="preserve">In merito alla nozione di corruzione e di prevenzione della corruzione, il PNA 2019 precisa che, nell'ordinamento penale italiano la corruzione non coincide con i soli reati piu' strettamente definiti come corruttivi (concussione, art. 317, corruzione impropria, art. 318, corruzione propria, art. 319, corruzione in atti giudiziari, art. 319-ter, induzione indebita a dare e promettere utilita', art. 319-quater), ma comprende anche reati relativi ad atti che la legge definisce come "condotte di natura corruttiva". L'Autorita', con la propria delibera n. 215 del 2019, sia pure ai fini dell'applicazione della misura della rotazione straordinaria (di cui alla Parte III, � 1.2. "La rotazione straordinaria"), ha considerato come "condotte di natura corruttiva" tutte quelle indicate dall'art. 7 della legge n. 69 del 2015, che aggiunge ai reati prima indicati quelli di cui agli art. 319-bis,321, 322, 322-bis, 346-bis, 353, 353-bis del codice penale. Con questo ampliamento resta ulteriormente delimitata la nozione di corruzione, sempre consistente in specifici comportamenti soggettivi di un pubblico funzionario, configuranti ipotesi di reato. I comportamenti di tipo corruttivo di pubblici funzionari possono verificarsi in ambiti diversi e con riferimento a funzioni diverse. Si puo' avere pertanto una corruzione relativa all'assunzione di decisioni politico-legislative, una corruzione relativa all'assunzione di atti giudiziari, una corruzione relativa all'assunzione di atti amministrativi. Cio' non muta il carattere unitario del fenomeno corruttivo nella propria essenza. In questo senso espressioni come "corruzione politica" o "corruzione amministrativa" valgono piu' a precisare l'ambito nel quale il fenomeno si verifica che non a individuare una diversa specie di corruzione. </w:t>
      </w:r>
    </w:p>
    <w:p w14:paraId="5BD4AA0D" w14:textId="77777777" w:rsidR="00754B50" w:rsidRDefault="009D0B1E">
      <w:pPr>
        <w:jc w:val="both"/>
      </w:pPr>
      <w:r>
        <w:rPr>
          <w:rFonts w:ascii="Times New Roman" w:hAnsi="Times New Roman"/>
          <w:sz w:val="22"/>
          <w:szCs w:val="22"/>
        </w:rPr>
        <w:t>L'Autorita' ritiene opportuno precisare, pertanto, che naturalmente con la legge 190/2012 non si modifica il contenuto tipico della nozione di corruzione ma per la prima volta in modo organico si introducono e, laddove gia' esistenti, si mettono a sistema misure che incidono laddove si configurano condotte, situazioni, condizioni, organizzative ed individuali - riconducibili anche a forme di cattiva amministrazione - che potrebbero essere prodromiche ovvero costituire un ambiente favorevole alla commissione di fatti corruttivi in senso proprio. L'art. 1, co. 36, della l. 190/2012, laddove definisce i criteri di delega per il riordino della disciplina della trasparenza, si riferisce esplicitamente al fatto che gli obblighi di pubblicazione integrano livelli essenziali delle prestazioni che le pubbliche amministrazioni sono tenute ad erogare anche a fini di prevenzione e contrasto della "cattiva amministrazione" e non solo ai fini di trasparenza e prevenzione e contrasto della corruzione. Il collegamento tra le disposizioni della l. 190/2012 e l'innalzamento del livello di qualita' dell'azione amministrativa, e quindi al contrasto di fenomeni di inefficiente e cattiva amministrazione, e' evidenziato anche dai piu' recenti interventi del legislatore sulla l. 190/2012. In particolare nell'art. 1, co 8-bis della legge suddetta, in cui e' stato fatto un esplicito riferimento alla verifica da parte dell'organismo indipendente di valutazione alla coerenza fra gli obiettivi stabiliti nei documenti di programmazione strategico gestionale e i piani triennali per la prevenzione della corruzione e della trasparenza.</w:t>
      </w:r>
    </w:p>
    <w:p w14:paraId="088CAA70" w14:textId="77777777" w:rsidR="00754B50" w:rsidRDefault="009D0B1E">
      <w:pPr>
        <w:jc w:val="both"/>
      </w:pPr>
      <w:r>
        <w:rPr>
          <w:rFonts w:ascii="Times New Roman" w:hAnsi="Times New Roman"/>
          <w:sz w:val="22"/>
          <w:szCs w:val="22"/>
        </w:rPr>
        <w:t xml:space="preserve">Va ulteriormente tenuto presente che, secondo quanto testualmente indicato nel Quaderno di Conforma, relativo a "La Linea Guida applicativa della norma UNI ISO 37001:2016 per la prevenzione della corruzione", di seguito riportato con gli opportuni adattamenti: </w:t>
      </w:r>
    </w:p>
    <w:p w14:paraId="17734BE1" w14:textId="77777777" w:rsidR="00754B50" w:rsidRDefault="009D0B1E">
      <w:pPr>
        <w:jc w:val="both"/>
      </w:pPr>
      <w:r>
        <w:rPr>
          <w:rFonts w:ascii="Times New Roman" w:hAnsi="Times New Roman"/>
          <w:sz w:val="22"/>
          <w:szCs w:val="22"/>
        </w:rPr>
        <w:t>-la definizione di corruzione cui fa riferimento la norma internazionale ISO 37001 e' ampia e comprende la corruzione "attiva" (attuata dall'organizzazione, dal personale dell'organizzazione o anche, indirettamente, tramite soggetti terzi) e quella "passiva" (compiuta nei confronti dell'organizzazione o del suo personale) e si estende a considerare anche la corruzione (sia attiva che passiva) dei soggetti, terze parti, con cui l'organizzazione ha relazioni ( es. organismi e societa' partecipate).</w:t>
      </w:r>
    </w:p>
    <w:p w14:paraId="3D32AB43" w14:textId="77777777" w:rsidR="00DF16DB" w:rsidRPr="00C02EA4" w:rsidRDefault="00DF16DB" w:rsidP="00500CCF">
      <w:pPr>
        <w:pStyle w:val="Corpotesto"/>
        <w:jc w:val="both"/>
        <w:rPr>
          <w:rFonts w:ascii="Times New Roman" w:hAnsi="Times New Roman" w:cs="Times New Roman"/>
          <w:szCs w:val="22"/>
        </w:rPr>
      </w:pPr>
    </w:p>
    <w:p w14:paraId="5BE10FD7" w14:textId="77777777" w:rsidR="009C2304" w:rsidRPr="00C02EA4" w:rsidRDefault="005C1985" w:rsidP="00500CCF">
      <w:pPr>
        <w:pStyle w:val="Titolo3"/>
        <w:spacing w:before="0"/>
        <w:rPr>
          <w:rFonts w:ascii="Times New Roman" w:hAnsi="Times New Roman" w:cs="Times New Roman"/>
          <w:sz w:val="22"/>
          <w:szCs w:val="22"/>
        </w:rPr>
      </w:pPr>
      <w:bookmarkStart w:id="16" w:name="_Toc534628158"/>
      <w:r w:rsidRPr="00C02EA4">
        <w:rPr>
          <w:rFonts w:ascii="Times New Roman" w:hAnsi="Times New Roman" w:cs="Times New Roman"/>
          <w:sz w:val="22"/>
          <w:szCs w:val="22"/>
        </w:rPr>
        <w:t>2</w:t>
      </w:r>
      <w:r w:rsidR="009C2304" w:rsidRPr="00C02EA4">
        <w:rPr>
          <w:rFonts w:ascii="Times New Roman" w:hAnsi="Times New Roman" w:cs="Times New Roman"/>
          <w:sz w:val="22"/>
          <w:szCs w:val="22"/>
        </w:rPr>
        <w:t>.2 Obiettivi strategici</w:t>
      </w:r>
      <w:bookmarkEnd w:id="16"/>
      <w:r w:rsidR="009C2304" w:rsidRPr="00C02EA4">
        <w:rPr>
          <w:rFonts w:ascii="Times New Roman" w:hAnsi="Times New Roman" w:cs="Times New Roman"/>
          <w:sz w:val="22"/>
          <w:szCs w:val="22"/>
        </w:rPr>
        <w:t xml:space="preserve"> </w:t>
      </w:r>
      <w:r w:rsidR="0004741F" w:rsidRPr="00C02EA4">
        <w:rPr>
          <w:rFonts w:ascii="Times New Roman" w:hAnsi="Times New Roman" w:cs="Times New Roman"/>
          <w:sz w:val="22"/>
          <w:szCs w:val="22"/>
        </w:rPr>
        <w:t xml:space="preserve"> </w:t>
      </w:r>
    </w:p>
    <w:p w14:paraId="64299786" w14:textId="77777777" w:rsidR="00DB541D"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OBIETTIVI STRATEGICI</w:t>
      </w:r>
    </w:p>
    <w:p w14:paraId="2AA6E984" w14:textId="77777777" w:rsidR="00754B50" w:rsidRDefault="009D0B1E">
      <w:pPr>
        <w:jc w:val="both"/>
      </w:pPr>
      <w:r>
        <w:rPr>
          <w:rFonts w:ascii="Times New Roman" w:hAnsi="Times New Roman"/>
          <w:sz w:val="22"/>
          <w:szCs w:val="22"/>
        </w:rPr>
        <w:t xml:space="preserve">A norma dell'art. 1 comma 8 L.n. 190/2012, cosi' come sostituito dall'art. 41 del D.Lgs. n. 97/2016, "l'organo di indirizzo politico definisce gli obiettivi strategici in materia di prevenzione della corruzione e trasparenza, che costituiscono contenuto necessario dei documenti di programmazione strategico-gestionale e del Piano triennale per la prevenzione della corruzione." </w:t>
      </w:r>
    </w:p>
    <w:p w14:paraId="60592DC4" w14:textId="77777777" w:rsidR="00754B50" w:rsidRDefault="009D0B1E">
      <w:pPr>
        <w:jc w:val="both"/>
      </w:pPr>
      <w:r>
        <w:rPr>
          <w:rFonts w:ascii="Times New Roman" w:hAnsi="Times New Roman"/>
          <w:sz w:val="22"/>
          <w:szCs w:val="22"/>
        </w:rPr>
        <w:t>A sua volta, la determina ANAC n. 831 del 03.08.2016, avente ad oggetto "Approvazione definitiva del Piano Nazionale Anticorruzione 2016"indica, tra i contenuti necessari del PTPCT, gli obiettivi strategici, raccomandando agli organi di indirizzo di prestare particolare attenzione alla individuazione degli obiettivi strategici in materia di prevenzione della corruzione e della trasparenza..."nella logica di una effettiva e consapevole partecipazione alla costruzione del sistema di prevenzione".</w:t>
      </w:r>
    </w:p>
    <w:p w14:paraId="583D969D" w14:textId="77777777" w:rsidR="00754B50" w:rsidRDefault="009D0B1E">
      <w:pPr>
        <w:jc w:val="both"/>
      </w:pPr>
      <w:r>
        <w:rPr>
          <w:rFonts w:ascii="Times New Roman" w:hAnsi="Times New Roman"/>
          <w:sz w:val="22"/>
          <w:szCs w:val="22"/>
        </w:rPr>
        <w:t>Per definire i propri obiettivi in ambito decentrato, l'amministrazione prende le mosse dalla nozione di corruzione, dagli obiettivi gia' definiti in ambito nazionale dall'ANAC con il PNA 2013, e dai suggerimenti in seguito forniti dell'Autorita' medesima, di seguito indicatI.</w:t>
      </w:r>
    </w:p>
    <w:p w14:paraId="4DC7D9C7" w14:textId="77777777" w:rsidR="00754B50" w:rsidRDefault="009D0B1E">
      <w:pPr>
        <w:jc w:val="both"/>
      </w:pPr>
      <w:r>
        <w:rPr>
          <w:rFonts w:ascii="Times New Roman" w:hAnsi="Times New Roman"/>
          <w:sz w:val="22"/>
          <w:szCs w:val="22"/>
        </w:rPr>
        <w:t>1. Obiettivi strategici anticorruzione definiti in ambito nazionale (PNA 2013)</w:t>
      </w:r>
    </w:p>
    <w:p w14:paraId="06FA91D8" w14:textId="77777777" w:rsidR="00754B50" w:rsidRDefault="009D0B1E">
      <w:pPr>
        <w:jc w:val="both"/>
      </w:pPr>
      <w:r>
        <w:rPr>
          <w:rFonts w:ascii="Times New Roman" w:hAnsi="Times New Roman"/>
          <w:sz w:val="22"/>
          <w:szCs w:val="22"/>
        </w:rPr>
        <w:t xml:space="preserve">- ridurre le opportunita' che si manifestino casi di corruzione nel significato di abuso del potere; </w:t>
      </w:r>
    </w:p>
    <w:p w14:paraId="55B9CA2F" w14:textId="77777777" w:rsidR="00754B50" w:rsidRDefault="009D0B1E">
      <w:pPr>
        <w:jc w:val="both"/>
      </w:pPr>
      <w:r>
        <w:rPr>
          <w:rFonts w:ascii="Times New Roman" w:hAnsi="Times New Roman"/>
          <w:sz w:val="22"/>
          <w:szCs w:val="22"/>
        </w:rPr>
        <w:t xml:space="preserve">- aumentare la capacita' di scoprire casi di corruzione; </w:t>
      </w:r>
    </w:p>
    <w:p w14:paraId="538E4830" w14:textId="77777777" w:rsidR="00754B50" w:rsidRDefault="009D0B1E">
      <w:pPr>
        <w:jc w:val="both"/>
      </w:pPr>
      <w:r>
        <w:rPr>
          <w:rFonts w:ascii="Times New Roman" w:hAnsi="Times New Roman"/>
          <w:sz w:val="22"/>
          <w:szCs w:val="22"/>
        </w:rPr>
        <w:t xml:space="preserve">- creare un contesto sfavorevole alla corruzione. </w:t>
      </w:r>
    </w:p>
    <w:p w14:paraId="14742E7C" w14:textId="77777777" w:rsidR="00754B50" w:rsidRDefault="009D0B1E">
      <w:pPr>
        <w:jc w:val="both"/>
      </w:pPr>
      <w:r>
        <w:rPr>
          <w:rFonts w:ascii="Times New Roman" w:hAnsi="Times New Roman"/>
          <w:sz w:val="22"/>
          <w:szCs w:val="22"/>
        </w:rPr>
        <w:t>2. Suggerimenti ulteriori forniti dell'ANAC:</w:t>
      </w:r>
    </w:p>
    <w:p w14:paraId="482804BE" w14:textId="77777777" w:rsidR="00754B50" w:rsidRDefault="009D0B1E">
      <w:pPr>
        <w:jc w:val="both"/>
      </w:pPr>
      <w:r>
        <w:rPr>
          <w:rFonts w:ascii="Times New Roman" w:hAnsi="Times New Roman"/>
          <w:sz w:val="22"/>
          <w:szCs w:val="22"/>
        </w:rPr>
        <w:t>- informatizzare il flusso per alimentare la pubblicazione dei dati nella sezione "Amministrazione trasparente";</w:t>
      </w:r>
    </w:p>
    <w:p w14:paraId="424AC19E" w14:textId="77777777" w:rsidR="00754B50" w:rsidRDefault="009D0B1E">
      <w:pPr>
        <w:jc w:val="both"/>
      </w:pPr>
      <w:r>
        <w:rPr>
          <w:rFonts w:ascii="Times New Roman" w:hAnsi="Times New Roman"/>
          <w:sz w:val="22"/>
          <w:szCs w:val="22"/>
        </w:rPr>
        <w:t>- realizzare l'integrazione tra il sistema di monitoraggio delle misure anticorruzione e i sistemi di controllo interno;</w:t>
      </w:r>
    </w:p>
    <w:p w14:paraId="48F2A702" w14:textId="77777777" w:rsidR="00754B50" w:rsidRDefault="009D0B1E">
      <w:pPr>
        <w:jc w:val="both"/>
      </w:pPr>
      <w:r>
        <w:rPr>
          <w:rFonts w:ascii="Times New Roman" w:hAnsi="Times New Roman"/>
          <w:sz w:val="22"/>
          <w:szCs w:val="22"/>
        </w:rPr>
        <w:t>- incrementare la formazione in materia di prevenzione della corruzione e trasparenza tra i dipendenti;</w:t>
      </w:r>
    </w:p>
    <w:p w14:paraId="1FFDE50D" w14:textId="77777777" w:rsidR="00754B50" w:rsidRDefault="009D0B1E">
      <w:pPr>
        <w:jc w:val="both"/>
      </w:pPr>
      <w:r>
        <w:rPr>
          <w:rFonts w:ascii="Times New Roman" w:hAnsi="Times New Roman"/>
          <w:sz w:val="22"/>
          <w:szCs w:val="22"/>
        </w:rPr>
        <w:t>- innalzare il livello qualitativo e il monitoraggio sulla qualita' della formazione erogata.</w:t>
      </w:r>
    </w:p>
    <w:p w14:paraId="6A48D7B8" w14:textId="77777777" w:rsidR="00754B50" w:rsidRDefault="009D0B1E">
      <w:pPr>
        <w:jc w:val="both"/>
      </w:pPr>
      <w:r>
        <w:rPr>
          <w:rFonts w:ascii="Times New Roman" w:hAnsi="Times New Roman"/>
          <w:sz w:val="22"/>
          <w:szCs w:val="22"/>
        </w:rPr>
        <w:t>Cio' premesso, l'amministrazione, con proprio provvedimento ha recepito, con alcuni adattamenti resi necessari in rapporto al contesto dell'amministrazione medesima, i suddetti obiettivi e suggerimenti, che vengono riportati anche nel presente PTPCT nella TABELLA che segue.</w:t>
      </w:r>
    </w:p>
    <w:p w14:paraId="0788B04C" w14:textId="77777777" w:rsidR="00754B50" w:rsidRDefault="009D0B1E">
      <w:pPr>
        <w:jc w:val="both"/>
      </w:pPr>
      <w:r>
        <w:rPr>
          <w:rFonts w:ascii="Times New Roman" w:hAnsi="Times New Roman"/>
          <w:sz w:val="22"/>
          <w:szCs w:val="22"/>
        </w:rPr>
        <w:t>SUGGERIMENTI AL RPCT</w:t>
      </w:r>
    </w:p>
    <w:p w14:paraId="21E01027" w14:textId="77777777" w:rsidR="00754B50" w:rsidRDefault="009D0B1E">
      <w:pPr>
        <w:jc w:val="both"/>
      </w:pPr>
      <w:r>
        <w:rPr>
          <w:rFonts w:ascii="Times New Roman" w:hAnsi="Times New Roman"/>
          <w:sz w:val="22"/>
          <w:szCs w:val="22"/>
        </w:rPr>
        <w:t>Quanto ai suggerimenti che l'organo di indirizzo politico deve fornire al RPCT relativamente al processo di elaborazione ed approvazione del Piano di Prevenzione della Corruzione (PTPC), e a cui lo stesso e' tenuto a conformarsi, si indicano:</w:t>
      </w:r>
    </w:p>
    <w:p w14:paraId="2BD87904" w14:textId="77777777" w:rsidR="00754B50" w:rsidRDefault="009D0B1E">
      <w:pPr>
        <w:jc w:val="both"/>
      </w:pPr>
      <w:r>
        <w:rPr>
          <w:rFonts w:ascii="Times New Roman" w:hAnsi="Times New Roman"/>
          <w:sz w:val="22"/>
          <w:szCs w:val="22"/>
        </w:rPr>
        <w:t>- prevedere l'istituzione, con atto formale o l'eventuale revisione, di una stabile struttura di supporto al RPCT, da individuare nella conferenza dei dirigenti/responsabili P.O. eventualmente supportata da OIV, organi di controllo imparziali, servizi di audit, servizi per la digitalizzazione del processo di gestione del rischio corruttivo e di illegalita';</w:t>
      </w:r>
    </w:p>
    <w:p w14:paraId="2AA767EB" w14:textId="77777777" w:rsidR="00754B50" w:rsidRDefault="009D0B1E">
      <w:pPr>
        <w:jc w:val="both"/>
      </w:pPr>
      <w:r>
        <w:rPr>
          <w:rFonts w:ascii="Times New Roman" w:hAnsi="Times New Roman"/>
          <w:sz w:val="22"/>
          <w:szCs w:val="22"/>
        </w:rPr>
        <w:t xml:space="preserve">- prevedere l'integrazione dei decreti di nomina dei dirigenti/responsabili P.O., con i compiti correlati alla elaborazione, approvazione e alla attuazione del PTPCT; </w:t>
      </w:r>
    </w:p>
    <w:p w14:paraId="734A7790" w14:textId="77777777" w:rsidR="00754B50" w:rsidRDefault="009D0B1E">
      <w:pPr>
        <w:jc w:val="both"/>
      </w:pPr>
      <w:r>
        <w:rPr>
          <w:rFonts w:ascii="Times New Roman" w:hAnsi="Times New Roman"/>
          <w:sz w:val="22"/>
          <w:szCs w:val="22"/>
        </w:rPr>
        <w:t>- integrare la mappatura dei processi con il processo di attuazione della normativa di gestione delle segnalazioni sospette per l'antiriciclaggio e aggiornare la mappatura al fine di tenere conto di nuovi processi gestionali o di processi gestionali da eliminare;</w:t>
      </w:r>
    </w:p>
    <w:p w14:paraId="0AD9BD50" w14:textId="77777777" w:rsidR="00754B50" w:rsidRDefault="009D0B1E">
      <w:pPr>
        <w:jc w:val="both"/>
      </w:pPr>
      <w:r>
        <w:rPr>
          <w:rFonts w:ascii="Times New Roman" w:hAnsi="Times New Roman"/>
          <w:sz w:val="22"/>
          <w:szCs w:val="22"/>
        </w:rPr>
        <w:t>- ricorrere a strumenti digitali, quali piattaforme informatiche e spazi in cloud, per garantire informatizzazione e digitalizzazione del processo di gestione del rischio anticorruzione, con particolare riguardo alla mappatura dei processi gestionali e al monitoraggio sull'efficacia delle misure e sul funzionamento del PTPCT, come suggerito dal PNA 2019, Allegato 1.</w:t>
      </w:r>
    </w:p>
    <w:p w14:paraId="5E404C0D" w14:textId="77777777" w:rsidR="000D7B46" w:rsidRDefault="000D7B46" w:rsidP="00DB541D">
      <w:pPr>
        <w:jc w:val="both"/>
        <w:rPr>
          <w:rFonts w:ascii="Times New Roman" w:hAnsi="Times New Roman" w:cs="Times New Roman"/>
          <w:sz w:val="22"/>
          <w:szCs w:val="22"/>
        </w:rPr>
      </w:pPr>
    </w:p>
    <w:p w14:paraId="63B26C15" w14:textId="77777777" w:rsidR="00973890" w:rsidRPr="00973890" w:rsidRDefault="00973890" w:rsidP="00DB541D">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4EE947E8" w14:textId="77777777" w:rsidR="00754B50" w:rsidRDefault="009D0B1E">
      <w:pPr>
        <w:jc w:val="both"/>
      </w:pPr>
      <w:r>
        <w:rPr>
          <w:rFonts w:ascii="Times New Roman" w:hAnsi="Times New Roman"/>
          <w:sz w:val="22"/>
          <w:szCs w:val="22"/>
        </w:rPr>
        <w:lastRenderedPageBreak/>
        <w:t>In una linea di continuita' con i precedenti Piani, vengono confermati per il prossimo triennio, e relativamente al presente Capitolo del PTPCT, gli obiettivi strategici anticorruzione di:</w:t>
      </w:r>
    </w:p>
    <w:p w14:paraId="667866CC" w14:textId="77777777" w:rsidR="00754B50" w:rsidRDefault="009D0B1E">
      <w:pPr>
        <w:jc w:val="both"/>
      </w:pPr>
      <w:r>
        <w:rPr>
          <w:rFonts w:ascii="Times New Roman" w:hAnsi="Times New Roman"/>
          <w:sz w:val="22"/>
          <w:szCs w:val="22"/>
        </w:rPr>
        <w:t xml:space="preserve">- ridurre le opportunita' che si manifestino casi di corruzione nel significato di abuso del potere; </w:t>
      </w:r>
    </w:p>
    <w:p w14:paraId="340C7FF2" w14:textId="77777777" w:rsidR="00754B50" w:rsidRDefault="009D0B1E">
      <w:pPr>
        <w:jc w:val="both"/>
      </w:pPr>
      <w:r>
        <w:rPr>
          <w:rFonts w:ascii="Times New Roman" w:hAnsi="Times New Roman"/>
          <w:sz w:val="22"/>
          <w:szCs w:val="22"/>
        </w:rPr>
        <w:t xml:space="preserve">- aumentare la capacita' di scoprire casi di corruzione; </w:t>
      </w:r>
    </w:p>
    <w:p w14:paraId="5E95269A" w14:textId="77777777" w:rsidR="00754B50" w:rsidRDefault="009D0B1E">
      <w:pPr>
        <w:jc w:val="both"/>
      </w:pPr>
      <w:r>
        <w:rPr>
          <w:rFonts w:ascii="Times New Roman" w:hAnsi="Times New Roman"/>
          <w:sz w:val="22"/>
          <w:szCs w:val="22"/>
        </w:rPr>
        <w:t xml:space="preserve">- creare un contesto sfavorevole alla corruzione. </w:t>
      </w:r>
    </w:p>
    <w:p w14:paraId="1AF6CAEC" w14:textId="77777777" w:rsidR="00754B50" w:rsidRDefault="009D0B1E">
      <w:pPr>
        <w:jc w:val="both"/>
      </w:pPr>
      <w:r>
        <w:rPr>
          <w:rFonts w:ascii="Times New Roman" w:hAnsi="Times New Roman"/>
          <w:sz w:val="22"/>
          <w:szCs w:val="22"/>
        </w:rPr>
        <w:t>Vengono recepiti gli ulteriori obiettivi strategici anticorruzione definiti dall'organo di indirizzo politico-amministrativo.</w:t>
      </w:r>
    </w:p>
    <w:p w14:paraId="08D38592" w14:textId="77777777" w:rsidR="00754B50" w:rsidRDefault="009D0B1E">
      <w:pPr>
        <w:jc w:val="both"/>
      </w:pPr>
      <w:r>
        <w:rPr>
          <w:rFonts w:ascii="Times New Roman" w:hAnsi="Times New Roman"/>
          <w:sz w:val="22"/>
          <w:szCs w:val="22"/>
        </w:rPr>
        <w:t>Tutti i suddetti obiettivi sono riportati nella TABELLA che segue.</w:t>
      </w:r>
    </w:p>
    <w:p w14:paraId="35B7F09B" w14:textId="77777777" w:rsidR="00DB541D" w:rsidRPr="00C02EA4" w:rsidRDefault="00DB541D" w:rsidP="00DB541D">
      <w:pPr>
        <w:rPr>
          <w:rFonts w:ascii="Times New Roman" w:hAnsi="Times New Roman" w:cs="Times New Roman"/>
          <w:sz w:val="22"/>
          <w:szCs w:val="22"/>
        </w:rPr>
      </w:pPr>
    </w:p>
    <w:p w14:paraId="6C96377B" w14:textId="77777777" w:rsidR="002E569F" w:rsidRPr="00C02EA4" w:rsidRDefault="002E569F" w:rsidP="00500CCF">
      <w:pPr>
        <w:rPr>
          <w:rFonts w:ascii="Times New Roman" w:hAnsi="Times New Roman" w:cs="Times New Roman"/>
          <w:sz w:val="22"/>
          <w:szCs w:val="22"/>
        </w:rPr>
      </w:pPr>
    </w:p>
    <w:p w14:paraId="59DB6D55" w14:textId="77777777" w:rsidR="002E569F" w:rsidRPr="00C02EA4" w:rsidRDefault="002E569F" w:rsidP="007A4AB2">
      <w:pPr>
        <w:jc w:val="both"/>
        <w:rPr>
          <w:rFonts w:ascii="Times New Roman" w:hAnsi="Times New Roman" w:cs="Times New Roman"/>
          <w:sz w:val="22"/>
          <w:szCs w:val="22"/>
        </w:rPr>
      </w:pPr>
    </w:p>
    <w:p w14:paraId="51FE3543" w14:textId="77777777" w:rsidR="009C2304" w:rsidRPr="00C02EA4" w:rsidRDefault="009C2304" w:rsidP="00500CCF">
      <w:pPr>
        <w:rPr>
          <w:rFonts w:ascii="Times New Roman" w:eastAsia="Times New Roman" w:hAnsi="Times New Roman" w:cs="Times New Roman"/>
          <w:vanish/>
          <w:sz w:val="22"/>
          <w:szCs w:val="22"/>
        </w:rPr>
      </w:pPr>
    </w:p>
    <w:tbl>
      <w:tblPr>
        <w:tblW w:w="14249" w:type="dxa"/>
        <w:tblCellMar>
          <w:top w:w="15" w:type="dxa"/>
          <w:left w:w="15" w:type="dxa"/>
          <w:bottom w:w="15" w:type="dxa"/>
          <w:right w:w="15" w:type="dxa"/>
        </w:tblCellMar>
        <w:tblLook w:val="04A0" w:firstRow="1" w:lastRow="0" w:firstColumn="1" w:lastColumn="0" w:noHBand="0" w:noVBand="1"/>
      </w:tblPr>
      <w:tblGrid>
        <w:gridCol w:w="5969"/>
        <w:gridCol w:w="6045"/>
        <w:gridCol w:w="2235"/>
      </w:tblGrid>
      <w:tr w:rsidR="00A604B1" w:rsidRPr="00C02EA4" w14:paraId="538A8D5F" w14:textId="77777777" w:rsidTr="00A604B1">
        <w:tc>
          <w:tcPr>
            <w:tcW w:w="59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04E2DF3" w14:textId="77777777" w:rsidR="009C2304" w:rsidRPr="00701212" w:rsidRDefault="009C2304" w:rsidP="00500CCF">
            <w:pPr>
              <w:jc w:val="center"/>
              <w:rPr>
                <w:rFonts w:ascii="Times New Roman" w:hAnsi="Times New Roman" w:cs="Times New Roman"/>
                <w:b/>
                <w:bCs/>
                <w:sz w:val="22"/>
                <w:szCs w:val="22"/>
              </w:rPr>
            </w:pPr>
            <w:r w:rsidRPr="00701212">
              <w:rPr>
                <w:rFonts w:ascii="Times New Roman" w:hAnsi="Times New Roman" w:cs="Times New Roman"/>
                <w:b/>
                <w:bCs/>
                <w:sz w:val="22"/>
                <w:szCs w:val="22"/>
              </w:rPr>
              <w:t>Obiettivo</w:t>
            </w:r>
          </w:p>
        </w:tc>
        <w:tc>
          <w:tcPr>
            <w:tcW w:w="604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2457840" w14:textId="77777777" w:rsidR="009C2304" w:rsidRPr="00701212" w:rsidRDefault="00A604B1" w:rsidP="00500CCF">
            <w:pPr>
              <w:jc w:val="center"/>
              <w:rPr>
                <w:rFonts w:ascii="Times New Roman" w:hAnsi="Times New Roman" w:cs="Times New Roman"/>
                <w:b/>
                <w:bCs/>
                <w:sz w:val="22"/>
                <w:szCs w:val="22"/>
              </w:rPr>
            </w:pPr>
            <w:r w:rsidRPr="00701212">
              <w:rPr>
                <w:rFonts w:ascii="Times New Roman" w:hAnsi="Times New Roman" w:cs="Times New Roman"/>
                <w:b/>
                <w:bCs/>
                <w:sz w:val="22"/>
                <w:szCs w:val="22"/>
              </w:rPr>
              <w:t>Indicatori</w:t>
            </w:r>
          </w:p>
        </w:tc>
        <w:tc>
          <w:tcPr>
            <w:tcW w:w="22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E231932" w14:textId="77777777" w:rsidR="009C2304" w:rsidRPr="00701212" w:rsidRDefault="00A604B1" w:rsidP="00500CCF">
            <w:pPr>
              <w:jc w:val="center"/>
              <w:rPr>
                <w:rFonts w:ascii="Times New Roman" w:hAnsi="Times New Roman" w:cs="Times New Roman"/>
                <w:b/>
                <w:bCs/>
                <w:sz w:val="22"/>
                <w:szCs w:val="22"/>
              </w:rPr>
            </w:pPr>
            <w:r w:rsidRPr="00701212">
              <w:rPr>
                <w:rFonts w:ascii="Times New Roman" w:hAnsi="Times New Roman" w:cs="Times New Roman"/>
                <w:b/>
                <w:bCs/>
                <w:sz w:val="22"/>
                <w:szCs w:val="22"/>
              </w:rPr>
              <w:t>Target</w:t>
            </w:r>
          </w:p>
        </w:tc>
      </w:tr>
      <w:tr w:rsidR="00411CF9" w:rsidRPr="007137E0" w14:paraId="718A731F"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55E593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RPCT: garantire la disponibilita' di risorse umane e digitali adeguate, al fine di favorire il corretto svolgimento delle funzioni anche mediante servizi di supporto alla informatizzazione e digitalizzazione del processo di gestione del rischio di corruzione</w:t>
            </w:r>
          </w:p>
        </w:tc>
        <w:tc>
          <w:tcPr>
            <w:tcW w:w="0" w:type="dxa"/>
            <w:tcBorders>
              <w:bottom w:val="single" w:sz="3" w:space="0" w:color="000001"/>
              <w:right w:val="single" w:sz="3" w:space="0" w:color="000001"/>
            </w:tcBorders>
            <w:shd w:val="clear" w:color="auto" w:fill="auto"/>
          </w:tcPr>
          <w:p w14:paraId="0F92704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risorse umane assegnate al processo di gestione del rischio di corruzione non inferiore al totale dei dirigenti/PO</w:t>
            </w:r>
          </w:p>
        </w:tc>
        <w:tc>
          <w:tcPr>
            <w:tcW w:w="0" w:type="dxa"/>
            <w:tcBorders>
              <w:bottom w:val="single" w:sz="3" w:space="0" w:color="000001"/>
              <w:right w:val="single" w:sz="3" w:space="0" w:color="000001"/>
            </w:tcBorders>
            <w:shd w:val="clear" w:color="auto" w:fill="auto"/>
          </w:tcPr>
          <w:p w14:paraId="7FEAE61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 risorse umane assegnate</w:t>
            </w:r>
          </w:p>
        </w:tc>
      </w:tr>
      <w:tr w:rsidR="00411CF9" w:rsidRPr="007137E0" w14:paraId="1E850988"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76F59E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PTPCT &gt; ANALISI DEL CONTESTO INTERNO: aggiornare la mappatura dei processi con: inserimento nuovi processi gestionali non presenti nelle annualita' precedenti; eliminazione dei processi che, per legge, regolamento o altra disposizione, non devono essere piu' gestiti dell'amministrazione; modificazione dei processi gestionali di competenza dell'amministrazione per effetto di sopravvenute modificazioni legislative, regolamentari, o di altra disposizione; ottimizzazione-razionalizzazione della mappatura apportando le revisioni e correzioni alla mappatura delle annualita' pregresse ai fini di eliminare criticita' e elevarne il livello qualitativo; approfondire l'analisi gestionale dei processi, in sede di mappatura degli stessi, mediante identificazione delle fasi e-o azioni di ciascun processo; garantire la disponibilita' di risorse digitali adeguate mediante informatizzazione e digitalizzazione della mappatura dei processi e del processo di gestione del rischio anticorruzione</w:t>
            </w:r>
          </w:p>
        </w:tc>
        <w:tc>
          <w:tcPr>
            <w:tcW w:w="0" w:type="dxa"/>
            <w:tcBorders>
              <w:bottom w:val="single" w:sz="3" w:space="0" w:color="000001"/>
              <w:right w:val="single" w:sz="3" w:space="0" w:color="000001"/>
            </w:tcBorders>
            <w:shd w:val="clear" w:color="auto" w:fill="auto"/>
          </w:tcPr>
          <w:p w14:paraId="35D8030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processi da aggiornare</w:t>
            </w:r>
          </w:p>
        </w:tc>
        <w:tc>
          <w:tcPr>
            <w:tcW w:w="0" w:type="dxa"/>
            <w:tcBorders>
              <w:bottom w:val="single" w:sz="3" w:space="0" w:color="000001"/>
              <w:right w:val="single" w:sz="3" w:space="0" w:color="000001"/>
            </w:tcBorders>
            <w:shd w:val="clear" w:color="auto" w:fill="auto"/>
          </w:tcPr>
          <w:p w14:paraId="3AF9DC4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 processi aggiornati</w:t>
            </w:r>
          </w:p>
        </w:tc>
      </w:tr>
      <w:tr w:rsidR="00411CF9" w:rsidRPr="007137E0" w14:paraId="46F4E743"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0CB698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PTPCT &gt; VALUTAZIONE DEL RISCHIO: adottare la metodologia di valutazione del rischio indicata nell'Allegato 1 PNA 2019, </w:t>
            </w:r>
            <w:r w:rsidRPr="007137E0">
              <w:rPr>
                <w:rFonts w:ascii="Arial" w:hAnsi="Arial"/>
                <w:color w:val="000000"/>
                <w:sz w:val="20"/>
                <w:szCs w:val="20"/>
              </w:rPr>
              <w:lastRenderedPageBreak/>
              <w:t>privilegiando un'analisi di tipo qualitativo, accompagnata da adeguate documentazioni e motivazioni con formulazione di un giudizio sintetico</w:t>
            </w:r>
          </w:p>
        </w:tc>
        <w:tc>
          <w:tcPr>
            <w:tcW w:w="0" w:type="dxa"/>
            <w:tcBorders>
              <w:bottom w:val="single" w:sz="3" w:space="0" w:color="000001"/>
              <w:right w:val="single" w:sz="3" w:space="0" w:color="000001"/>
            </w:tcBorders>
            <w:shd w:val="clear" w:color="auto" w:fill="auto"/>
          </w:tcPr>
          <w:p w14:paraId="469CC9B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Metodologia 2019 in tutti i processi</w:t>
            </w:r>
          </w:p>
        </w:tc>
        <w:tc>
          <w:tcPr>
            <w:tcW w:w="0" w:type="dxa"/>
            <w:tcBorders>
              <w:bottom w:val="single" w:sz="3" w:space="0" w:color="000001"/>
              <w:right w:val="single" w:sz="3" w:space="0" w:color="000001"/>
            </w:tcBorders>
            <w:shd w:val="clear" w:color="auto" w:fill="auto"/>
          </w:tcPr>
          <w:p w14:paraId="07F46C8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411CF9" w:rsidRPr="007137E0" w14:paraId="0E8DBAC9"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3C58DC3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PTPCT &gt; MISURE DI PREVENZIONE GENERALI - MG: aggiornare il Codice di comportamento; adottare-aggiornare Linee Guida relative alla individuazione e gestione dei conflitti di interesse; adottare-aggiornare il Regolamento in materia di tutela degli autori di segnalazioni di illeciti o irregolarita' di cui siano venuti a conoscenza nell'ambito di un rapporto di lavoro di cui all'art. 54 bis D.Lgs. n. 165/2001; adottare-aggiornare, se necessario, il Regolamento disciplinante i rapporti fra l'amministrazione e i portatori di interessi particolari presso l'Amministrazione medesima e istituzione dell'Agenda pubblica degli incontri; adottare-aggiornare il Regolamento disciplinante i procedimenti relativi all'accesso civico, all'accesso civico generalizzato ai dati e ai documenti detenuti dall'amministrazione; incrementare la formazione sul PTPCT, le misure di prevenzione, l'etica, la legalita' e gli effetti dell'integrita' su benessere organizzativo, qualita' dei servizi e "valore Paese".</w:t>
            </w:r>
          </w:p>
        </w:tc>
        <w:tc>
          <w:tcPr>
            <w:tcW w:w="0" w:type="dxa"/>
            <w:tcBorders>
              <w:bottom w:val="single" w:sz="3" w:space="0" w:color="000001"/>
              <w:right w:val="single" w:sz="3" w:space="0" w:color="000001"/>
            </w:tcBorders>
            <w:shd w:val="clear" w:color="auto" w:fill="auto"/>
          </w:tcPr>
          <w:p w14:paraId="380512E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adeguamento/aggiornamento nuovi regolamenti</w:t>
            </w:r>
          </w:p>
        </w:tc>
        <w:tc>
          <w:tcPr>
            <w:tcW w:w="0" w:type="dxa"/>
            <w:tcBorders>
              <w:bottom w:val="single" w:sz="3" w:space="0" w:color="000001"/>
              <w:right w:val="single" w:sz="3" w:space="0" w:color="000001"/>
            </w:tcBorders>
            <w:shd w:val="clear" w:color="auto" w:fill="auto"/>
          </w:tcPr>
          <w:p w14:paraId="35B226F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411CF9" w:rsidRPr="007137E0" w14:paraId="2ECFE6CD"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E43577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PTPCT &gt; MISURE DI PREVENZIONE SPECIFICHE - MS: limitare il numero delle misure specifiche al fine di garantire l'effettiva fattibilita' e realizzabilita' delle stesse.</w:t>
            </w:r>
          </w:p>
        </w:tc>
        <w:tc>
          <w:tcPr>
            <w:tcW w:w="0" w:type="dxa"/>
            <w:tcBorders>
              <w:bottom w:val="single" w:sz="3" w:space="0" w:color="000001"/>
              <w:right w:val="single" w:sz="3" w:space="0" w:color="000001"/>
            </w:tcBorders>
            <w:shd w:val="clear" w:color="auto" w:fill="auto"/>
          </w:tcPr>
          <w:p w14:paraId="287F045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 misura specifica</w:t>
            </w:r>
          </w:p>
        </w:tc>
        <w:tc>
          <w:tcPr>
            <w:tcW w:w="0" w:type="dxa"/>
            <w:tcBorders>
              <w:bottom w:val="single" w:sz="3" w:space="0" w:color="000001"/>
              <w:right w:val="single" w:sz="3" w:space="0" w:color="000001"/>
            </w:tcBorders>
            <w:shd w:val="clear" w:color="auto" w:fill="auto"/>
          </w:tcPr>
          <w:p w14:paraId="2BD53E9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411CF9" w:rsidRPr="007137E0" w14:paraId="43531434"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8D6112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PTPCT &gt; MONITORAGGIO: adottare il Piano del monitoraggio e promuovere l'istituzione di servizi di audit, e eventuali servizi ispettivi; informatizzare e digitalizzare integralmente la fase del monitoraggio.</w:t>
            </w:r>
          </w:p>
        </w:tc>
        <w:tc>
          <w:tcPr>
            <w:tcW w:w="0" w:type="dxa"/>
            <w:tcBorders>
              <w:bottom w:val="single" w:sz="3" w:space="0" w:color="000001"/>
              <w:right w:val="single" w:sz="3" w:space="0" w:color="000001"/>
            </w:tcBorders>
            <w:shd w:val="clear" w:color="auto" w:fill="auto"/>
          </w:tcPr>
          <w:p w14:paraId="475DC8D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monitoraggio e piattaforma</w:t>
            </w:r>
          </w:p>
        </w:tc>
        <w:tc>
          <w:tcPr>
            <w:tcW w:w="0" w:type="dxa"/>
            <w:tcBorders>
              <w:bottom w:val="single" w:sz="3" w:space="0" w:color="000001"/>
              <w:right w:val="single" w:sz="3" w:space="0" w:color="000001"/>
            </w:tcBorders>
            <w:shd w:val="clear" w:color="auto" w:fill="auto"/>
          </w:tcPr>
          <w:p w14:paraId="73EF6DC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411CF9" w:rsidRPr="007137E0" w14:paraId="1BB3B1E9"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53AEF9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PTPCT &gt; OBBLIGHI DI PUBBLICAZIONE E LIVELLO MINIMO DI TRASPARENZA: garantire l'esatto adempimento degli obblighi di pubblicazione e l'aggiornamento delle pubblicazioni</w:t>
            </w:r>
          </w:p>
        </w:tc>
        <w:tc>
          <w:tcPr>
            <w:tcW w:w="0" w:type="dxa"/>
            <w:tcBorders>
              <w:bottom w:val="single" w:sz="3" w:space="0" w:color="000001"/>
              <w:right w:val="single" w:sz="3" w:space="0" w:color="000001"/>
            </w:tcBorders>
            <w:shd w:val="clear" w:color="auto" w:fill="auto"/>
          </w:tcPr>
          <w:p w14:paraId="210793B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obbglighi da adempiere</w:t>
            </w:r>
          </w:p>
        </w:tc>
        <w:tc>
          <w:tcPr>
            <w:tcW w:w="0" w:type="dxa"/>
            <w:tcBorders>
              <w:bottom w:val="single" w:sz="3" w:space="0" w:color="000001"/>
              <w:right w:val="single" w:sz="3" w:space="0" w:color="000001"/>
            </w:tcBorders>
            <w:shd w:val="clear" w:color="auto" w:fill="auto"/>
          </w:tcPr>
          <w:p w14:paraId="3ABA64A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 obblighi adempiuti</w:t>
            </w:r>
          </w:p>
        </w:tc>
      </w:tr>
      <w:tr w:rsidR="00411CF9" w:rsidRPr="007137E0" w14:paraId="1FB91EAC"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7BCF25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PTPCT &gt; LIVELLO ULTERIORE DI TRASPARENZA: garantire maggiori livelli di trasparenza mediante la pubblicazione di dati ulteriori rispetto a quelli obbligatori;</w:t>
            </w:r>
          </w:p>
        </w:tc>
        <w:tc>
          <w:tcPr>
            <w:tcW w:w="0" w:type="dxa"/>
            <w:tcBorders>
              <w:bottom w:val="single" w:sz="3" w:space="0" w:color="000001"/>
              <w:right w:val="single" w:sz="3" w:space="0" w:color="000001"/>
            </w:tcBorders>
            <w:shd w:val="clear" w:color="auto" w:fill="auto"/>
          </w:tcPr>
          <w:p w14:paraId="06A8C98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dati ulteriori da pubblicare</w:t>
            </w:r>
          </w:p>
        </w:tc>
        <w:tc>
          <w:tcPr>
            <w:tcW w:w="0" w:type="dxa"/>
            <w:tcBorders>
              <w:bottom w:val="single" w:sz="3" w:space="0" w:color="000001"/>
              <w:right w:val="single" w:sz="3" w:space="0" w:color="000001"/>
            </w:tcBorders>
            <w:shd w:val="clear" w:color="auto" w:fill="auto"/>
          </w:tcPr>
          <w:p w14:paraId="1447C0B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 dati ulteriori pubblicati</w:t>
            </w:r>
          </w:p>
        </w:tc>
      </w:tr>
      <w:tr w:rsidR="00411CF9" w:rsidRPr="007137E0" w14:paraId="055EE092"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1BDA7F6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INFORMATIZZAZIONE-DIGITALIZZAZIONE: informatizzare integralmente i processi e i flussi informativi, individuati in sede di attuazione del Piano, a cura del RPCT, del RTD e dei Responsabili per automatizzare le attivita';</w:t>
            </w:r>
          </w:p>
        </w:tc>
        <w:tc>
          <w:tcPr>
            <w:tcW w:w="0" w:type="dxa"/>
            <w:tcBorders>
              <w:bottom w:val="single" w:sz="3" w:space="0" w:color="000001"/>
              <w:right w:val="single" w:sz="3" w:space="0" w:color="000001"/>
            </w:tcBorders>
            <w:shd w:val="clear" w:color="auto" w:fill="auto"/>
          </w:tcPr>
          <w:p w14:paraId="28577BB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processi e i flussi informativi da informatizzare-digitalizzare</w:t>
            </w:r>
          </w:p>
        </w:tc>
        <w:tc>
          <w:tcPr>
            <w:tcW w:w="0" w:type="dxa"/>
            <w:tcBorders>
              <w:bottom w:val="single" w:sz="3" w:space="0" w:color="000001"/>
              <w:right w:val="single" w:sz="3" w:space="0" w:color="000001"/>
            </w:tcBorders>
            <w:shd w:val="clear" w:color="auto" w:fill="auto"/>
          </w:tcPr>
          <w:p w14:paraId="3F323D1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 processi e i flussi informativi informatizzati-digitalizzati</w:t>
            </w:r>
          </w:p>
        </w:tc>
      </w:tr>
      <w:tr w:rsidR="00411CF9" w:rsidRPr="007137E0" w14:paraId="0D2EAA5E"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3D9F78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TRASPARENZA E PRIVACY: garantire la corretta attuazione del bilanciamento tra privacy e trasparenza e la tutela dei dati personali nella diffusione dei dati e informazioni; valorizzare il ruolo del Servizio di Protezione dei dati personali; coinvolgere il Responsabile del Servizio di Protezione dei dati personali nel bilanciamento tra privacy e trasparenza;</w:t>
            </w:r>
          </w:p>
        </w:tc>
        <w:tc>
          <w:tcPr>
            <w:tcW w:w="0" w:type="dxa"/>
            <w:tcBorders>
              <w:bottom w:val="single" w:sz="3" w:space="0" w:color="000001"/>
              <w:right w:val="single" w:sz="3" w:space="0" w:color="000001"/>
            </w:tcBorders>
            <w:shd w:val="clear" w:color="auto" w:fill="auto"/>
          </w:tcPr>
          <w:p w14:paraId="7BF9387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direttive/circolari diramate</w:t>
            </w:r>
          </w:p>
        </w:tc>
        <w:tc>
          <w:tcPr>
            <w:tcW w:w="0" w:type="dxa"/>
            <w:tcBorders>
              <w:bottom w:val="single" w:sz="3" w:space="0" w:color="000001"/>
              <w:right w:val="single" w:sz="3" w:space="0" w:color="000001"/>
            </w:tcBorders>
            <w:shd w:val="clear" w:color="auto" w:fill="auto"/>
          </w:tcPr>
          <w:p w14:paraId="22F7882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almeno 1 direttiva/circolare</w:t>
            </w:r>
          </w:p>
        </w:tc>
      </w:tr>
      <w:tr w:rsidR="00411CF9" w:rsidRPr="007137E0" w14:paraId="3459D487"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24A911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REGISTRO ACCESSI; garantire la regolare tenuta del Registro degli accessi</w:t>
            </w:r>
          </w:p>
        </w:tc>
        <w:tc>
          <w:tcPr>
            <w:tcW w:w="0" w:type="dxa"/>
            <w:tcBorders>
              <w:bottom w:val="single" w:sz="3" w:space="0" w:color="000001"/>
              <w:right w:val="single" w:sz="3" w:space="0" w:color="000001"/>
            </w:tcBorders>
            <w:shd w:val="clear" w:color="auto" w:fill="auto"/>
          </w:tcPr>
          <w:p w14:paraId="11AD215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aggiornamenti Registro non inferiore a 12 ( uno al mese)</w:t>
            </w:r>
          </w:p>
        </w:tc>
        <w:tc>
          <w:tcPr>
            <w:tcW w:w="0" w:type="dxa"/>
            <w:tcBorders>
              <w:bottom w:val="single" w:sz="3" w:space="0" w:color="000001"/>
              <w:right w:val="single" w:sz="3" w:space="0" w:color="000001"/>
            </w:tcBorders>
            <w:shd w:val="clear" w:color="auto" w:fill="auto"/>
          </w:tcPr>
          <w:p w14:paraId="39E57F8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 aggiornamenti Registro effettuati</w:t>
            </w:r>
          </w:p>
        </w:tc>
      </w:tr>
      <w:tr w:rsidR="00411CF9" w:rsidRPr="007137E0" w14:paraId="729F30DC"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53B164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PTPCT &gt; MG &gt; FORMAZIONE: incrementare la formazione in materia di trasparenza, trasparenza smart 2.0 e Registro degli accessi;</w:t>
            </w:r>
          </w:p>
        </w:tc>
        <w:tc>
          <w:tcPr>
            <w:tcW w:w="0" w:type="dxa"/>
            <w:tcBorders>
              <w:bottom w:val="single" w:sz="3" w:space="0" w:color="000001"/>
              <w:right w:val="single" w:sz="3" w:space="0" w:color="000001"/>
            </w:tcBorders>
            <w:shd w:val="clear" w:color="auto" w:fill="auto"/>
          </w:tcPr>
          <w:p w14:paraId="76D1CC4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almeno 1 corso di formazione</w:t>
            </w:r>
          </w:p>
        </w:tc>
        <w:tc>
          <w:tcPr>
            <w:tcW w:w="0" w:type="dxa"/>
            <w:tcBorders>
              <w:bottom w:val="single" w:sz="3" w:space="0" w:color="000001"/>
              <w:right w:val="single" w:sz="3" w:space="0" w:color="000001"/>
            </w:tcBorders>
            <w:shd w:val="clear" w:color="auto" w:fill="auto"/>
          </w:tcPr>
          <w:p w14:paraId="6997763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411CF9" w:rsidRPr="007137E0" w14:paraId="3FE63FB2"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022650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PTPCT &gt; MG &gt; TRASPARENZA SMART 2.0: promuovere l'introduzione di nuove tecnologie e relativa formazione per attuare la "trasparenza smart 2.0", come definita nel Progetto Anac sulla trasparenza (Monitoraggio conoscitivo sulla "esperienza della trasparenza" ) - Anno 2020</w:t>
            </w:r>
          </w:p>
        </w:tc>
        <w:tc>
          <w:tcPr>
            <w:tcW w:w="0" w:type="dxa"/>
            <w:tcBorders>
              <w:bottom w:val="single" w:sz="3" w:space="0" w:color="000001"/>
              <w:right w:val="single" w:sz="3" w:space="0" w:color="000001"/>
            </w:tcBorders>
            <w:shd w:val="clear" w:color="auto" w:fill="auto"/>
          </w:tcPr>
          <w:p w14:paraId="228B8AC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almeno 1 schema o infografica esplicativa</w:t>
            </w:r>
          </w:p>
        </w:tc>
        <w:tc>
          <w:tcPr>
            <w:tcW w:w="0" w:type="dxa"/>
            <w:tcBorders>
              <w:bottom w:val="single" w:sz="3" w:space="0" w:color="000001"/>
              <w:right w:val="single" w:sz="3" w:space="0" w:color="000001"/>
            </w:tcBorders>
            <w:shd w:val="clear" w:color="auto" w:fill="auto"/>
          </w:tcPr>
          <w:p w14:paraId="5E56B83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411CF9" w:rsidRPr="007137E0" w14:paraId="7B8E466F"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F26531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PTPCT &gt; MG &gt; TRASPARENZA &gt; SERVIZI DI SUPPORTO SPECIALISTICO: supportare il RT e i responsabili dei flussi in partenza e delle pubblicazioni con servizi di supporto specialistico</w:t>
            </w:r>
          </w:p>
        </w:tc>
        <w:tc>
          <w:tcPr>
            <w:tcW w:w="0" w:type="dxa"/>
            <w:tcBorders>
              <w:bottom w:val="single" w:sz="3" w:space="0" w:color="000001"/>
              <w:right w:val="single" w:sz="3" w:space="0" w:color="000001"/>
            </w:tcBorders>
            <w:shd w:val="clear" w:color="auto" w:fill="auto"/>
          </w:tcPr>
          <w:p w14:paraId="7C4ED23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attivazione servizio supporto specialistico</w:t>
            </w:r>
          </w:p>
        </w:tc>
        <w:tc>
          <w:tcPr>
            <w:tcW w:w="0" w:type="dxa"/>
            <w:tcBorders>
              <w:bottom w:val="single" w:sz="3" w:space="0" w:color="000001"/>
              <w:right w:val="single" w:sz="3" w:space="0" w:color="000001"/>
            </w:tcBorders>
            <w:shd w:val="clear" w:color="auto" w:fill="auto"/>
          </w:tcPr>
          <w:p w14:paraId="76E2F2E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avvio istruttoria</w:t>
            </w:r>
          </w:p>
        </w:tc>
      </w:tr>
      <w:tr w:rsidR="00411CF9" w:rsidRPr="007137E0" w14:paraId="2170805A"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1C31168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PNA&gt; STRATEGIA: ridurre le opportunita' che si manifestino casi di corruzione nel significato di abuso del potere</w:t>
            </w:r>
          </w:p>
        </w:tc>
        <w:tc>
          <w:tcPr>
            <w:tcW w:w="0" w:type="dxa"/>
            <w:tcBorders>
              <w:bottom w:val="single" w:sz="3" w:space="0" w:color="000001"/>
              <w:right w:val="single" w:sz="3" w:space="0" w:color="000001"/>
            </w:tcBorders>
            <w:shd w:val="clear" w:color="auto" w:fill="auto"/>
          </w:tcPr>
          <w:p w14:paraId="2239D27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attuare misure prevenzione</w:t>
            </w:r>
          </w:p>
        </w:tc>
        <w:tc>
          <w:tcPr>
            <w:tcW w:w="0" w:type="dxa"/>
            <w:tcBorders>
              <w:bottom w:val="single" w:sz="3" w:space="0" w:color="000001"/>
              <w:right w:val="single" w:sz="3" w:space="0" w:color="000001"/>
            </w:tcBorders>
            <w:shd w:val="clear" w:color="auto" w:fill="auto"/>
          </w:tcPr>
          <w:p w14:paraId="1F4B28F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rispetto dei tempi di programmazione o ri-progammazione</w:t>
            </w:r>
          </w:p>
        </w:tc>
      </w:tr>
      <w:tr w:rsidR="00411CF9" w:rsidRPr="007137E0" w14:paraId="208DDB5B"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3F8BBA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PNA &gt; STRATEGIA: aumentare la capacita' di scoprire casi di corruzione</w:t>
            </w:r>
          </w:p>
        </w:tc>
        <w:tc>
          <w:tcPr>
            <w:tcW w:w="0" w:type="dxa"/>
            <w:tcBorders>
              <w:bottom w:val="single" w:sz="3" w:space="0" w:color="000001"/>
              <w:right w:val="single" w:sz="3" w:space="0" w:color="000001"/>
            </w:tcBorders>
            <w:shd w:val="clear" w:color="auto" w:fill="auto"/>
          </w:tcPr>
          <w:p w14:paraId="284325D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attuare misure prevenzione</w:t>
            </w:r>
          </w:p>
        </w:tc>
        <w:tc>
          <w:tcPr>
            <w:tcW w:w="0" w:type="dxa"/>
            <w:tcBorders>
              <w:bottom w:val="single" w:sz="3" w:space="0" w:color="000001"/>
              <w:right w:val="single" w:sz="3" w:space="0" w:color="000001"/>
            </w:tcBorders>
            <w:shd w:val="clear" w:color="auto" w:fill="auto"/>
          </w:tcPr>
          <w:p w14:paraId="3310A4C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rispetto dei tempi di programmazione o ri-progammazione</w:t>
            </w:r>
          </w:p>
        </w:tc>
      </w:tr>
      <w:tr w:rsidR="00411CF9" w:rsidRPr="007137E0" w14:paraId="6278D128"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D24F7F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PNA &gt; STRATEGIA: creare un contesto sfavorevole alla corruzione</w:t>
            </w:r>
          </w:p>
        </w:tc>
        <w:tc>
          <w:tcPr>
            <w:tcW w:w="0" w:type="dxa"/>
            <w:tcBorders>
              <w:bottom w:val="single" w:sz="3" w:space="0" w:color="000001"/>
              <w:right w:val="single" w:sz="3" w:space="0" w:color="000001"/>
            </w:tcBorders>
            <w:shd w:val="clear" w:color="auto" w:fill="auto"/>
          </w:tcPr>
          <w:p w14:paraId="0E49AAA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attuare misure prevenzione</w:t>
            </w:r>
          </w:p>
        </w:tc>
        <w:tc>
          <w:tcPr>
            <w:tcW w:w="0" w:type="dxa"/>
            <w:tcBorders>
              <w:bottom w:val="single" w:sz="3" w:space="0" w:color="000001"/>
              <w:right w:val="single" w:sz="3" w:space="0" w:color="000001"/>
            </w:tcBorders>
            <w:shd w:val="clear" w:color="auto" w:fill="auto"/>
          </w:tcPr>
          <w:p w14:paraId="3B23AB8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rispetto dei tempi di programmazione o ri-progammazione</w:t>
            </w:r>
          </w:p>
        </w:tc>
      </w:tr>
    </w:tbl>
    <w:p w14:paraId="4FFCC751" w14:textId="77777777" w:rsidR="009D46F8" w:rsidRPr="00C02EA4" w:rsidRDefault="009D46F8" w:rsidP="00500CCF">
      <w:pPr>
        <w:rPr>
          <w:rFonts w:ascii="Times New Roman" w:hAnsi="Times New Roman" w:cs="Times New Roman"/>
          <w:b/>
          <w:sz w:val="22"/>
          <w:szCs w:val="22"/>
        </w:rPr>
      </w:pPr>
    </w:p>
    <w:p w14:paraId="2F775BD3" w14:textId="77777777" w:rsidR="002E569F" w:rsidRPr="00C02EA4" w:rsidRDefault="002E569F" w:rsidP="00500CCF">
      <w:pPr>
        <w:rPr>
          <w:rFonts w:ascii="Times New Roman" w:hAnsi="Times New Roman" w:cs="Times New Roman"/>
          <w:b/>
          <w:sz w:val="22"/>
          <w:szCs w:val="22"/>
        </w:rPr>
      </w:pPr>
    </w:p>
    <w:p w14:paraId="110A68A0" w14:textId="77777777" w:rsidR="00F761BB" w:rsidRPr="00C02EA4" w:rsidRDefault="00C37454" w:rsidP="00DB541D">
      <w:pPr>
        <w:pStyle w:val="Titolo3"/>
        <w:spacing w:before="0"/>
        <w:rPr>
          <w:rFonts w:ascii="Times New Roman" w:hAnsi="Times New Roman" w:cs="Times New Roman"/>
          <w:sz w:val="22"/>
          <w:szCs w:val="22"/>
        </w:rPr>
      </w:pPr>
      <w:bookmarkStart w:id="17" w:name="_Toc534628159"/>
      <w:r w:rsidRPr="00C02EA4">
        <w:rPr>
          <w:rFonts w:ascii="Times New Roman" w:hAnsi="Times New Roman" w:cs="Times New Roman"/>
          <w:sz w:val="22"/>
          <w:szCs w:val="22"/>
        </w:rPr>
        <w:t>2.3</w:t>
      </w:r>
      <w:r w:rsidR="00F761BB" w:rsidRPr="00C02EA4">
        <w:rPr>
          <w:rFonts w:ascii="Times New Roman" w:hAnsi="Times New Roman" w:cs="Times New Roman"/>
          <w:sz w:val="22"/>
          <w:szCs w:val="22"/>
        </w:rPr>
        <w:t xml:space="preserve">. Soggetti della </w:t>
      </w:r>
      <w:r w:rsidR="001C1012" w:rsidRPr="00C02EA4">
        <w:rPr>
          <w:rFonts w:ascii="Times New Roman" w:hAnsi="Times New Roman" w:cs="Times New Roman"/>
          <w:sz w:val="22"/>
          <w:szCs w:val="22"/>
        </w:rPr>
        <w:t>gestione del rischio</w:t>
      </w:r>
      <w:bookmarkEnd w:id="17"/>
    </w:p>
    <w:p w14:paraId="575C73BA" w14:textId="77777777" w:rsidR="00DB541D"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L'individuazione degli attori del sistema di gestione del rischio di corruzione da parte dell'amministrazione tiene conto della strategia elaborata a livello nazionale e definita all'interno dei PNA.</w:t>
      </w:r>
    </w:p>
    <w:p w14:paraId="10D089DA" w14:textId="77777777" w:rsidR="00754B50" w:rsidRDefault="009D0B1E">
      <w:pPr>
        <w:jc w:val="both"/>
      </w:pPr>
      <w:r>
        <w:rPr>
          <w:rFonts w:ascii="Times New Roman" w:hAnsi="Times New Roman"/>
          <w:sz w:val="22"/>
          <w:szCs w:val="22"/>
        </w:rPr>
        <w:t xml:space="preserve">Detta strategia, a livello decentrato, e' attuata mediante l'azione sinergica dei seguenti soggetti, di seguito indicati con i relativi ruoli, compiti e funzioni. </w:t>
      </w:r>
    </w:p>
    <w:p w14:paraId="2B453D86" w14:textId="77777777" w:rsidR="00754B50" w:rsidRDefault="009D0B1E">
      <w:pPr>
        <w:jc w:val="both"/>
      </w:pPr>
      <w:r>
        <w:rPr>
          <w:rFonts w:ascii="Times New Roman" w:hAnsi="Times New Roman"/>
          <w:sz w:val="22"/>
          <w:szCs w:val="22"/>
        </w:rPr>
        <w:t>Gli attori della strategia di prevenzione del rischio di corruzione operano in funzione della adozione, dell'attuazione, della modificazione e, infine della revisione del sistema di gestione del rischio e del documento, il PTPCT, che riepiloga e sintetizza il sistema di gestione medesimo.</w:t>
      </w:r>
    </w:p>
    <w:p w14:paraId="1A56028B" w14:textId="77777777" w:rsidR="000D7B46" w:rsidRDefault="000D7B46" w:rsidP="00DB541D">
      <w:pPr>
        <w:jc w:val="both"/>
        <w:rPr>
          <w:rFonts w:ascii="Times New Roman" w:hAnsi="Times New Roman" w:cs="Times New Roman"/>
          <w:sz w:val="22"/>
          <w:szCs w:val="22"/>
        </w:rPr>
      </w:pPr>
    </w:p>
    <w:p w14:paraId="70AC3F32" w14:textId="77777777" w:rsidR="00973890" w:rsidRPr="00C02EA4" w:rsidRDefault="00973890" w:rsidP="00DB541D">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1B0163EB" w14:textId="77777777" w:rsidR="00754B50" w:rsidRDefault="009D0B1E">
      <w:pPr>
        <w:jc w:val="both"/>
      </w:pPr>
      <w:r>
        <w:rPr>
          <w:rFonts w:ascii="Times New Roman" w:hAnsi="Times New Roman"/>
          <w:sz w:val="22"/>
          <w:szCs w:val="22"/>
        </w:rPr>
        <w:t xml:space="preserve">L'efficacia e il funzionamento delle misure e del PTCP dipende dalla partecipazione proattiva di tutti i Dirigenti /Responsabili di P.O., supportati - ove attivati - da Servizi professionali specialistici per la informatizzazione e digitalizzazione del processo di gestione del rischio di corruzione - che costituiscono, nel loro complesso, la struttura stabile di supporto conoscitivo e operativo a supporto del RPC. </w:t>
      </w:r>
    </w:p>
    <w:p w14:paraId="1F62E080" w14:textId="77777777" w:rsidR="00754B50" w:rsidRDefault="009D0B1E">
      <w:pPr>
        <w:jc w:val="both"/>
      </w:pPr>
      <w:r>
        <w:rPr>
          <w:rFonts w:ascii="Times New Roman" w:hAnsi="Times New Roman"/>
          <w:sz w:val="22"/>
          <w:szCs w:val="22"/>
        </w:rPr>
        <w:t>Nel prossimo triennio, la partecipazione di tutti i Dirigenti /Responsabili di P.O. deve essere potenziata sia sul versante dell'analisi del contesto sia sul versante del monitoraggio.</w:t>
      </w:r>
    </w:p>
    <w:p w14:paraId="2F4B55D5" w14:textId="77777777" w:rsidR="00660FC6" w:rsidRPr="00C02EA4" w:rsidRDefault="00660FC6" w:rsidP="00500CCF">
      <w:pPr>
        <w:rPr>
          <w:rFonts w:ascii="Times New Roman" w:hAnsi="Times New Roman" w:cs="Times New Roman"/>
          <w:sz w:val="22"/>
          <w:szCs w:val="22"/>
        </w:rPr>
      </w:pPr>
    </w:p>
    <w:p w14:paraId="7828A338" w14:textId="77777777" w:rsidR="00660FC6" w:rsidRPr="00C02EA4" w:rsidRDefault="00660FC6" w:rsidP="007A4AB2">
      <w:pPr>
        <w:jc w:val="both"/>
        <w:rPr>
          <w:rFonts w:ascii="Times New Roman" w:hAnsi="Times New Roman" w:cs="Times New Roman"/>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2410"/>
        <w:gridCol w:w="11869"/>
      </w:tblGrid>
      <w:tr w:rsidR="003F5F33" w:rsidRPr="00C02EA4" w14:paraId="0D157254" w14:textId="77777777" w:rsidTr="00701212">
        <w:tc>
          <w:tcPr>
            <w:tcW w:w="844"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A0A8930" w14:textId="77777777" w:rsidR="003F5F33" w:rsidRPr="00C02EA4" w:rsidRDefault="00A604B1"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Ruolo</w:t>
            </w:r>
          </w:p>
        </w:tc>
        <w:tc>
          <w:tcPr>
            <w:tcW w:w="415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13DDB5E" w14:textId="77777777" w:rsidR="003F5F33" w:rsidRPr="00C02EA4" w:rsidRDefault="00A604B1"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Compiti e funzioni</w:t>
            </w:r>
          </w:p>
        </w:tc>
      </w:tr>
      <w:tr w:rsidR="00411CF9" w:rsidRPr="007137E0" w14:paraId="3BF46C4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ACFB77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Sindaco</w:t>
            </w:r>
          </w:p>
        </w:tc>
        <w:tc>
          <w:tcPr>
            <w:tcW w:w="0" w:type="dxa"/>
            <w:tcBorders>
              <w:bottom w:val="single" w:sz="3" w:space="0" w:color="000001"/>
              <w:right w:val="single" w:sz="3" w:space="0" w:color="000001"/>
            </w:tcBorders>
            <w:shd w:val="clear" w:color="auto" w:fill="auto"/>
          </w:tcPr>
          <w:p w14:paraId="5DBD22F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Organo di indirizzo politico, il quale definisce gli obiettivi strategici in materia di prevenzione della corruzione e trasparenza, che costituiscono contenuto necessario dei documenti di programmazione strategico-gestionale e del Piano triennale per la p</w:t>
            </w:r>
          </w:p>
        </w:tc>
      </w:tr>
      <w:tr w:rsidR="00411CF9" w:rsidRPr="007137E0" w14:paraId="3ED824DA"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AEA98E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Giunta</w:t>
            </w:r>
          </w:p>
        </w:tc>
        <w:tc>
          <w:tcPr>
            <w:tcW w:w="0" w:type="dxa"/>
            <w:tcBorders>
              <w:bottom w:val="single" w:sz="3" w:space="0" w:color="000001"/>
              <w:right w:val="single" w:sz="3" w:space="0" w:color="000001"/>
            </w:tcBorders>
            <w:shd w:val="clear" w:color="auto" w:fill="auto"/>
          </w:tcPr>
          <w:p w14:paraId="04F8260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Organo di indirizzo politico, il quale definisce gli obiettivi strategici in materia di prevenzione della corruzione e trasparenza, che costituiscono contenuto necessario dei documenti di programmazione strategico-gestionale e del Piano triennale per la p</w:t>
            </w:r>
          </w:p>
        </w:tc>
      </w:tr>
      <w:tr w:rsidR="00411CF9" w:rsidRPr="007137E0" w14:paraId="308891DE"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50A832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Stakeholders esterni</w:t>
            </w:r>
          </w:p>
        </w:tc>
        <w:tc>
          <w:tcPr>
            <w:tcW w:w="0" w:type="dxa"/>
            <w:tcBorders>
              <w:bottom w:val="single" w:sz="3" w:space="0" w:color="000001"/>
              <w:right w:val="single" w:sz="3" w:space="0" w:color="000001"/>
            </w:tcBorders>
            <w:shd w:val="clear" w:color="auto" w:fill="auto"/>
          </w:tcPr>
          <w:p w14:paraId="7F5665B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portatori dell'interesse alla prevenzione della corruzione, con il compito di formulare proposte e osservazioni e di esercitare il controllo democratico sull'attuazione delle misure, con facolta' di effettuare segnalazioni di illeciti</w:t>
            </w:r>
          </w:p>
        </w:tc>
      </w:tr>
      <w:tr w:rsidR="00411CF9" w:rsidRPr="007137E0" w14:paraId="774E578C"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250C5A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Stakeholders interni</w:t>
            </w:r>
          </w:p>
        </w:tc>
        <w:tc>
          <w:tcPr>
            <w:tcW w:w="0" w:type="dxa"/>
            <w:tcBorders>
              <w:bottom w:val="single" w:sz="3" w:space="0" w:color="000001"/>
              <w:right w:val="single" w:sz="3" w:space="0" w:color="000001"/>
            </w:tcBorders>
            <w:shd w:val="clear" w:color="auto" w:fill="auto"/>
          </w:tcPr>
          <w:p w14:paraId="6FBB162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si tratta di tutti i dirigenti, responsabili P.O., dipendenti in quanto risultano portatori dell'interesse alla prevenzione della corruzione, e hanno il compito di formulare proposte e osservazioni, e con obbligo di effettuare segnalazioni di illeciti</w:t>
            </w:r>
          </w:p>
        </w:tc>
      </w:tr>
      <w:tr w:rsidR="00411CF9" w:rsidRPr="007137E0" w14:paraId="12D99D55"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1381843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della prevenzione della corruzione e della trasparenza RPCT</w:t>
            </w:r>
          </w:p>
        </w:tc>
        <w:tc>
          <w:tcPr>
            <w:tcW w:w="0" w:type="dxa"/>
            <w:tcBorders>
              <w:bottom w:val="single" w:sz="3" w:space="0" w:color="000001"/>
              <w:right w:val="single" w:sz="3" w:space="0" w:color="000001"/>
            </w:tcBorders>
            <w:shd w:val="clear" w:color="auto" w:fill="auto"/>
          </w:tcPr>
          <w:p w14:paraId="6ABA945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entro il 31 gennaio di ogni anno, propone all'organo di indirizzo politico, per l'approvazione e nei comuni con popolazione inferiore a 5.000 abitanti, la conferma con le opportune modificazioni/integrazioni del Piano triennale di Prevenzione della Corruzione la cui elaborazione non puo' essere affidata a soggetti estranei all'amministrazione (art. 1 co. 8 L. 190/2012); entro il 31 gennaio di ogni anno, definisce le procedure appropriate per selezionare e formare i dipendenti destinati ad operare in settori di attivita' particolarmente esposti alla corruzione; verifica l'efficace attuazione e l'idoneita' del Piano triennale di Prevenzione della Corruzione; propone la modifica del piano, anche a seguito di accertate significative violazioni delle prescrizioni, cosi' come qualora intervengano mutamenti nell'organizzazione o nell'attivita' dell'amministrazione; d'intesa con il dirigente/responsabile competente, verifica l'effettiva rotazione degli incarichi negli uffici preposti allo svolgimento delle attivita' per le quali e' piu' elevato il rischio che siano commessi reati di corruzione; entro il 15 dicembre di ogni anno, pubblica nel sito web dell'amministrazione una relazione recante i risultati dell'attivita' svolta e la trasmette all'organo di indirizzo; nei casi in cui l'organo di indirizzo politico lo richieda o qualora il dirigente/responsabile lo ritenga opportuno, il responsabile riferisce sull'attivita' svolta. La figura del RPC e' stata interessata in modo significativo dalle modifiche introdotte dal d.lgs. 97/2016. La nuova disciplina e' volta a unificare in capo ad un solo soggetto l'incarico di Responsabile della prevenzione della corruzione e della trasparenza e a rafforzarne il ruolo, prevedendo che ad esso siano riconosciuti poteri e funzioni idonei a garantire lo svolgimento dell'incarico con autonomia ed effettivita', eventualmente anche con modifiche organizzative. Al fine di garantire indipendenza e autonomia, l'organo di indirizzo e' tenuto a disporre eventuali modifiche organizzative necessarie per assicurare che al RPCT siano attribuiti funzioni e poteri idonei per lo svolgimento dell'incarico con piena autonomia ed effettivita'. Inoltre, il medesimo decreto, da un lato, attribuisce al RPCT il potere di indicare agli uffici della pubblica amministrazione competenti all'esercizio dell'azione disciplinare i nominativi dei dipendenti che non hanno attuato correttamente le misure in materia di prevenzione della corruzione e di trasparenza. Dall'altro lato, stabilisce il dovere del RPCT di segnalare all'organo di indirizzo e all'OIV "le disfunzioni inerenti all'attuazione delle misure in materia di prevenzione della corruzione e di trasparenza". D'ora in avanti, pertanto, il Responsabile viene identificato con riferimento ad entrambi i ruoli come Responsabile della prevenzione della corruzione e della trasparenza (RPCT). Si precisa sin da ora che in attuazione delle nuove disposizioni normative, gli organi di indirizzo formalizzano con apposito atto l'integrazione dei compiti in materia di trasparenza agli attuali RPC, avendo cura di indicare la relativa decorrenza. Altro elemento di novita' e' quello della interazione fra RPCT e organismi indipendenti di valutazione. Si evidenzia, infine, quanto disposto dal Decreto del Ministero dell'Interno del 25 settembre 2015 "Determinazione degli indicatori di anomalia al fine di agevolare l'individuazione di operazioni sospette di riciclaggio e di finanziamento del terrorismo da parte degli uffici della pubblica amministrazione" che, all'art. 6, co. 5 prevede che nelle amministrazioni indicate all'art. 1, lett. h) del decreto, la persona individuata come "gestore" delle segnalazioni di operazioni sospette puo' coincidere con il Responsabile della prevenzione </w:t>
            </w:r>
            <w:r w:rsidRPr="007137E0">
              <w:rPr>
                <w:rFonts w:ascii="Arial" w:hAnsi="Arial"/>
                <w:color w:val="000000"/>
                <w:sz w:val="20"/>
                <w:szCs w:val="20"/>
              </w:rPr>
              <w:lastRenderedPageBreak/>
              <w:t>della corruzione, in una logica di continuita' esistente fra i presidi anticorruzione e antiriciclaggio e l'utilita' delle misure di prevenzione del riciclaggio a fini di contrasto della corruzione. Le amministrazioni possono quindi valutare e decidere, motivando congruamente, se affidare l'incarico di "gestore" al RPCT oppure ad altri soggetti gia' eventualmente provvisti di idonee competenze e risorse organizzative garantendo, in tale ipotesi, meccanismi di coordinamento tra RPCT e soggetto "gestore".</w:t>
            </w:r>
          </w:p>
        </w:tc>
      </w:tr>
      <w:tr w:rsidR="00411CF9" w:rsidRPr="007137E0" w14:paraId="5CF64574"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175838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Referenti per la prevenzione per l'area di rispettiva competenza</w:t>
            </w:r>
          </w:p>
        </w:tc>
        <w:tc>
          <w:tcPr>
            <w:tcW w:w="0" w:type="dxa"/>
            <w:tcBorders>
              <w:bottom w:val="single" w:sz="3" w:space="0" w:color="000001"/>
              <w:right w:val="single" w:sz="3" w:space="0" w:color="000001"/>
            </w:tcBorders>
            <w:shd w:val="clear" w:color="auto" w:fill="auto"/>
          </w:tcPr>
          <w:p w14:paraId="5444582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Il RPCT e i Dirigenti /Responsabili di P.O. designano, all'interno delle rispettive aree/ settori/ uffici di competenza soggetti referenti per l'anticorruzione, che svolgono attivita' informativa nei confronti del RPCT dei Dirigenti /Responsabili di P.O., affinche' questi abbiano elementi e riscontri sull'organizzazione ed attivita' dell'amministrazione, e di costante monitoraggio sull'attivita' svolta, anche con riferimento agli obblighi di rotazione del personale</w:t>
            </w:r>
          </w:p>
        </w:tc>
      </w:tr>
      <w:tr w:rsidR="00411CF9" w:rsidRPr="007137E0" w14:paraId="4969AD9A"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ED34DF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Societa' ed organismi partecipati dal Ente</w:t>
            </w:r>
          </w:p>
        </w:tc>
        <w:tc>
          <w:tcPr>
            <w:tcW w:w="0" w:type="dxa"/>
            <w:tcBorders>
              <w:bottom w:val="single" w:sz="3" w:space="0" w:color="000001"/>
              <w:right w:val="single" w:sz="3" w:space="0" w:color="000001"/>
            </w:tcBorders>
            <w:shd w:val="clear" w:color="auto" w:fill="auto"/>
          </w:tcPr>
          <w:p w14:paraId="3B62692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Inquadrandosi nel "gruppo" dell'amministrazione locale sono tenuti ad uniformarsi alle regole di legalita', integrita' ed etica adottate dal Ente</w:t>
            </w:r>
          </w:p>
        </w:tc>
      </w:tr>
      <w:tr w:rsidR="00411CF9" w:rsidRPr="007137E0" w14:paraId="619A436F"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635C70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Collaboratori e consulenti esterni a qualsiasi titolo</w:t>
            </w:r>
          </w:p>
        </w:tc>
        <w:tc>
          <w:tcPr>
            <w:tcW w:w="0" w:type="dxa"/>
            <w:tcBorders>
              <w:bottom w:val="single" w:sz="3" w:space="0" w:color="000001"/>
              <w:right w:val="single" w:sz="3" w:space="0" w:color="000001"/>
            </w:tcBorders>
            <w:shd w:val="clear" w:color="auto" w:fill="auto"/>
          </w:tcPr>
          <w:p w14:paraId="08207E4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Interagendo con l'amministrazione comunale sono tenuti ad uniformarsi alle regole di legalita', integrita' ed etica adottate dal Ente . Sono chiamati a partecipare al processo di gestione del rischio, osservano le misure contenute nel P.T.P.C. e segnalano le situazioni di illecito (art. 8 Codice di comportamento).</w:t>
            </w:r>
          </w:p>
        </w:tc>
      </w:tr>
      <w:tr w:rsidR="00411CF9" w:rsidRPr="007137E0" w14:paraId="4D3DB215"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619F60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Ufficio contenzioso del lavoro</w:t>
            </w:r>
          </w:p>
        </w:tc>
        <w:tc>
          <w:tcPr>
            <w:tcW w:w="0" w:type="dxa"/>
            <w:tcBorders>
              <w:bottom w:val="single" w:sz="3" w:space="0" w:color="000001"/>
              <w:right w:val="single" w:sz="3" w:space="0" w:color="000001"/>
            </w:tcBorders>
            <w:shd w:val="clear" w:color="auto" w:fill="auto"/>
          </w:tcPr>
          <w:p w14:paraId="5CFF67C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L'Ufficio dei procedimenti disciplinari svolge anche le funzioni dell'Ufficio per la gestione del contenzioso del lavoro di cui all'art. 12 D.Lgs. 165/2001. Svolge i compiti e le funzioni di gestione stragiudiziale delle problematiche inerenti al rapporto di lavoro, alle misure di sicurezza della salute dei lavoratori incluse le misure relative al benessere organizzativo, anche in relazione al piano di miglioramento del benessere organizzativo</w:t>
            </w:r>
          </w:p>
        </w:tc>
      </w:tr>
      <w:tr w:rsidR="00411CF9" w:rsidRPr="007137E0" w14:paraId="5FEF2295"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2E5B99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Servizio ispettivo/Servizio di audit</w:t>
            </w:r>
          </w:p>
        </w:tc>
        <w:tc>
          <w:tcPr>
            <w:tcW w:w="0" w:type="dxa"/>
            <w:tcBorders>
              <w:bottom w:val="single" w:sz="3" w:space="0" w:color="000001"/>
              <w:right w:val="single" w:sz="3" w:space="0" w:color="000001"/>
            </w:tcBorders>
            <w:shd w:val="clear" w:color="auto" w:fill="auto"/>
          </w:tcPr>
          <w:p w14:paraId="520D367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Il Servizio ispettivo svolge l'attivita' ispettiva ai sensi dell'art. 1, comma 62, della Legge n. 662/1996 e ha il compito di effettuare verifiche a campione sul personale, al fine di accertare l'osservanza delle disposizioni in materia di incompatibilita', conflitto di interessi, cumulo di impieghi, eventuale iscrizione ad albi professionali, e violazioni tributarie. Il Servizio di audit e' funzionale al monitoraggio e alla revisione del sistema di gestione del rischio</w:t>
            </w:r>
          </w:p>
        </w:tc>
      </w:tr>
      <w:tr w:rsidR="00411CF9" w:rsidRPr="007137E0" w14:paraId="67BD35FD"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40EA68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Struttura di stabile supporto funzionale al RPCT costituita da tutti i dirigenti/Responsabili di P.O. supportati da Servizi professionali specialistici per la informatizzazione e </w:t>
            </w:r>
            <w:r w:rsidRPr="007137E0">
              <w:rPr>
                <w:rFonts w:ascii="Arial" w:hAnsi="Arial"/>
                <w:color w:val="000000"/>
                <w:sz w:val="20"/>
                <w:szCs w:val="20"/>
              </w:rPr>
              <w:lastRenderedPageBreak/>
              <w:t>digitalizzazione del processo di gestione del rischio di corruzione</w:t>
            </w:r>
          </w:p>
        </w:tc>
        <w:tc>
          <w:tcPr>
            <w:tcW w:w="0" w:type="dxa"/>
            <w:tcBorders>
              <w:bottom w:val="single" w:sz="3" w:space="0" w:color="000001"/>
              <w:right w:val="single" w:sz="3" w:space="0" w:color="000001"/>
            </w:tcBorders>
            <w:shd w:val="clear" w:color="auto" w:fill="auto"/>
          </w:tcPr>
          <w:p w14:paraId="7117D1F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L'istituzione dell'ufficio di supporto e' una misura organizzativa la cui composizione e' rimessa alla valutazione dell'amministrazione e all'organo di indirizzo cui compete la nomina del RPCT e disporre le modifiche organizzative necessarie per assicurare funzioni e poteri idonei per lo svolgimento dell'incarico con autonomia ed effettivita'. Cio' premesso, l'Ente intende far coincidere con l'insieme dei Dirigenti /Responsabili di P.O., supportati da Servizi professionali specialistici per la informatizzazione e digitalizzazione del processo di gestione del rischio di corruzione, la struttura stabile di supporto conoscitivo e operativo a supporto del RPC. La struttura e' coordinata dal RPC, e si avvale degli appositi servizi di supporto specialistico sopra citati.</w:t>
            </w:r>
          </w:p>
          <w:p w14:paraId="39E02A22" w14:textId="77777777" w:rsidR="00754B50" w:rsidRDefault="009D0B1E">
            <w:pPr>
              <w:jc w:val="both"/>
            </w:pPr>
            <w:r>
              <w:rPr>
                <w:rFonts w:ascii="Times New Roman" w:hAnsi="Times New Roman"/>
                <w:sz w:val="22"/>
                <w:szCs w:val="22"/>
              </w:rPr>
              <w:lastRenderedPageBreak/>
              <w:t>I Dirigenti /Responsabili di P.O. svolgono attivita' informativa nei confronti del responsabile, dei referenti e dell'autorita' giudiziaria (art. 16 d.lgs. n. 165 del 2001; art. 20 d.P.R. n. 3 del 1957; art.1, comma 3, l. n. 20 del 1994; art. 331 c.p.p.); partecipano al processo di gestione del rischio;propongono le misure di prevenzione (art. 16 d.lgs. n. 165 del 2001); assicurano l'osservanza del Codice di comportamento e verificano le ipotesi di violazione; adottano le misure gestionali, quali l'avvio di procedimenti disciplinari, la sospensione e rotazione del personale (artt. 16 e 55 bis d.lgs. n. 165 del 2001); osservano le misure contenute nel P.T.P.C. (art. 1, comma 14, della l. n. 190 del 2012);</w:t>
            </w:r>
          </w:p>
        </w:tc>
      </w:tr>
      <w:tr w:rsidR="00411CF9" w:rsidRPr="007137E0" w14:paraId="2CD07A64"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0CD0A5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Dipendenti</w:t>
            </w:r>
          </w:p>
        </w:tc>
        <w:tc>
          <w:tcPr>
            <w:tcW w:w="0" w:type="dxa"/>
            <w:tcBorders>
              <w:bottom w:val="single" w:sz="3" w:space="0" w:color="000001"/>
              <w:right w:val="single" w:sz="3" w:space="0" w:color="000001"/>
            </w:tcBorders>
            <w:shd w:val="clear" w:color="auto" w:fill="auto"/>
          </w:tcPr>
          <w:p w14:paraId="3513A1B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 dipendenti sono chiamati a partecipare al processo di gestione del rischio, osservano le misure contenute nel P.T.P.C. (art. 1, comma 14, della L. n. 190 del 2012) e segnalano le situazioni di illecito al proprio dirigente o all'U.P.D. (art. 54 bis del d.lgs. n. 165 del 2001); segnalano casi di personale conflitto di interessi (art. 6 bis I. n. 241 del 1990; artt. 6 e 7 Codice di comportamento).</w:t>
            </w:r>
          </w:p>
          <w:p w14:paraId="4D300D6C" w14:textId="77777777" w:rsidR="00754B50" w:rsidRDefault="009D0B1E">
            <w:pPr>
              <w:jc w:val="both"/>
            </w:pPr>
            <w:r>
              <w:rPr>
                <w:rFonts w:ascii="Times New Roman" w:hAnsi="Times New Roman"/>
                <w:sz w:val="22"/>
                <w:szCs w:val="22"/>
              </w:rPr>
              <w:t>Il coinvolgimento di tutto il personale in servizio (ivi compresi anche gli eventuali Il presente PTPC prende atto che collaboratori a tempo determinato o i collaboratori esterni) e' decisivo per la qualita' del PTPC e delle relative misure, cosi' come un'ampia condivisione dell'obiettivo di fondo della lotta alla corruzione e dei valori che sono alla base del Codice di comportamento dell'amministrazione.</w:t>
            </w:r>
          </w:p>
          <w:p w14:paraId="477FD28F" w14:textId="77777777" w:rsidR="00754B50" w:rsidRDefault="009D0B1E">
            <w:pPr>
              <w:jc w:val="both"/>
            </w:pPr>
            <w:r>
              <w:rPr>
                <w:rFonts w:ascii="Times New Roman" w:hAnsi="Times New Roman"/>
                <w:sz w:val="22"/>
                <w:szCs w:val="22"/>
              </w:rPr>
              <w:t xml:space="preserve">Il coinvolgimento va assicurato: </w:t>
            </w:r>
          </w:p>
          <w:p w14:paraId="0DBD8820" w14:textId="77777777" w:rsidR="00754B50" w:rsidRDefault="009D0B1E">
            <w:pPr>
              <w:jc w:val="both"/>
            </w:pPr>
            <w:r>
              <w:rPr>
                <w:rFonts w:ascii="Times New Roman" w:hAnsi="Times New Roman"/>
                <w:sz w:val="22"/>
                <w:szCs w:val="22"/>
              </w:rPr>
              <w:t xml:space="preserve">a) in termini di partecipazione attiva al processo di autoanalisi organizzativa e di mappatura dei processi; </w:t>
            </w:r>
          </w:p>
          <w:p w14:paraId="3B1BF4BD" w14:textId="77777777" w:rsidR="00754B50" w:rsidRDefault="009D0B1E">
            <w:pPr>
              <w:jc w:val="both"/>
            </w:pPr>
            <w:r>
              <w:rPr>
                <w:rFonts w:ascii="Times New Roman" w:hAnsi="Times New Roman"/>
                <w:sz w:val="22"/>
                <w:szCs w:val="22"/>
              </w:rPr>
              <w:t xml:space="preserve">b) di partecipazione attiva in sede di definizione delle misure di prevenzione; </w:t>
            </w:r>
          </w:p>
          <w:p w14:paraId="3A88CA95" w14:textId="77777777" w:rsidR="00754B50" w:rsidRDefault="009D0B1E">
            <w:pPr>
              <w:jc w:val="both"/>
            </w:pPr>
            <w:r>
              <w:rPr>
                <w:rFonts w:ascii="Times New Roman" w:hAnsi="Times New Roman"/>
                <w:sz w:val="22"/>
                <w:szCs w:val="22"/>
              </w:rPr>
              <w:t>c) in sede di attuazione delle misure</w:t>
            </w:r>
          </w:p>
        </w:tc>
      </w:tr>
      <w:tr w:rsidR="00411CF9" w:rsidRPr="007137E0" w14:paraId="4364099E"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4F4140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Ufficio dei procedimenti disciplinari (UPD)</w:t>
            </w:r>
          </w:p>
        </w:tc>
        <w:tc>
          <w:tcPr>
            <w:tcW w:w="0" w:type="dxa"/>
            <w:tcBorders>
              <w:bottom w:val="single" w:sz="3" w:space="0" w:color="000001"/>
              <w:right w:val="single" w:sz="3" w:space="0" w:color="000001"/>
            </w:tcBorders>
            <w:shd w:val="clear" w:color="auto" w:fill="auto"/>
          </w:tcPr>
          <w:p w14:paraId="32B08E1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l'ufficio deputato a vigilare sulla corretta attuazione del codice di comportamento e a proporre eventuali modificazioni nonche' a esercitare la funzione di diffusione di buone prassi.</w:t>
            </w:r>
          </w:p>
          <w:p w14:paraId="3A47910C" w14:textId="77777777" w:rsidR="00754B50" w:rsidRDefault="009D0B1E">
            <w:pPr>
              <w:jc w:val="both"/>
            </w:pPr>
            <w:r>
              <w:rPr>
                <w:rFonts w:ascii="Times New Roman" w:hAnsi="Times New Roman"/>
                <w:sz w:val="22"/>
                <w:szCs w:val="22"/>
              </w:rPr>
              <w:t>L'ufficio:</w:t>
            </w:r>
          </w:p>
          <w:p w14:paraId="669455E5" w14:textId="77777777" w:rsidR="00754B50" w:rsidRDefault="009D0B1E">
            <w:pPr>
              <w:jc w:val="both"/>
            </w:pPr>
            <w:r>
              <w:rPr>
                <w:rFonts w:ascii="Times New Roman" w:hAnsi="Times New Roman"/>
                <w:sz w:val="22"/>
                <w:szCs w:val="22"/>
              </w:rPr>
              <w:t>svolge i procedimenti disciplinari nell'ambito della propria competenza (articolo 55-bis d.lgs. n. 165 del 2001);</w:t>
            </w:r>
          </w:p>
          <w:p w14:paraId="63B0188B" w14:textId="77777777" w:rsidR="00754B50" w:rsidRDefault="009D0B1E">
            <w:pPr>
              <w:jc w:val="both"/>
            </w:pPr>
            <w:r>
              <w:rPr>
                <w:rFonts w:ascii="Times New Roman" w:hAnsi="Times New Roman"/>
                <w:sz w:val="22"/>
                <w:szCs w:val="22"/>
              </w:rPr>
              <w:t>provvede alle comunicazioni obbligatorie nei confronti dell'autorita' giudiziaria (art. 20 d.P.R. n. 3 del 1957; art.1, comma 3, legge n. 20 del 1994; art. 331 c.p.p.);</w:t>
            </w:r>
          </w:p>
          <w:p w14:paraId="75AA6AFA" w14:textId="77777777" w:rsidR="00754B50" w:rsidRDefault="009D0B1E">
            <w:pPr>
              <w:jc w:val="both"/>
            </w:pPr>
            <w:r>
              <w:rPr>
                <w:rFonts w:ascii="Times New Roman" w:hAnsi="Times New Roman"/>
                <w:sz w:val="22"/>
                <w:szCs w:val="22"/>
              </w:rPr>
              <w:t>cura l'aggiornamento del Codice di comportamento dell'amministrazione, l'esame delle segnalazioni di violazione dei codici di comportamento, la raccolta delle condotte illecite accertate e sanzionate, assicurando le garanzie di cui all'articolo 54-bis del d.lgs. n. 165 del 2001;</w:t>
            </w:r>
          </w:p>
          <w:p w14:paraId="25D6FAE6" w14:textId="77777777" w:rsidR="00754B50" w:rsidRDefault="009D0B1E">
            <w:pPr>
              <w:jc w:val="both"/>
            </w:pPr>
            <w:r>
              <w:rPr>
                <w:rFonts w:ascii="Times New Roman" w:hAnsi="Times New Roman"/>
                <w:sz w:val="22"/>
                <w:szCs w:val="22"/>
              </w:rPr>
              <w:t>vigila, ai sensi dell'art. 15 del d.P.R. 62/2013 "Codice di comportamento dei dipendenti pubblici", sul rispetto del codice di comportamento da parte dei dipendenti dell'ente, ed interviene, ai sensi dell'art. 15 citato, in caso di violazione.</w:t>
            </w:r>
          </w:p>
        </w:tc>
      </w:tr>
      <w:tr w:rsidR="00411CF9" w:rsidRPr="007137E0" w14:paraId="5C7C0EE5"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FD1D7D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 Ufficio del personale</w:t>
            </w:r>
          </w:p>
        </w:tc>
        <w:tc>
          <w:tcPr>
            <w:tcW w:w="0" w:type="dxa"/>
            <w:tcBorders>
              <w:bottom w:val="single" w:sz="3" w:space="0" w:color="000001"/>
              <w:right w:val="single" w:sz="3" w:space="0" w:color="000001"/>
            </w:tcBorders>
            <w:shd w:val="clear" w:color="auto" w:fill="auto"/>
          </w:tcPr>
          <w:p w14:paraId="60529DC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chiamato a cooperare all'attuazione e alle modifiche al codice di comportamento e a diffondere buone pratiche</w:t>
            </w:r>
          </w:p>
        </w:tc>
      </w:tr>
      <w:tr w:rsidR="00411CF9" w:rsidRPr="007137E0" w14:paraId="1C3FA82E"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1E54501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 Ufficio CED/ ICT</w:t>
            </w:r>
          </w:p>
        </w:tc>
        <w:tc>
          <w:tcPr>
            <w:tcW w:w="0" w:type="dxa"/>
            <w:tcBorders>
              <w:bottom w:val="single" w:sz="3" w:space="0" w:color="000001"/>
              <w:right w:val="single" w:sz="3" w:space="0" w:color="000001"/>
            </w:tcBorders>
            <w:shd w:val="clear" w:color="auto" w:fill="auto"/>
          </w:tcPr>
          <w:p w14:paraId="2391679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competente per il supporto alla digitalizzazione dei processi e per le necessarie misure prevenzione di carattere informatico e tecnologico anche nell'ambito della transizione al digitale</w:t>
            </w:r>
          </w:p>
        </w:tc>
      </w:tr>
      <w:tr w:rsidR="00411CF9" w:rsidRPr="007137E0" w14:paraId="64D8919B"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123B98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Gestore delle segnalazioni di operazioni sospette</w:t>
            </w:r>
          </w:p>
        </w:tc>
        <w:tc>
          <w:tcPr>
            <w:tcW w:w="0" w:type="dxa"/>
            <w:tcBorders>
              <w:bottom w:val="single" w:sz="3" w:space="0" w:color="000001"/>
              <w:right w:val="single" w:sz="3" w:space="0" w:color="000001"/>
            </w:tcBorders>
            <w:shd w:val="clear" w:color="auto" w:fill="auto"/>
          </w:tcPr>
          <w:p w14:paraId="6290B76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competente, ai sensi del decreto del Ministero dell'interno del 25 settembre 2015, in tema di "Determinazione degli indicatori di anomalia al fine di agevolare l'individuazione di operazioni sospette di riciclaggio e di finanziamento del terrorismo da parte degli uffici della pubblica amministrazione"</w:t>
            </w:r>
          </w:p>
        </w:tc>
      </w:tr>
      <w:tr w:rsidR="00411CF9" w:rsidRPr="007137E0" w14:paraId="426B6787"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356C11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Organi di controllo interno al Ente ( OIV o Nucleo di valutazione/Ufficio controllo di gestione, Organo di revisione) e Servizi di audit</w:t>
            </w:r>
          </w:p>
        </w:tc>
        <w:tc>
          <w:tcPr>
            <w:tcW w:w="0" w:type="dxa"/>
            <w:tcBorders>
              <w:bottom w:val="single" w:sz="3" w:space="0" w:color="000001"/>
              <w:right w:val="single" w:sz="3" w:space="0" w:color="000001"/>
            </w:tcBorders>
            <w:shd w:val="clear" w:color="auto" w:fill="auto"/>
          </w:tcPr>
          <w:p w14:paraId="1239C09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Sono tenuti alla vigilanza e al referto nei confronti del responsabile della prevenzione della corruzione, dell'organo di indirizzo politico, e degli organi di controllo esterno.</w:t>
            </w:r>
          </w:p>
          <w:p w14:paraId="4C9ED7D2" w14:textId="77777777" w:rsidR="00754B50" w:rsidRDefault="009D0B1E">
            <w:pPr>
              <w:jc w:val="both"/>
            </w:pPr>
            <w:r>
              <w:rPr>
                <w:rFonts w:ascii="Times New Roman" w:hAnsi="Times New Roman"/>
                <w:sz w:val="22"/>
                <w:szCs w:val="22"/>
              </w:rPr>
              <w:t xml:space="preserve">Il PNA ha evidenziato come "le modifiche che il d.lgs. 97/2016 ha apportato alla l. 190/2012 rafforzano le funzioni gia' affidate agli OIV in materia di prevenzione della corruzione e trasparenza dal d.lgs. 33/2013, anche in una logica di coordinamento con il RPCT e di relazione con l'ANAC. </w:t>
            </w:r>
          </w:p>
          <w:p w14:paraId="04CA6125" w14:textId="77777777" w:rsidR="00754B50" w:rsidRDefault="009D0B1E">
            <w:pPr>
              <w:jc w:val="both"/>
            </w:pPr>
            <w:r>
              <w:rPr>
                <w:rFonts w:ascii="Times New Roman" w:hAnsi="Times New Roman"/>
                <w:sz w:val="22"/>
                <w:szCs w:val="22"/>
              </w:rPr>
              <w:t xml:space="preserve">In linea con quanto gia' disposto dall'art. 44 del d.lgs. 33/2013, detti organismi, anche ai fini della validazione della relazione sulla performance, verificano che i PTPC siano coerenti con gli obiettivi stabiliti nei documenti di programmazione strategico-gestionale e, altresi', che nella misurazione e valutazione delle performance si tenga conto degli obiettivi connessi all'anticorruzione e alla trasparenza. In rapporto agli obiettivi inerenti la prevenzione della corruzione e la trasparenza l'OIV verifica i contenuti della relazione recante i risultati dell'attivita' svolta che il RPCT predispone e trasmette all'OIV, oltre che all'organo di indirizzo, ai sensi dell'art. 1, co. 14, della l. 190/2012. Nell'ambito di tale verifica l'OIV ha la possibilita' di chiedere al RPCT informazioni e documenti che ritiene necessari ed effettuare audizioni di dipendenti (art. 1, co. 8-bis, l. 190/2012). Nell'ambito dei poteri di vigilanza e controllo attribuiti all'ANAC, l'Autorita' si riserva di chiedere informazioni tanto all'OIV quanto al RPCT in merito allo stato di attuazione delle misure di prevenzione della corruzione e trasparenza (art. 1, co. 8-bis, l. 190/2012), anche tenuto conto che l'OIV riceve dal RPCT le segnalazioni riguardanti eventuali disfunzioni inerenti l'attuazione dei PTPC (art. 1, co. 7, l. 190/2012). Cio' in linea di continuita' con quanto gia' disposto dall'art. 45, co. 2, del d.lgs. 33/2013, ove e' prevista la possibilita' per l'ANAC di coinvolgere l'OIV per acquisire ulteriori informazioni sul controllo dell'esatto adempimento degli obblighi di trasparenza. Ulteriori indicazioni sull'attivita' degli OIV in materia di prevenzione della corruzione e di trasparenza potranno essere oggetto di atti di regolamentazione da valutarsi congiuntamente al Dipartimento della funzione pubblica". </w:t>
            </w:r>
          </w:p>
          <w:p w14:paraId="62FD715A" w14:textId="77777777" w:rsidR="00754B50" w:rsidRDefault="009D0B1E">
            <w:pPr>
              <w:jc w:val="both"/>
            </w:pPr>
            <w:r>
              <w:rPr>
                <w:rFonts w:ascii="Times New Roman" w:hAnsi="Times New Roman"/>
                <w:sz w:val="22"/>
                <w:szCs w:val="22"/>
              </w:rPr>
              <w:t>In linea con le previsioni del PNA 2016, l'Organismo di Valutazione</w:t>
            </w:r>
          </w:p>
          <w:p w14:paraId="2FF26A47" w14:textId="77777777" w:rsidR="00754B50" w:rsidRDefault="009D0B1E">
            <w:pPr>
              <w:jc w:val="both"/>
            </w:pPr>
            <w:r>
              <w:rPr>
                <w:rFonts w:ascii="Times New Roman" w:hAnsi="Times New Roman"/>
                <w:sz w:val="22"/>
                <w:szCs w:val="22"/>
              </w:rPr>
              <w:t xml:space="preserve">- verifica la coerenza tra gli obiettivi di trasparenza e quelli indicati nel piano della performance, utilizzando altresi' i dati relativi all'attuazione degli obblighi di trasparenza ai fini della valutazione delle performance (art. 44)verifica i contenuti della relazione recante i risultati dell'attivita' svolta che il RPCT predispone e trasmette all'OIV, oltre che all'organo di indirizzo, ai sensi dell'art. 1, co. 14, della Legge 190/2012. Nell'ambito di tale verifica ha la possibilita' di chiedere al RPCT informazioni e documenti che ritiene necessari ed effettuare audizioni di dipendenti (art. 1, co. 8-bis, l. 190/2012). </w:t>
            </w:r>
          </w:p>
          <w:p w14:paraId="01E404CE" w14:textId="77777777" w:rsidR="00754B50" w:rsidRDefault="009D0B1E">
            <w:pPr>
              <w:jc w:val="both"/>
            </w:pPr>
            <w:r>
              <w:rPr>
                <w:rFonts w:ascii="Times New Roman" w:hAnsi="Times New Roman"/>
                <w:sz w:val="22"/>
                <w:szCs w:val="22"/>
              </w:rPr>
              <w:t xml:space="preserve">- valida la relazione sulle performance, di cui all'art. 10 del d.lgs. 150/2009, dove sono riportati i risultati raggiunti rispetto a quelli programmati e alle risorse; propongono all'organo di indirizzo la valutazione dei dirigenti; promuovono e attestano l'assolvimento degli obblighi di trasparenza (art. 14, co. 1, lett. g), d.lgs. 150/2009). </w:t>
            </w:r>
          </w:p>
          <w:p w14:paraId="2399129A" w14:textId="77777777" w:rsidR="00754B50" w:rsidRDefault="009D0B1E">
            <w:pPr>
              <w:jc w:val="both"/>
            </w:pPr>
            <w:r>
              <w:rPr>
                <w:rFonts w:ascii="Times New Roman" w:hAnsi="Times New Roman"/>
                <w:sz w:val="22"/>
                <w:szCs w:val="22"/>
              </w:rPr>
              <w:t xml:space="preserve">L'OIV verifica, inoltre,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 Esso verifica i contenuti della Relazione di cui al comma 14 in rapporto agli obiettivi inerenti alla prevenzione della corruzione e alla trasparenza. A tal fine, </w:t>
            </w:r>
            <w:r>
              <w:rPr>
                <w:rFonts w:ascii="Times New Roman" w:hAnsi="Times New Roman"/>
                <w:sz w:val="22"/>
                <w:szCs w:val="22"/>
              </w:rPr>
              <w:lastRenderedPageBreak/>
              <w:t>l'Organismo medesimo puo' chiedere al Responsabile della prevenzione della corruzione e della trasparenza le informazioni e i documenti necessari per lo svolgimento del controllo e puo' effettuare audizioni di dipendenti. L'Organismo medesimo riferisce all'Autorita' nazionale anticorruzione sullo stato di attuazione delle misure di prevenzione della corruzione e di trasparenza.</w:t>
            </w:r>
          </w:p>
        </w:tc>
      </w:tr>
    </w:tbl>
    <w:p w14:paraId="2D6F7EC2" w14:textId="77777777" w:rsidR="00F761BB" w:rsidRPr="00C02EA4" w:rsidRDefault="00F761BB" w:rsidP="00500CCF">
      <w:pPr>
        <w:rPr>
          <w:rFonts w:ascii="Times New Roman" w:hAnsi="Times New Roman" w:cs="Times New Roman"/>
          <w:b/>
          <w:bCs/>
          <w:sz w:val="22"/>
          <w:szCs w:val="22"/>
        </w:rPr>
      </w:pPr>
    </w:p>
    <w:p w14:paraId="295EB4B7" w14:textId="77777777" w:rsidR="00F761BB" w:rsidRPr="00C02EA4" w:rsidRDefault="00F761BB" w:rsidP="00500CCF">
      <w:pPr>
        <w:rPr>
          <w:rFonts w:ascii="Times New Roman" w:hAnsi="Times New Roman" w:cs="Times New Roman"/>
          <w:b/>
          <w:sz w:val="22"/>
          <w:szCs w:val="22"/>
        </w:rPr>
      </w:pPr>
    </w:p>
    <w:p w14:paraId="31479AF6" w14:textId="77777777" w:rsidR="00F6535F" w:rsidRPr="00C02EA4" w:rsidRDefault="00F6535F" w:rsidP="00500CCF">
      <w:pPr>
        <w:rPr>
          <w:rFonts w:ascii="Times New Roman" w:eastAsiaTheme="majorEastAsia" w:hAnsi="Times New Roman" w:cs="Times New Roman"/>
          <w:b/>
          <w:bCs/>
          <w:color w:val="4F81BD" w:themeColor="accent1"/>
          <w:sz w:val="22"/>
          <w:szCs w:val="22"/>
        </w:rPr>
      </w:pPr>
      <w:r w:rsidRPr="00C02EA4">
        <w:rPr>
          <w:rFonts w:ascii="Times New Roman" w:eastAsiaTheme="majorEastAsia" w:hAnsi="Times New Roman" w:cs="Times New Roman"/>
          <w:b/>
          <w:bCs/>
          <w:color w:val="4F81BD" w:themeColor="accent1"/>
          <w:sz w:val="22"/>
          <w:szCs w:val="22"/>
        </w:rPr>
        <w:t>Organi di controllo esterno all</w:t>
      </w:r>
      <w:r w:rsidR="00C56F6E">
        <w:rPr>
          <w:rFonts w:ascii="Times New Roman" w:eastAsiaTheme="majorEastAsia" w:hAnsi="Times New Roman" w:cs="Times New Roman"/>
          <w:b/>
          <w:bCs/>
          <w:color w:val="4F81BD" w:themeColor="accent1"/>
          <w:sz w:val="22"/>
          <w:szCs w:val="22"/>
        </w:rPr>
        <w:t>'</w:t>
      </w:r>
      <w:r w:rsidRPr="00C02EA4">
        <w:rPr>
          <w:rFonts w:ascii="Times New Roman" w:eastAsiaTheme="majorEastAsia" w:hAnsi="Times New Roman" w:cs="Times New Roman"/>
          <w:b/>
          <w:bCs/>
          <w:color w:val="4F81BD" w:themeColor="accent1"/>
          <w:sz w:val="22"/>
          <w:szCs w:val="22"/>
        </w:rPr>
        <w:t xml:space="preserve">Ente </w:t>
      </w:r>
    </w:p>
    <w:p w14:paraId="231097FA" w14:textId="77777777" w:rsidR="004E3B64" w:rsidRDefault="004E3B64" w:rsidP="004E3B64">
      <w:pPr>
        <w:jc w:val="both"/>
        <w:rPr>
          <w:rFonts w:ascii="Times New Roman" w:hAnsi="Times New Roman" w:cs="Times New Roman"/>
          <w:sz w:val="22"/>
          <w:szCs w:val="22"/>
        </w:rPr>
      </w:pPr>
      <w:r w:rsidRPr="00C02EA4">
        <w:rPr>
          <w:rFonts w:ascii="Times New Roman" w:hAnsi="Times New Roman" w:cs="Times New Roman"/>
          <w:sz w:val="22"/>
          <w:szCs w:val="22"/>
        </w:rPr>
        <w:t>Sono organi di controllo esterni i soggetti indicati nella Tabella che segue.</w:t>
      </w:r>
    </w:p>
    <w:p w14:paraId="4EA305AC" w14:textId="77777777" w:rsidR="000D7B46" w:rsidRDefault="000D7B46" w:rsidP="004E3B64">
      <w:pPr>
        <w:jc w:val="both"/>
        <w:rPr>
          <w:rFonts w:ascii="Times New Roman" w:hAnsi="Times New Roman" w:cs="Times New Roman"/>
          <w:sz w:val="22"/>
          <w:szCs w:val="22"/>
        </w:rPr>
      </w:pPr>
    </w:p>
    <w:p w14:paraId="5F1D65A2" w14:textId="77777777" w:rsidR="00973890" w:rsidRPr="00C02EA4" w:rsidRDefault="00973890" w:rsidP="004E3B64">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05D0E301"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come qui riportati.</w:t>
      </w:r>
    </w:p>
    <w:p w14:paraId="39A14719" w14:textId="77777777" w:rsidR="004E3B64" w:rsidRPr="00C02EA4" w:rsidRDefault="004E3B64" w:rsidP="00500CCF">
      <w:pPr>
        <w:rPr>
          <w:rFonts w:ascii="Times New Roman" w:eastAsiaTheme="majorEastAsia" w:hAnsi="Times New Roman" w:cs="Times New Roman"/>
          <w:b/>
          <w:bCs/>
          <w:color w:val="4F81BD" w:themeColor="accent1"/>
          <w:sz w:val="22"/>
          <w:szCs w:val="22"/>
        </w:rPr>
      </w:pPr>
    </w:p>
    <w:p w14:paraId="7B316A96" w14:textId="77777777" w:rsidR="00F6535F" w:rsidRPr="007A4AB2" w:rsidRDefault="00F6535F" w:rsidP="007A4AB2">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4248"/>
        <w:gridCol w:w="10031"/>
      </w:tblGrid>
      <w:tr w:rsidR="007A4AB2" w:rsidRPr="00C02EA4" w14:paraId="65435120" w14:textId="77777777" w:rsidTr="007A4AB2">
        <w:tc>
          <w:tcPr>
            <w:tcW w:w="4248" w:type="dxa"/>
            <w:shd w:val="clear" w:color="auto" w:fill="C6D9F1" w:themeFill="text2" w:themeFillTint="33"/>
          </w:tcPr>
          <w:p w14:paraId="31D2FAE6" w14:textId="77777777" w:rsidR="007A4AB2" w:rsidRPr="00C02EA4" w:rsidRDefault="007A4AB2" w:rsidP="00500CCF">
            <w:pPr>
              <w:jc w:val="center"/>
              <w:rPr>
                <w:rFonts w:ascii="Times New Roman" w:hAnsi="Times New Roman"/>
                <w:b/>
                <w:sz w:val="22"/>
                <w:szCs w:val="22"/>
              </w:rPr>
            </w:pPr>
            <w:r w:rsidRPr="00C02EA4">
              <w:rPr>
                <w:rFonts w:ascii="Times New Roman" w:hAnsi="Times New Roman"/>
                <w:b/>
                <w:iCs/>
                <w:sz w:val="22"/>
                <w:szCs w:val="22"/>
              </w:rPr>
              <w:t>Organi di controllo esterno al Ente</w:t>
            </w:r>
          </w:p>
        </w:tc>
        <w:tc>
          <w:tcPr>
            <w:tcW w:w="10031" w:type="dxa"/>
            <w:shd w:val="clear" w:color="auto" w:fill="C6D9F1" w:themeFill="text2" w:themeFillTint="33"/>
          </w:tcPr>
          <w:p w14:paraId="05F00D85" w14:textId="77777777" w:rsidR="007A4AB2" w:rsidRPr="00C02EA4" w:rsidRDefault="007A4AB2" w:rsidP="00500CCF">
            <w:pPr>
              <w:jc w:val="center"/>
              <w:rPr>
                <w:rFonts w:ascii="Times New Roman" w:hAnsi="Times New Roman"/>
                <w:b/>
                <w:sz w:val="22"/>
                <w:szCs w:val="22"/>
              </w:rPr>
            </w:pPr>
            <w:r>
              <w:rPr>
                <w:rFonts w:ascii="Times New Roman" w:hAnsi="Times New Roman"/>
                <w:b/>
                <w:sz w:val="22"/>
                <w:szCs w:val="22"/>
              </w:rPr>
              <w:t>Descrizione</w:t>
            </w:r>
          </w:p>
        </w:tc>
      </w:tr>
      <w:tr w:rsidR="00411CF9" w:rsidRPr="007137E0" w14:paraId="191A5F4F"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28C201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Autorita' di vigilanza- ANAC</w:t>
            </w:r>
          </w:p>
        </w:tc>
        <w:tc>
          <w:tcPr>
            <w:tcW w:w="0" w:type="dxa"/>
            <w:tcBorders>
              <w:bottom w:val="single" w:sz="3" w:space="0" w:color="000001"/>
              <w:right w:val="single" w:sz="3" w:space="0" w:color="000001"/>
            </w:tcBorders>
            <w:shd w:val="clear" w:color="auto" w:fill="auto"/>
          </w:tcPr>
          <w:p w14:paraId="34B8595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L'ANAC</w:t>
            </w:r>
          </w:p>
          <w:p w14:paraId="1F492F69" w14:textId="77777777" w:rsidR="00754B50" w:rsidRDefault="009D0B1E">
            <w:pPr>
              <w:jc w:val="both"/>
            </w:pPr>
            <w:r>
              <w:rPr>
                <w:rFonts w:ascii="Times New Roman" w:hAnsi="Times New Roman"/>
                <w:sz w:val="22"/>
                <w:szCs w:val="22"/>
              </w:rPr>
              <w:t xml:space="preserve">- collabora con i paritetici organismi stranieri, con le organizzazioni regionali ed internazionali competenti; </w:t>
            </w:r>
          </w:p>
          <w:p w14:paraId="55AC94D4" w14:textId="77777777" w:rsidR="00754B50" w:rsidRDefault="009D0B1E">
            <w:pPr>
              <w:jc w:val="both"/>
            </w:pPr>
            <w:r>
              <w:rPr>
                <w:rFonts w:ascii="Times New Roman" w:hAnsi="Times New Roman"/>
                <w:sz w:val="22"/>
                <w:szCs w:val="22"/>
              </w:rPr>
              <w:t xml:space="preserve">-approva il Piano nazionale anticorruzione (PNA); </w:t>
            </w:r>
          </w:p>
          <w:p w14:paraId="58D66002" w14:textId="77777777" w:rsidR="00754B50" w:rsidRDefault="009D0B1E">
            <w:pPr>
              <w:jc w:val="both"/>
            </w:pPr>
            <w:r>
              <w:rPr>
                <w:rFonts w:ascii="Times New Roman" w:hAnsi="Times New Roman"/>
                <w:sz w:val="22"/>
                <w:szCs w:val="22"/>
              </w:rPr>
              <w:t xml:space="preserve">-analizza le cause e i fattori della corruzione e definisce gli interventi che ne possono favorire la prevenzione e il contrasto; </w:t>
            </w:r>
          </w:p>
          <w:p w14:paraId="332E0225" w14:textId="77777777" w:rsidR="00754B50" w:rsidRDefault="009D0B1E">
            <w:pPr>
              <w:jc w:val="both"/>
            </w:pPr>
            <w:r>
              <w:rPr>
                <w:rFonts w:ascii="Times New Roman" w:hAnsi="Times New Roman"/>
                <w:sz w:val="22"/>
                <w:szCs w:val="22"/>
              </w:rPr>
              <w:t xml:space="preserve">-esprime pareri facoltativi agli organi dello Stato e a tutte le amministrazioni pubbliche, in materia di conformita' di atti e comportamenti dei funzionari pubblici alla legge, ai codici di comportamento e ai contratti, collettivi e individuali, regolanti il rapporto di lavoro pubblico; </w:t>
            </w:r>
          </w:p>
          <w:p w14:paraId="071521FB" w14:textId="77777777" w:rsidR="00754B50" w:rsidRDefault="009D0B1E">
            <w:pPr>
              <w:jc w:val="both"/>
            </w:pPr>
            <w:r>
              <w:rPr>
                <w:rFonts w:ascii="Times New Roman" w:hAnsi="Times New Roman"/>
                <w:sz w:val="22"/>
                <w:szCs w:val="22"/>
              </w:rPr>
              <w:t xml:space="preserve">-esprime pareri facoltativi in materia di autorizzazioni, di cui all'articolo 53 del decreto legislativo 165/2001, allo svolgimento di incarichi esterni da parte dei dirigenti amministrativi dello Stato e degli enti pubblici nazionali, con particolare riferimento all'applicazione del comma 16-ter, introdotto dalla legge 190/2012; </w:t>
            </w:r>
          </w:p>
          <w:p w14:paraId="50C55A2C" w14:textId="77777777" w:rsidR="00754B50" w:rsidRDefault="009D0B1E">
            <w:pPr>
              <w:jc w:val="both"/>
            </w:pPr>
            <w:r>
              <w:rPr>
                <w:rFonts w:ascii="Times New Roman" w:hAnsi="Times New Roman"/>
                <w:sz w:val="22"/>
                <w:szCs w:val="22"/>
              </w:rPr>
              <w:t xml:space="preserve">-esercita vigilanza e controllo sull'effettiva applicazione e sull'efficacia delle misure adottate dalle pubbliche amministrazioni e sul rispetto delle regole sulla trasparenza dell'attivita' amministrativa previste dalla legge 190/2012 e dalle altre disposizioni vigenti; </w:t>
            </w:r>
          </w:p>
          <w:p w14:paraId="3E212878" w14:textId="77777777" w:rsidR="00754B50" w:rsidRDefault="009D0B1E">
            <w:pPr>
              <w:jc w:val="both"/>
            </w:pPr>
            <w:r>
              <w:rPr>
                <w:rFonts w:ascii="Times New Roman" w:hAnsi="Times New Roman"/>
                <w:sz w:val="22"/>
                <w:szCs w:val="22"/>
              </w:rPr>
              <w:t>riferisce al Parlamento, presentando una relazione entro il 31 dicembre di ciascun anno, sull'attivita' di contrasto della corruzione e dell'illegalita' nella pubblica amministrazione e sull'efficacia delle disposizioni vigenti in materia.</w:t>
            </w:r>
          </w:p>
        </w:tc>
      </w:tr>
      <w:tr w:rsidR="00411CF9" w:rsidRPr="007137E0" w14:paraId="75A09BD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3C719C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Corte dei Conti in funzione di controllo e di Giudice della responsabilita' amministrativa</w:t>
            </w:r>
          </w:p>
        </w:tc>
        <w:tc>
          <w:tcPr>
            <w:tcW w:w="0" w:type="dxa"/>
            <w:tcBorders>
              <w:bottom w:val="single" w:sz="3" w:space="0" w:color="000001"/>
              <w:right w:val="single" w:sz="3" w:space="0" w:color="000001"/>
            </w:tcBorders>
            <w:shd w:val="clear" w:color="auto" w:fill="auto"/>
          </w:tcPr>
          <w:p w14:paraId="2834334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Esercita funzioni di controllo e funzioni giurisdizionali collegate alla responsabilita' amministrativa da fatto illecito, per i danni arrecati con dolo o colpa grave.</w:t>
            </w:r>
          </w:p>
        </w:tc>
      </w:tr>
      <w:tr w:rsidR="00411CF9" w:rsidRPr="007137E0" w14:paraId="0F021BF3"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D87478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Altri organi di controllo indipendenti e imparziali eventualmente istituiti dall'amministrazione</w:t>
            </w:r>
          </w:p>
        </w:tc>
        <w:tc>
          <w:tcPr>
            <w:tcW w:w="0" w:type="dxa"/>
            <w:tcBorders>
              <w:bottom w:val="single" w:sz="3" w:space="0" w:color="000001"/>
              <w:right w:val="single" w:sz="3" w:space="0" w:color="000001"/>
            </w:tcBorders>
            <w:shd w:val="clear" w:color="auto" w:fill="auto"/>
          </w:tcPr>
          <w:p w14:paraId="39D0816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Esercitano funzioni di controllo su determinate aree/ processi a rischio indicati dal RPCT ovvero servizi di audit nell'ambito del monitoraggio sul funzionamento del Piano e sull'efficacia delle misure</w:t>
            </w:r>
          </w:p>
        </w:tc>
      </w:tr>
    </w:tbl>
    <w:p w14:paraId="5EF6FB96" w14:textId="77777777" w:rsidR="00F6535F" w:rsidRPr="00C02EA4" w:rsidRDefault="00F6535F" w:rsidP="00500CCF">
      <w:pPr>
        <w:rPr>
          <w:rFonts w:ascii="Times New Roman" w:hAnsi="Times New Roman" w:cs="Times New Roman"/>
          <w:b/>
          <w:sz w:val="22"/>
          <w:szCs w:val="22"/>
        </w:rPr>
      </w:pPr>
    </w:p>
    <w:p w14:paraId="441EA02E" w14:textId="77777777" w:rsidR="00F6535F" w:rsidRPr="00C02EA4" w:rsidRDefault="00F6535F" w:rsidP="00500CCF">
      <w:pPr>
        <w:rPr>
          <w:rFonts w:ascii="Times New Roman" w:hAnsi="Times New Roman" w:cs="Times New Roman"/>
          <w:b/>
          <w:sz w:val="22"/>
          <w:szCs w:val="22"/>
        </w:rPr>
      </w:pPr>
    </w:p>
    <w:p w14:paraId="65F3D3C2" w14:textId="77777777" w:rsidR="007F2ACF" w:rsidRPr="00C02EA4" w:rsidRDefault="007259AE" w:rsidP="00500CCF">
      <w:pPr>
        <w:pStyle w:val="Titolo2"/>
        <w:rPr>
          <w:rFonts w:ascii="Times New Roman" w:hAnsi="Times New Roman" w:cs="Times New Roman"/>
          <w:b/>
          <w:sz w:val="22"/>
          <w:szCs w:val="22"/>
        </w:rPr>
      </w:pPr>
      <w:bookmarkStart w:id="18" w:name="_Toc534628160"/>
      <w:r w:rsidRPr="00C02EA4">
        <w:rPr>
          <w:rStyle w:val="Enfasigrassetto"/>
          <w:rFonts w:ascii="Times New Roman" w:hAnsi="Times New Roman" w:cs="Times New Roman"/>
          <w:b/>
          <w:sz w:val="22"/>
          <w:szCs w:val="22"/>
        </w:rPr>
        <w:t>3. ANALISI DEL CONTESTO</w:t>
      </w:r>
      <w:bookmarkEnd w:id="18"/>
    </w:p>
    <w:p w14:paraId="560FAB84" w14:textId="77777777" w:rsidR="00B43737" w:rsidRPr="00C02EA4" w:rsidRDefault="00DD0499" w:rsidP="00500CCF">
      <w:pPr>
        <w:pStyle w:val="Titolo3"/>
        <w:spacing w:before="0"/>
        <w:rPr>
          <w:rFonts w:ascii="Times New Roman" w:hAnsi="Times New Roman" w:cs="Times New Roman"/>
          <w:color w:val="FF0000"/>
          <w:sz w:val="22"/>
          <w:szCs w:val="22"/>
        </w:rPr>
      </w:pPr>
      <w:bookmarkStart w:id="19" w:name="_Toc534628161"/>
      <w:r w:rsidRPr="00C02EA4">
        <w:rPr>
          <w:rFonts w:ascii="Times New Roman" w:hAnsi="Times New Roman" w:cs="Times New Roman"/>
          <w:sz w:val="22"/>
          <w:szCs w:val="22"/>
        </w:rPr>
        <w:t>3.1 Analisi del contesto esterno</w:t>
      </w:r>
      <w:bookmarkEnd w:id="19"/>
    </w:p>
    <w:p w14:paraId="3233D254" w14:textId="77777777" w:rsidR="002B7FCB" w:rsidRDefault="002B7FCB" w:rsidP="002B7FCB">
      <w:pPr>
        <w:jc w:val="both"/>
        <w:rPr>
          <w:rFonts w:ascii="Times New Roman" w:hAnsi="Times New Roman" w:cs="Times New Roman"/>
          <w:sz w:val="22"/>
          <w:szCs w:val="22"/>
        </w:rPr>
      </w:pPr>
      <w:r w:rsidRPr="00C02EA4">
        <w:rPr>
          <w:rFonts w:ascii="Times New Roman" w:hAnsi="Times New Roman" w:cs="Times New Roman"/>
          <w:sz w:val="22"/>
          <w:szCs w:val="22"/>
        </w:rPr>
        <w:t>FINALITA' DELL'ANALISI</w:t>
      </w:r>
    </w:p>
    <w:p w14:paraId="09189F29" w14:textId="77777777" w:rsidR="00754B50" w:rsidRDefault="009D0B1E">
      <w:pPr>
        <w:jc w:val="both"/>
      </w:pPr>
      <w:r>
        <w:rPr>
          <w:rFonts w:ascii="Times New Roman" w:hAnsi="Times New Roman"/>
          <w:sz w:val="22"/>
          <w:szCs w:val="22"/>
        </w:rPr>
        <w:t xml:space="preserve">L'analisi del contesto esterno ha l'obiettivo di evidenziare come le caratteristiche dell'ambiente nel quale l'Ente opera possa favorire il verificarsi di fenomeni corruttivi al suo interno. Cio' in relazione sia al territorio di riferimento, sia a possibili relazioni con portatori di interessi esterni che possono influenzarne l'attivita', anche con specifico riferimento alle strutture da cui e' composta. </w:t>
      </w:r>
    </w:p>
    <w:p w14:paraId="109E95AE" w14:textId="77777777" w:rsidR="00754B50" w:rsidRDefault="009D0B1E">
      <w:pPr>
        <w:jc w:val="both"/>
      </w:pPr>
      <w:r>
        <w:rPr>
          <w:rFonts w:ascii="Times New Roman" w:hAnsi="Times New Roman"/>
          <w:sz w:val="22"/>
          <w:szCs w:val="22"/>
        </w:rPr>
        <w:t xml:space="preserve">Cosi' come richiede il PNA, nel suo aggiornamento relativo all'anno 2015 confermato, sul punto, dai PNA successivi, l'analisi del contesto esterno va effettuata effettuata sulla base delle fonti disponibili piu' rilevanti ai fini dell'identificazione e dell'analisi dei rischi e, conseguentemente, all'individuazione e programmazione di misure di prevenzione specifiche. </w:t>
      </w:r>
    </w:p>
    <w:p w14:paraId="2EE0E704" w14:textId="77777777" w:rsidR="00754B50" w:rsidRDefault="00754B50">
      <w:pPr>
        <w:jc w:val="both"/>
      </w:pPr>
    </w:p>
    <w:p w14:paraId="050B3DC7" w14:textId="77777777" w:rsidR="00754B50" w:rsidRDefault="009D0B1E">
      <w:pPr>
        <w:jc w:val="both"/>
      </w:pPr>
      <w:r>
        <w:rPr>
          <w:rFonts w:ascii="Times New Roman" w:hAnsi="Times New Roman"/>
          <w:sz w:val="22"/>
          <w:szCs w:val="22"/>
        </w:rPr>
        <w:t>Come indicato dall'ANAC, al fine di agevolare il processo di gestione del rischio di corruzione, specie nei piccoli Comuni in cui la scarsita' di risorse non consente di implementare, in tempi brevi, un adeguato processo valutativo, per il reperimento dei dati relativi all'analisi del contesto esterno, l'amministrazione si avvale del supporto tecnico e informativo delle Prefetture.</w:t>
      </w:r>
    </w:p>
    <w:p w14:paraId="1B4DAD0C" w14:textId="77777777" w:rsidR="00754B50" w:rsidRDefault="009D0B1E">
      <w:pPr>
        <w:jc w:val="both"/>
      </w:pPr>
      <w:r>
        <w:rPr>
          <w:rFonts w:ascii="Times New Roman" w:hAnsi="Times New Roman"/>
          <w:sz w:val="22"/>
          <w:szCs w:val="22"/>
        </w:rPr>
        <w:t>Ai fini dell'analisi del contesto esterno e della predisposizione del PTPCT, costituiscono un utile riferimento, per i comuni del territorio, anche:</w:t>
      </w:r>
    </w:p>
    <w:p w14:paraId="0DF47037" w14:textId="77777777" w:rsidR="00754B50" w:rsidRDefault="009D0B1E">
      <w:pPr>
        <w:jc w:val="both"/>
      </w:pPr>
      <w:r>
        <w:rPr>
          <w:rFonts w:ascii="Times New Roman" w:hAnsi="Times New Roman"/>
          <w:sz w:val="22"/>
          <w:szCs w:val="22"/>
        </w:rPr>
        <w:t>- le "zone omogenee" delle Citta' metropolitane;</w:t>
      </w:r>
    </w:p>
    <w:p w14:paraId="7581B310" w14:textId="77777777" w:rsidR="00754B50" w:rsidRDefault="009D0B1E">
      <w:pPr>
        <w:jc w:val="both"/>
      </w:pPr>
      <w:r>
        <w:rPr>
          <w:rFonts w:ascii="Times New Roman" w:hAnsi="Times New Roman"/>
          <w:sz w:val="22"/>
          <w:szCs w:val="22"/>
        </w:rPr>
        <w:t>- le Province;</w:t>
      </w:r>
    </w:p>
    <w:p w14:paraId="0BBF58CA" w14:textId="77777777" w:rsidR="00754B50" w:rsidRDefault="009D0B1E">
      <w:pPr>
        <w:jc w:val="both"/>
      </w:pPr>
      <w:r>
        <w:rPr>
          <w:rFonts w:ascii="Times New Roman" w:hAnsi="Times New Roman"/>
          <w:sz w:val="22"/>
          <w:szCs w:val="22"/>
        </w:rPr>
        <w:t>- il gestore delle segnalazioni di operazioni sospette, nominato sulla scorta di quanto disposto dal decreto del Ministero dell'interno del 25 settembre 2015 "Determinazione degli indicatori di anomalia al fine di agevolare l'individuazione di operazioni sospette di riciclaggio e di finanziamento del terrorismo da parte degli uffici della pubblica amministrazione";</w:t>
      </w:r>
    </w:p>
    <w:p w14:paraId="46BDE71E" w14:textId="77777777" w:rsidR="00754B50" w:rsidRDefault="00754B50">
      <w:pPr>
        <w:jc w:val="both"/>
      </w:pPr>
    </w:p>
    <w:p w14:paraId="7E584A67" w14:textId="77777777" w:rsidR="00754B50" w:rsidRDefault="00754B50">
      <w:pPr>
        <w:jc w:val="both"/>
      </w:pPr>
    </w:p>
    <w:p w14:paraId="1C2B4FD3" w14:textId="77777777" w:rsidR="00754B50" w:rsidRDefault="009D0B1E">
      <w:pPr>
        <w:jc w:val="both"/>
      </w:pPr>
      <w:r>
        <w:rPr>
          <w:rFonts w:ascii="Times New Roman" w:hAnsi="Times New Roman"/>
          <w:sz w:val="22"/>
          <w:szCs w:val="22"/>
        </w:rPr>
        <w:t>"AGGIORNAMENTO DATI CONTESTO ESTERNO 2022-2024"</w:t>
      </w:r>
    </w:p>
    <w:p w14:paraId="44A2159D" w14:textId="77777777" w:rsidR="00754B50" w:rsidRDefault="00754B50">
      <w:pPr>
        <w:jc w:val="both"/>
      </w:pPr>
    </w:p>
    <w:p w14:paraId="1923F836" w14:textId="77777777" w:rsidR="00754B50" w:rsidRDefault="009D0B1E">
      <w:pPr>
        <w:jc w:val="both"/>
      </w:pPr>
      <w:r>
        <w:rPr>
          <w:rFonts w:ascii="Times New Roman" w:hAnsi="Times New Roman"/>
          <w:sz w:val="22"/>
          <w:szCs w:val="22"/>
        </w:rPr>
        <w:t>Con riferimento all'aggiornamento dell'analisi del contesto esterno, si riportano di seguito i dati e le informazioni desunte dall'ultima (2019) Relazione della Prefettura/Ministero Interno, in particolare i dati e le informazioni contenuti nell'ultima:</w:t>
      </w:r>
    </w:p>
    <w:p w14:paraId="13F5F0BC" w14:textId="77777777" w:rsidR="00754B50" w:rsidRDefault="009D0B1E">
      <w:pPr>
        <w:jc w:val="both"/>
      </w:pPr>
      <w:r>
        <w:rPr>
          <w:rFonts w:ascii="Times New Roman" w:hAnsi="Times New Roman"/>
          <w:sz w:val="22"/>
          <w:szCs w:val="22"/>
        </w:rPr>
        <w:t>- Relazione sull'attivita' delle forze di polizia, sullo stato dell'ordine e della sicurezza pubblica e sulla criminalita' organizzata.</w:t>
      </w:r>
    </w:p>
    <w:p w14:paraId="5D2109DA" w14:textId="77777777" w:rsidR="00754B50" w:rsidRDefault="009D0B1E">
      <w:pPr>
        <w:jc w:val="both"/>
      </w:pPr>
      <w:r>
        <w:rPr>
          <w:rFonts w:ascii="Times New Roman" w:hAnsi="Times New Roman"/>
          <w:sz w:val="22"/>
          <w:szCs w:val="22"/>
        </w:rPr>
        <w:t xml:space="preserve">La Relazione e' trasmessa dal Ministro dell'Interno alla Presidenza della Camera dei deputati per la provincia di appartenenza dell'amministrazione e, dalla stessa - ANNO 2019 (DOC. XXXVIII N. 3) disponibile alla pagina web, risulta quanto segue. dinamiche mafiose del capoluogo hanno confermato la meticolosita' con cui l'organizzazione criminale abbia costantemente ricercato di superare le criticita' conseguenti alla pressione investigativa e giudiziaria delle Forze di Polizia e della magistratura. Il processo di riorganizzazione interrotto dagli esiti dell'operazione "Cupola 2.0" contemplava il rinnovamento delle regole di Cosa nostra e sanciva </w:t>
      </w:r>
      <w:r>
        <w:rPr>
          <w:rFonts w:ascii="Times New Roman" w:hAnsi="Times New Roman"/>
          <w:sz w:val="22"/>
          <w:szCs w:val="22"/>
        </w:rPr>
        <w:lastRenderedPageBreak/>
        <w:t>la prevalenza degli interessi criminali gravitanti sul capoluogo rispetto a quelli della restante provincia. In questo contesto evolutivo si era altresi' registrata la rinnovata autorevolezza degli "Inzerillo" nel mandamento "Boccadifalco-Passo di Rigano".</w:t>
      </w:r>
    </w:p>
    <w:p w14:paraId="5783DAD1" w14:textId="77777777" w:rsidR="00754B50" w:rsidRDefault="009D0B1E">
      <w:pPr>
        <w:jc w:val="both"/>
      </w:pPr>
      <w:r>
        <w:rPr>
          <w:rFonts w:ascii="Times New Roman" w:hAnsi="Times New Roman"/>
          <w:sz w:val="22"/>
          <w:szCs w:val="22"/>
        </w:rPr>
        <w:t xml:space="preserve">Nel capoluogo continuano ad essere "censiti" i seguenti mandamenti: </w:t>
      </w:r>
    </w:p>
    <w:p w14:paraId="786E6FF8" w14:textId="77777777" w:rsidR="00754B50" w:rsidRDefault="009D0B1E">
      <w:pPr>
        <w:jc w:val="both"/>
      </w:pPr>
      <w:r>
        <w:rPr>
          <w:rFonts w:ascii="Times New Roman" w:hAnsi="Times New Roman"/>
          <w:sz w:val="22"/>
          <w:szCs w:val="22"/>
        </w:rPr>
        <w:t xml:space="preserve">- "San Lorenzo" - "Tommaso Natale", nel quale sono attive le famiglie di San Lorenzo, Tommaso Natale-Marinella, Partanna-Mondello e Pallavicino-Zen nonche' diverse famiglie della zona occidentale che esercitano la loro influenza nei comuni palermitani di Capaci, Isola delle Femmine, Carini, Cinisi e Terrasini. L'operazione conclusa il 22 gennaio 2019 ha riguardato non solo elementi ritenuti organici alle famiglie mafiose di Tommaso Natale e Capaci ma anche un uomo d'onore della famiglia di Passo di Rigano, indicato quale anello di collegamento tra diversi capi mandamento. Il provvedimento ha interessato, altresi', il reggente del mandamento di San Lorenzo ed i reggenti delle famiglie mafiose di Capaci e Ciaculli. </w:t>
      </w:r>
    </w:p>
    <w:p w14:paraId="3FCA7A73" w14:textId="77777777" w:rsidR="00754B50" w:rsidRDefault="009D0B1E">
      <w:pPr>
        <w:jc w:val="both"/>
      </w:pPr>
      <w:r>
        <w:rPr>
          <w:rFonts w:ascii="Times New Roman" w:hAnsi="Times New Roman"/>
          <w:sz w:val="22"/>
          <w:szCs w:val="22"/>
        </w:rPr>
        <w:t xml:space="preserve">- "Resuttana", ove si registra la presenza delle famiglie dell'Acquasanta, Arenella e Resuttana; pregressa attivita' di indagine ha ricostruito gli assetti e le dinamiche criminali delle famiglie di "Resuttana", di "San Lorenzo" e "Partanna-Mondello" documentando la centralita' rivestita da Maria Angela Di Trapani (moglie di Salvino Madonia, precedente reggente e condannato all'ergastolo per l'omicidio dell'imprenditore Libero Grassi), unitamente al capo mandamento di "Porta Nuova", nella gestione delle strategie di Cosa nostra palermitana. </w:t>
      </w:r>
    </w:p>
    <w:p w14:paraId="55C86345" w14:textId="77777777" w:rsidR="00754B50" w:rsidRDefault="009D0B1E">
      <w:pPr>
        <w:jc w:val="both"/>
      </w:pPr>
      <w:r>
        <w:rPr>
          <w:rFonts w:ascii="Times New Roman" w:hAnsi="Times New Roman"/>
          <w:sz w:val="22"/>
          <w:szCs w:val="22"/>
        </w:rPr>
        <w:t xml:space="preserve">- "Boccadifalco"- "Passo di Rigano", che comprende le famiglie di Boccadifalco - Passo di Rigano, Torretta ed Uditore. Le indagini relative all'operazione del 17 luglio 2019 hanno documentato le stabili relazioni tra gli uomini d'onore di Passo di Rigano ed elementi di rilievo dell'organizzazione di New York, fra cui il soggetto, ritenuto un importante anello di collegamento tra le due compagini, legato anche ad elementi di vertice del gruppo mafioso di Torretta. Questi ultimi sarebbero stati gli artefici dell'elezione del Sindaco di quel comune8 nella tornata elettorale del giugno 2018 ed avrebbero condizionato la formazione di quel consiglio comunale ed il conferimento degli incarichi di amministrazione. </w:t>
      </w:r>
    </w:p>
    <w:p w14:paraId="03953193" w14:textId="77777777" w:rsidR="00754B50" w:rsidRDefault="009D0B1E">
      <w:pPr>
        <w:jc w:val="both"/>
      </w:pPr>
      <w:r>
        <w:rPr>
          <w:rFonts w:ascii="Times New Roman" w:hAnsi="Times New Roman"/>
          <w:sz w:val="22"/>
          <w:szCs w:val="22"/>
        </w:rPr>
        <w:t xml:space="preserve">- "Noce" ove operano le famiglie della Noce, di Altarello di Baida e Malaspina Cruillas; le indagini hanno accertato che a seguito dell'operazione "Game Over" del febbraio 2018 gli equilibri interni al mandamento si erano spostati verso la famiglia della "Noce" e in particolare verso un uomo d'onore di quest'ultima famiglia tornato in liberta' nel 2015 dopo una lunga detenzione. </w:t>
      </w:r>
    </w:p>
    <w:p w14:paraId="0D9B9046" w14:textId="77777777" w:rsidR="00754B50" w:rsidRDefault="009D0B1E">
      <w:pPr>
        <w:jc w:val="both"/>
      </w:pPr>
      <w:r>
        <w:rPr>
          <w:rFonts w:ascii="Times New Roman" w:hAnsi="Times New Roman"/>
          <w:sz w:val="22"/>
          <w:szCs w:val="22"/>
        </w:rPr>
        <w:t>- "Pagliarelli", che ricomprende le famiglie di Borgo Molara, Corso Calatafimi, Pagliarelli, Rocca-Mezzomonreale e Villaggio Santa Rosalia. Come gia' segnalato, il 4 dicembre 2018, a conclusione dell'operazione "Cupola 2.0" , e' stato sottoposto al fermo di indiziato di delitto Settimo Mineo, capo del mandamento di Pagliarelli nonche' capo della "nuova commissione provinciale" palermitana di Cosa nostra ricostituita dopo il decesso di Salvatore Riina.</w:t>
      </w:r>
    </w:p>
    <w:p w14:paraId="23FA85ED" w14:textId="77777777" w:rsidR="00754B50" w:rsidRDefault="009D0B1E">
      <w:pPr>
        <w:jc w:val="both"/>
      </w:pPr>
      <w:r>
        <w:rPr>
          <w:rFonts w:ascii="Times New Roman" w:hAnsi="Times New Roman"/>
          <w:sz w:val="22"/>
          <w:szCs w:val="22"/>
        </w:rPr>
        <w:t>- "Porta Nuova", nel quale si registra l'operativita' delle famiglie di Borgo Vecchio, Palermo Centro, Porta Nuova e Kalsa. Il capo del mandamento e' risultato tra i destinatari del provvedimento di fermo di indiziato di delitto eseguito nell'ambito della citata operazione "Cupola 2.0". Recente attivita' investigativa ha permesso di individuare gli elementi di vertice del mandamento in parola .</w:t>
      </w:r>
    </w:p>
    <w:p w14:paraId="5CF0AD49" w14:textId="77777777" w:rsidR="00754B50" w:rsidRDefault="009D0B1E">
      <w:pPr>
        <w:jc w:val="both"/>
      </w:pPr>
      <w:r>
        <w:rPr>
          <w:rFonts w:ascii="Times New Roman" w:hAnsi="Times New Roman"/>
          <w:sz w:val="22"/>
          <w:szCs w:val="22"/>
        </w:rPr>
        <w:t>- "Brancaccio", in cui risultano attive le famiglie di Ciaculli, Brancaccio, Corso dei Mille e Roccella. Con l'operazione del 2 luglio 2019, che ha riguardato le dinamiche criminali in particolare, della famiglia di Corso dei Mille, e' stata evidenziata la caratura criminale di due soggetti, i quali erano riusciti a riorganizzare le fila della famiglia dopo gli esiti dell'operazione "Maredolce" del luglio 2017. I predetti, forti delle relazioni con autorevoli esponenti delle famiglie di Resuttana, Passo di Rigano, Belmonte Mezzagno e con Leo Sutera, rappresentante della provincia di Agrigento, avevano assunto la guida della famiglia ed avevano organizzato un folto gruppo di sodali per condizionare fortemente il tessuto economico di quel territorio, privilegiando soprattutto le estorsioni, il contrabbando di sigarette, il settore dei video-poker, la gestione delle case di riposo per anziani e gli stupefacenti.</w:t>
      </w:r>
    </w:p>
    <w:p w14:paraId="1834C1B5" w14:textId="77777777" w:rsidR="00754B50" w:rsidRDefault="009D0B1E">
      <w:pPr>
        <w:jc w:val="both"/>
      </w:pPr>
      <w:r>
        <w:rPr>
          <w:rFonts w:ascii="Times New Roman" w:hAnsi="Times New Roman"/>
          <w:sz w:val="22"/>
          <w:szCs w:val="22"/>
        </w:rPr>
        <w:t>- "Villagrazia-Santa Maria di Gesu'", ove si segnala l'operativita' delle famiglie di Santa Maria di Gesu' e di Villagrazia. L'attivita' di indagine ha documentato il processo di riorganizzazione della famiglia di Santa Maria di Gesu', l'elezione dei rappresentanti della famiglia mediante un sistema elettivo a cui hanno aderito tutti gli uomini d'onore, l'esistenza di una cassa comune gestita per conto dell'intera famiglia ed il coinvolgimento degli indagati in strutturate attivita' di spaccio di stupefacenti. Le investigazioni hanno, altresi', evidenziato il capillare controllo del territorio, il sistematico utilizzo di metodi intimidatori, nonche' il ricorso di alcuni imprenditori agli indagati per ottenere la commissione di lavori presso terzi.</w:t>
      </w:r>
    </w:p>
    <w:p w14:paraId="3AF7FDB8" w14:textId="77777777" w:rsidR="00754B50" w:rsidRDefault="009D0B1E">
      <w:pPr>
        <w:jc w:val="both"/>
      </w:pPr>
      <w:r>
        <w:rPr>
          <w:rFonts w:ascii="Times New Roman" w:hAnsi="Times New Roman"/>
          <w:sz w:val="22"/>
          <w:szCs w:val="22"/>
        </w:rPr>
        <w:t xml:space="preserve">In provincia, i mandamenti censiti risultano i seguenti: </w:t>
      </w:r>
    </w:p>
    <w:p w14:paraId="56CD41D3" w14:textId="77777777" w:rsidR="00754B50" w:rsidRDefault="009D0B1E">
      <w:pPr>
        <w:jc w:val="both"/>
      </w:pPr>
      <w:r>
        <w:rPr>
          <w:rFonts w:ascii="Times New Roman" w:hAnsi="Times New Roman"/>
          <w:sz w:val="22"/>
          <w:szCs w:val="22"/>
        </w:rPr>
        <w:lastRenderedPageBreak/>
        <w:t>- "Belmonte Mezzagno-Misilmeri", che comprende le famiglie attive nei comuni palermitani di Belmonte Mezzagno, Misilmeri, Bolognetta e Villafrati-Cefala' Diana. Il capo del mandamento, Filippo Salvatore Bisconti, e' risultato tra i destinatari del provvedimento di fermo di indiziato di delitto eseguito il 4 dicembre 2018.</w:t>
      </w:r>
    </w:p>
    <w:p w14:paraId="1B632E85" w14:textId="77777777" w:rsidR="00754B50" w:rsidRDefault="009D0B1E">
      <w:pPr>
        <w:jc w:val="both"/>
      </w:pPr>
      <w:r>
        <w:rPr>
          <w:rFonts w:ascii="Times New Roman" w:hAnsi="Times New Roman"/>
          <w:sz w:val="22"/>
          <w:szCs w:val="22"/>
        </w:rPr>
        <w:t xml:space="preserve">- "Corleone", che comprende le famiglie attive nei comuni palermitani di Corleone, Chiusa Sclafani, Mezzojuso, Roccamena, Godrano, Lercara Friddi, Marineo, Palazzo Adriano e Prizzi. Il contesto mafioso del mandamento di Corleone - connotato dal clima di omerta', da connivenze e dalla forte contiguita' delle diverse consorterie locali - ha espresso, negli anni, un'organizzazione criminale particolarmente efferata ed autorevole che ha annoverato personaggi la cui portata criminale ha travalicato i confini locali, mantenendo integra, nel tempo, l'organizzazione economica e sociale, nonostante le diverse vicende che hanno interessato i sodali. </w:t>
      </w:r>
    </w:p>
    <w:p w14:paraId="46FC6940" w14:textId="77777777" w:rsidR="00754B50" w:rsidRDefault="009D0B1E">
      <w:pPr>
        <w:jc w:val="both"/>
      </w:pPr>
      <w:r>
        <w:rPr>
          <w:rFonts w:ascii="Times New Roman" w:hAnsi="Times New Roman"/>
          <w:sz w:val="22"/>
          <w:szCs w:val="22"/>
        </w:rPr>
        <w:t xml:space="preserve">- "Villabate-Bagheria", che comprende le famiglie attive nei comuni palermitani di Bagheria, Villabate, Casteldaccia, Ficarazzi ed Altavilla Milicia. Pregressi esiti investigativi hanno permesso di ricostruire i mutevoli equilibri mafiosi del mandamento, accertando le numerose condotte estorsive compiute dai propri esponenti apicali ai danni degli imprenditori locali operanti nel settore edile ed in quello della fornitura di acque minerali. Il capo del mandamento e' risultato tra i destinatari del provvedimento di fermo di indiziato di delitto del 4 dicembre 2018 piu' volte richiamato. </w:t>
      </w:r>
    </w:p>
    <w:p w14:paraId="5C5E9A49" w14:textId="77777777" w:rsidR="00754B50" w:rsidRDefault="009D0B1E">
      <w:pPr>
        <w:jc w:val="both"/>
      </w:pPr>
      <w:r>
        <w:rPr>
          <w:rFonts w:ascii="Times New Roman" w:hAnsi="Times New Roman"/>
          <w:sz w:val="22"/>
          <w:szCs w:val="22"/>
        </w:rPr>
        <w:t xml:space="preserve">- "Partinico", che comprende le famiglie attive nei comuni palermitani di Partinico, Montelepre, Borgetto, Giardinello, Balestrate e Trappeto. Gia' oggetto di influenze da parte di esponenti autorevoli di altre articolazioni provinciali e poi tornato sotto il diretto controllo dei "Vitale" ("Fardazza"), il mandamento, insieme a quello di "San Giuseppe Jato", era stato in passato interessato dall'operazione "Nuovo mandamento" 12 che aveva interrotto la creazione di una "nuova sovrastruttura di coordinamento" individuata nell'area di Camporeale, con a capo Sciortino Antonino. Successivamente l'operazione "Kelevra" 13 aveva, invece, documentato l'operativita' della famiglia mafiosa di Borgetto (PA) e l'interesse della compagine mafiosa nel condizionare le scelte amministrative di quel comune, con particolare riguardo all'esecuzione di alcuni lavori pubblici; </w:t>
      </w:r>
    </w:p>
    <w:p w14:paraId="3451BAC9" w14:textId="77777777" w:rsidR="00754B50" w:rsidRDefault="009D0B1E">
      <w:pPr>
        <w:jc w:val="both"/>
      </w:pPr>
      <w:r>
        <w:rPr>
          <w:rFonts w:ascii="Times New Roman" w:hAnsi="Times New Roman"/>
          <w:sz w:val="22"/>
          <w:szCs w:val="22"/>
        </w:rPr>
        <w:t>- "San Giuseppe Jato": il mandamento fa registrare il dinamismo delle famiglie attive nei comuni palermitani di San Giuseppe Jato, Monreale, Piana degli Albanesi, Camporeale, Altofonte, San Cipirello e Santa Cristina Gela. Pregressa attivita' investigativa aveva individuato i rapporti del mandamento con quello di Corleone e di Pagliarelli.</w:t>
      </w:r>
    </w:p>
    <w:p w14:paraId="3E7789CF" w14:textId="77777777" w:rsidR="00754B50" w:rsidRDefault="009D0B1E">
      <w:pPr>
        <w:jc w:val="both"/>
      </w:pPr>
      <w:r>
        <w:rPr>
          <w:rFonts w:ascii="Times New Roman" w:hAnsi="Times New Roman"/>
          <w:sz w:val="22"/>
          <w:szCs w:val="22"/>
        </w:rPr>
        <w:t xml:space="preserve">- "Gangi-San Mauro Castelverde", che comprende le famiglie dei comuni palermitani di San Mauro Castelverde, Gangi, Lascari, Polizzi Generosa e Isnello nonche' di quelli messinesi di Barcellona Pozzo di Gotto e Mistretta. </w:t>
      </w:r>
    </w:p>
    <w:p w14:paraId="0AEEAD68" w14:textId="77777777" w:rsidR="00754B50" w:rsidRDefault="009D0B1E">
      <w:pPr>
        <w:jc w:val="both"/>
      </w:pPr>
      <w:r>
        <w:rPr>
          <w:rFonts w:ascii="Times New Roman" w:hAnsi="Times New Roman"/>
          <w:sz w:val="22"/>
          <w:szCs w:val="22"/>
        </w:rPr>
        <w:t xml:space="preserve">- "Trabia", gia' interessato da un processo di riorganizzazione contrassegnato da una marcata conflittualita' interna, registra la presenza di famiglie attive nei comuni di Trabia, Aliminusa, Caccamo, Cerda, Montemaggiore Belsito, Sciara, Termini Imerese, Ventimiglia di Sicilia, Roccapalumba, Valledolmo, Baucina, Ciminna e Vicari. </w:t>
      </w:r>
    </w:p>
    <w:p w14:paraId="017F3525" w14:textId="77777777" w:rsidR="00754B50" w:rsidRDefault="009D0B1E">
      <w:pPr>
        <w:jc w:val="both"/>
      </w:pPr>
      <w:r>
        <w:rPr>
          <w:rFonts w:ascii="Times New Roman" w:hAnsi="Times New Roman"/>
          <w:sz w:val="22"/>
          <w:szCs w:val="22"/>
        </w:rPr>
        <w:t>Sotto il profilo delle attivita' criminali, Cosa nostra mostra ancora una spiccata propensione verso la pratica estorsiva, sebbene meno remunerativa rispetto al passato. L'attivita' in parola garantisce la sussistenza dell'organizzazione in funzione delle esigenze di liquidita' e di capillare controllo del territorio. E' stato parimenti comprovato il crescente diretto interesse verso la gestione del traffico e dello spaccio di stupefacenti, anche attraverso contatti con sodalizi camorristici e ndranghetistici ed in rapporto con organizzazioni transoceaniche. In particolare, il traffico degli stupefacenti continua ad essere l'affare piu' redditizio di Cosa nostra, risultando una delle principali fonti di finanziamento per le consorterie: e' connotato da un mercato in perenne crescita ed e' qualificato da un continuo approvvigionamento e da una celere distribuzione. Si evidenziano, inoltre, il mutamento e la progressiva trasformazione di Cosa nostra in organizzazione affaristica che opera in ambienti capitalistico-finanziari, tanto in aree nazionali che internazionali.</w:t>
      </w:r>
    </w:p>
    <w:p w14:paraId="08266F10" w14:textId="77777777" w:rsidR="00754B50" w:rsidRDefault="00754B50">
      <w:pPr>
        <w:jc w:val="both"/>
      </w:pPr>
    </w:p>
    <w:p w14:paraId="457F6924" w14:textId="77777777" w:rsidR="00754B50" w:rsidRDefault="009D0B1E">
      <w:pPr>
        <w:jc w:val="both"/>
      </w:pPr>
      <w:r>
        <w:rPr>
          <w:rFonts w:ascii="Times New Roman" w:hAnsi="Times New Roman"/>
          <w:sz w:val="22"/>
          <w:szCs w:val="22"/>
        </w:rPr>
        <w:t xml:space="preserve">Professionisti esperti costituiscono i referenti per la gestione degli affari economici piu' complessi. Si segnala, altresi', una peculiare attenzione al settore dei giochi e delle scommesse sia per il volume dei guadagni che per la possibilita' di riciclarne i proventi. Si conferma l'interesse per le energie alternative, eolico e solare, per la gestione del ciclo dei rifiuti, per la distribuzione agro-alimentare, oltre che per le corse clandestine dei cavalli ed il contrabbando dei tabacchi lavorati esteri . L'attenzione degli organi investigativi e giudiziari ai patrimoni illegalmente accumulati, con il sistematico ricorso all'adozione di provvedimenti ablatori, ha indotto </w:t>
      </w:r>
      <w:r>
        <w:rPr>
          <w:rFonts w:ascii="Times New Roman" w:hAnsi="Times New Roman"/>
          <w:sz w:val="22"/>
          <w:szCs w:val="22"/>
        </w:rPr>
        <w:lastRenderedPageBreak/>
        <w:t>gli affiliati a sperimentare inedite condotte sia per eludere le disposizioni di legge in tema di misure di prevenzione patrimoniali, sia per tentare di riappropriarsi dei beni gia' sottoposti a sequestro o confisca. Gli introiti provenienti dalle attivita' illecite vengono reinvestiti nell'acquisto di immobili, attivita' imprenditoriali e commerciali in loco, nel centro, nel nord-Italia ma anche fuori dal territorio nazionale. Le proiezioni operative dei sodalizi criminali siciliani si sono manifestate, in ambito nazionale, soprattutto in Lombardia, Toscana e Lazio e, per quanto concerne i Paesi esteri, in Spagna, negli Stati Uniti (ove risultano significativi rapporti tra esponenti di Cosa nostra palermitana e soggetti delle famiglie statunitensi), in Germania, in Canada e Venezuela. Alcune risultanze investigative hanno evidenziato la partecipazione di soggetti di etnia straniera, in maggioranza nord-africani, agli affari di Cosa nostra; la loro integrazione nelle attivita' criminali e' risultata costante ma con mansioni ancora accessorie. In particolare, le famiglie mafiose locali mantengono il controllo delle attivita' economiche che si svolgono nelle zone di rispettiva competenza, consentendo l'operativita' di gruppi organizzati stranieri solamente in ruoli marginali di cooperazione o di subordinazione ovvero consentendo loro di operare in mercati illegali secondari; nell'ambito del traffico e dello spaccio al minuto di sostanze stupefacenti sono stati riscontrati collegamenti tra organizzazioni criminali di extracomunitari di origine tunisina, algerina, albanese e sudamericana con quelle locali. Positivi risultati sono stati, negli ultimi anni, raggiunti nel contrasto di network criminali transnazionali dediti alla tratta e allo sfruttamento dell'immigrazione clandestina. Fra le attivita' di contrasto a quest'ultimo fenomeno si segnala quella conclusa il 15 gennaio 2019, riguardante un sodalizio composto da cittadini tunisini ed italiani che operava tra la Tunisia e le province di Palermo, Agrigento e Trapani, dedito alla commissione di delitti di favoreggiamento dell'immigrazione clandestina e di contrabbando di tabacchi lavorati esteri. La comunita' cinese ha evidenziato una consistente penetrazione nel territorio. Le manifestazioni criminali, per lo piu' rilevabili all'interno della comunita' etnica stessa, riguardano il favoreggiamento dell'immigrazione clandestina di connazionali o anche di cittadini di altre etnie ai fini dello sfruttamento della prostituzione e del lavoro nero, il racket delle estorsioni nei confronti di ristoratori, titolari di laboratori manifatturieri e commercianti nonche' la contraffazione.</w:t>
      </w:r>
    </w:p>
    <w:p w14:paraId="43F1757D" w14:textId="77777777" w:rsidR="00754B50" w:rsidRDefault="009D0B1E">
      <w:pPr>
        <w:jc w:val="both"/>
      </w:pPr>
      <w:r>
        <w:rPr>
          <w:rFonts w:ascii="Times New Roman" w:hAnsi="Times New Roman"/>
          <w:sz w:val="22"/>
          <w:szCs w:val="22"/>
        </w:rPr>
        <w:t>Si registra, inoltre, l'attivismo di compagini criminali minori, impegnate principalmente nello spaccio di sostanze stupefacenti, organizzato talvolta con l'avallo di esponenti di Cosa nostra e realizzato anche attraverso autonomi canali di approvvigionamento.</w:t>
      </w:r>
    </w:p>
    <w:p w14:paraId="213511AE" w14:textId="77777777" w:rsidR="00754B50" w:rsidRDefault="00754B50">
      <w:pPr>
        <w:jc w:val="both"/>
      </w:pPr>
    </w:p>
    <w:p w14:paraId="0BF40ED0" w14:textId="77777777" w:rsidR="00754B50" w:rsidRDefault="009D0B1E">
      <w:pPr>
        <w:jc w:val="both"/>
      </w:pPr>
      <w:r>
        <w:rPr>
          <w:rFonts w:ascii="Times New Roman" w:hAnsi="Times New Roman"/>
          <w:sz w:val="22"/>
          <w:szCs w:val="22"/>
        </w:rPr>
        <w:t>ATTI INTIMIDATORI NEI CONFRONTI DEGLI AMMINISTRATORI LOCALI - DATI 2019</w:t>
      </w:r>
    </w:p>
    <w:p w14:paraId="2CE909CB" w14:textId="77777777" w:rsidR="00754B50" w:rsidRDefault="009D0B1E">
      <w:pPr>
        <w:jc w:val="both"/>
      </w:pPr>
      <w:r>
        <w:rPr>
          <w:rFonts w:ascii="Times New Roman" w:hAnsi="Times New Roman"/>
          <w:sz w:val="22"/>
          <w:szCs w:val="22"/>
        </w:rPr>
        <w:t xml:space="preserve">Dalla Relazione 2019 al Parlamento sull'attivita' delle forze di polizia, sullo stato dell'ordine e della sicurezza pubblica e sulla criminalita' organizzata emerge che, dall'anno 2013 gli atti intimidatori a livello nazionale,hanno evidenziato un andamento altalenante. In particolare nel: </w:t>
      </w:r>
    </w:p>
    <w:p w14:paraId="03298E7C" w14:textId="77777777" w:rsidR="00754B50" w:rsidRDefault="009D0B1E">
      <w:pPr>
        <w:jc w:val="both"/>
      </w:pPr>
      <w:r>
        <w:rPr>
          <w:rFonts w:ascii="Times New Roman" w:hAnsi="Times New Roman"/>
          <w:sz w:val="22"/>
          <w:szCs w:val="22"/>
        </w:rPr>
        <w:t xml:space="preserve">2014 si e' registrato un aumento del 19,4% con 805 casi rispetto ai 674 del 2013; </w:t>
      </w:r>
    </w:p>
    <w:p w14:paraId="6C4BE770" w14:textId="77777777" w:rsidR="00754B50" w:rsidRDefault="009D0B1E">
      <w:pPr>
        <w:jc w:val="both"/>
      </w:pPr>
      <w:r>
        <w:rPr>
          <w:rFonts w:ascii="Times New Roman" w:hAnsi="Times New Roman"/>
          <w:sz w:val="22"/>
          <w:szCs w:val="22"/>
        </w:rPr>
        <w:t xml:space="preserve">2015 si e' evidenziata una flessione del 23,1% con 619 episodi nei confronti degli 805 del 2014; 2016 si e' verificato un incremento dell'11,9% con 693 eventi contro i 619 dell'anno precedente; 2017 il numero degli atti intimidatori e' calato del 4,7% con 660 atti in confronto ai 693 del precedente anno; </w:t>
      </w:r>
    </w:p>
    <w:p w14:paraId="36FA9CF7" w14:textId="77777777" w:rsidR="00754B50" w:rsidRDefault="009D0B1E">
      <w:pPr>
        <w:jc w:val="both"/>
      </w:pPr>
      <w:r>
        <w:rPr>
          <w:rFonts w:ascii="Times New Roman" w:hAnsi="Times New Roman"/>
          <w:sz w:val="22"/>
          <w:szCs w:val="22"/>
        </w:rPr>
        <w:t xml:space="preserve">2018 il numero degli atti intimidatori ha avuto un decremento del 10,7% con 589 atti in confronto ai 660 del precedente anno; </w:t>
      </w:r>
    </w:p>
    <w:p w14:paraId="47648214" w14:textId="77777777" w:rsidR="00754B50" w:rsidRDefault="009D0B1E">
      <w:pPr>
        <w:jc w:val="both"/>
      </w:pPr>
      <w:r>
        <w:rPr>
          <w:rFonts w:ascii="Times New Roman" w:hAnsi="Times New Roman"/>
          <w:sz w:val="22"/>
          <w:szCs w:val="22"/>
        </w:rPr>
        <w:t xml:space="preserve">2019 gli atti intimidatori hanno registrato un aumento del 11% con 654 atti in confronto ai 589 del precedente anno. </w:t>
      </w:r>
    </w:p>
    <w:p w14:paraId="75DF04A4" w14:textId="77777777" w:rsidR="00754B50" w:rsidRDefault="009D0B1E">
      <w:pPr>
        <w:jc w:val="both"/>
      </w:pPr>
      <w:r>
        <w:rPr>
          <w:rFonts w:ascii="Times New Roman" w:hAnsi="Times New Roman"/>
          <w:sz w:val="22"/>
          <w:szCs w:val="22"/>
        </w:rPr>
        <w:t xml:space="preserve">In particolare, nell'anno 2019 si sono registrati 654 atti intimidatori di cui 347 di matrice ignota, 109 per tensioni politiche, 95 per tensioni sociali, 53 di natura privata, 48 di criminalita' comune e 2 di criminalita' organizzata. </w:t>
      </w:r>
    </w:p>
    <w:p w14:paraId="07C1FD72" w14:textId="77777777" w:rsidR="00754B50" w:rsidRDefault="009D0B1E">
      <w:pPr>
        <w:jc w:val="both"/>
      </w:pPr>
      <w:r>
        <w:rPr>
          <w:rFonts w:ascii="Times New Roman" w:hAnsi="Times New Roman"/>
          <w:sz w:val="22"/>
          <w:szCs w:val="22"/>
        </w:rPr>
        <w:t>La regione che ha segnalato il maggior numero di atti intimidatori e' stata la Sicilia con 84 eventi criminosi rispetto ai 57 dell'anno precedente.</w:t>
      </w:r>
    </w:p>
    <w:p w14:paraId="3824A740" w14:textId="77777777" w:rsidR="00754B50" w:rsidRDefault="009D0B1E">
      <w:pPr>
        <w:jc w:val="both"/>
      </w:pPr>
      <w:r>
        <w:rPr>
          <w:rFonts w:ascii="Times New Roman" w:hAnsi="Times New Roman"/>
          <w:sz w:val="22"/>
          <w:szCs w:val="22"/>
        </w:rPr>
        <w:t xml:space="preserve">Nel periodo in esame, sono stati segnalati 2 episodi di intimidazione attribuibile a criminalita' organizzata. </w:t>
      </w:r>
    </w:p>
    <w:p w14:paraId="71311BDD" w14:textId="77777777" w:rsidR="00754B50" w:rsidRDefault="009D0B1E">
      <w:pPr>
        <w:jc w:val="both"/>
      </w:pPr>
      <w:r>
        <w:rPr>
          <w:rFonts w:ascii="Times New Roman" w:hAnsi="Times New Roman"/>
          <w:sz w:val="22"/>
          <w:szCs w:val="22"/>
        </w:rPr>
        <w:t>Nelle altre Regioni, nel 2019, gli episodi sono stati:</w:t>
      </w:r>
    </w:p>
    <w:p w14:paraId="0406D06B" w14:textId="77777777" w:rsidR="00754B50" w:rsidRDefault="009D0B1E">
      <w:pPr>
        <w:jc w:val="both"/>
      </w:pPr>
      <w:r>
        <w:rPr>
          <w:rFonts w:ascii="Times New Roman" w:hAnsi="Times New Roman"/>
          <w:sz w:val="22"/>
          <w:szCs w:val="22"/>
        </w:rPr>
        <w:t>14 in Abruzzo</w:t>
      </w:r>
    </w:p>
    <w:p w14:paraId="14765857" w14:textId="77777777" w:rsidR="00754B50" w:rsidRDefault="009D0B1E">
      <w:pPr>
        <w:jc w:val="both"/>
      </w:pPr>
      <w:r>
        <w:rPr>
          <w:rFonts w:ascii="Times New Roman" w:hAnsi="Times New Roman"/>
          <w:sz w:val="22"/>
          <w:szCs w:val="22"/>
        </w:rPr>
        <w:t xml:space="preserve">1 in Basilicata </w:t>
      </w:r>
    </w:p>
    <w:p w14:paraId="1B27AF50" w14:textId="77777777" w:rsidR="00754B50" w:rsidRDefault="009D0B1E">
      <w:pPr>
        <w:jc w:val="both"/>
      </w:pPr>
      <w:r>
        <w:rPr>
          <w:rFonts w:ascii="Times New Roman" w:hAnsi="Times New Roman"/>
          <w:sz w:val="22"/>
          <w:szCs w:val="22"/>
        </w:rPr>
        <w:t>54 in Calabria</w:t>
      </w:r>
    </w:p>
    <w:p w14:paraId="5C7D6242" w14:textId="77777777" w:rsidR="00754B50" w:rsidRDefault="009D0B1E">
      <w:pPr>
        <w:jc w:val="both"/>
      </w:pPr>
      <w:r>
        <w:rPr>
          <w:rFonts w:ascii="Times New Roman" w:hAnsi="Times New Roman"/>
          <w:sz w:val="22"/>
          <w:szCs w:val="22"/>
        </w:rPr>
        <w:t xml:space="preserve">57 in Campania </w:t>
      </w:r>
    </w:p>
    <w:p w14:paraId="512F61C8" w14:textId="77777777" w:rsidR="00754B50" w:rsidRDefault="009D0B1E">
      <w:pPr>
        <w:jc w:val="both"/>
      </w:pPr>
      <w:r>
        <w:rPr>
          <w:rFonts w:ascii="Times New Roman" w:hAnsi="Times New Roman"/>
          <w:sz w:val="22"/>
          <w:szCs w:val="22"/>
        </w:rPr>
        <w:t>53 in Emilia Romagna</w:t>
      </w:r>
    </w:p>
    <w:p w14:paraId="21C70D66" w14:textId="77777777" w:rsidR="00754B50" w:rsidRDefault="009D0B1E">
      <w:pPr>
        <w:jc w:val="both"/>
      </w:pPr>
      <w:r>
        <w:rPr>
          <w:rFonts w:ascii="Times New Roman" w:hAnsi="Times New Roman"/>
          <w:sz w:val="22"/>
          <w:szCs w:val="22"/>
        </w:rPr>
        <w:lastRenderedPageBreak/>
        <w:t xml:space="preserve">19 in Friuli Venezia Giulia </w:t>
      </w:r>
    </w:p>
    <w:p w14:paraId="6C59D06D" w14:textId="77777777" w:rsidR="00754B50" w:rsidRDefault="009D0B1E">
      <w:pPr>
        <w:jc w:val="both"/>
      </w:pPr>
      <w:r>
        <w:rPr>
          <w:rFonts w:ascii="Times New Roman" w:hAnsi="Times New Roman"/>
          <w:sz w:val="22"/>
          <w:szCs w:val="22"/>
        </w:rPr>
        <w:t>20 in Lazio</w:t>
      </w:r>
    </w:p>
    <w:p w14:paraId="4C9DE5A6" w14:textId="77777777" w:rsidR="00754B50" w:rsidRDefault="009D0B1E">
      <w:pPr>
        <w:jc w:val="both"/>
      </w:pPr>
      <w:r>
        <w:rPr>
          <w:rFonts w:ascii="Times New Roman" w:hAnsi="Times New Roman"/>
          <w:sz w:val="22"/>
          <w:szCs w:val="22"/>
        </w:rPr>
        <w:t xml:space="preserve">31 in Liguria </w:t>
      </w:r>
    </w:p>
    <w:p w14:paraId="607FFB7A" w14:textId="77777777" w:rsidR="00754B50" w:rsidRDefault="009D0B1E">
      <w:pPr>
        <w:jc w:val="both"/>
      </w:pPr>
      <w:r>
        <w:rPr>
          <w:rFonts w:ascii="Times New Roman" w:hAnsi="Times New Roman"/>
          <w:sz w:val="22"/>
          <w:szCs w:val="22"/>
        </w:rPr>
        <w:t>74 in Lombardia</w:t>
      </w:r>
    </w:p>
    <w:p w14:paraId="28DF5FEC" w14:textId="77777777" w:rsidR="00754B50" w:rsidRDefault="009D0B1E">
      <w:pPr>
        <w:jc w:val="both"/>
      </w:pPr>
      <w:r>
        <w:rPr>
          <w:rFonts w:ascii="Times New Roman" w:hAnsi="Times New Roman"/>
          <w:sz w:val="22"/>
          <w:szCs w:val="22"/>
        </w:rPr>
        <w:t>11 in Marche</w:t>
      </w:r>
    </w:p>
    <w:p w14:paraId="1C6FAA17" w14:textId="77777777" w:rsidR="00754B50" w:rsidRDefault="009D0B1E">
      <w:pPr>
        <w:jc w:val="both"/>
      </w:pPr>
      <w:r>
        <w:rPr>
          <w:rFonts w:ascii="Times New Roman" w:hAnsi="Times New Roman"/>
          <w:sz w:val="22"/>
          <w:szCs w:val="22"/>
        </w:rPr>
        <w:t xml:space="preserve">4 in Molise </w:t>
      </w:r>
    </w:p>
    <w:p w14:paraId="02DD0788" w14:textId="77777777" w:rsidR="00754B50" w:rsidRDefault="009D0B1E">
      <w:pPr>
        <w:jc w:val="both"/>
      </w:pPr>
      <w:r>
        <w:rPr>
          <w:rFonts w:ascii="Times New Roman" w:hAnsi="Times New Roman"/>
          <w:sz w:val="22"/>
          <w:szCs w:val="22"/>
        </w:rPr>
        <w:t xml:space="preserve">39 in Piemonte </w:t>
      </w:r>
    </w:p>
    <w:p w14:paraId="74769158" w14:textId="77777777" w:rsidR="00754B50" w:rsidRDefault="009D0B1E">
      <w:pPr>
        <w:jc w:val="both"/>
      </w:pPr>
      <w:r>
        <w:rPr>
          <w:rFonts w:ascii="Times New Roman" w:hAnsi="Times New Roman"/>
          <w:sz w:val="22"/>
          <w:szCs w:val="22"/>
        </w:rPr>
        <w:t xml:space="preserve">66 in Puglia </w:t>
      </w:r>
    </w:p>
    <w:p w14:paraId="03B2CBDE" w14:textId="77777777" w:rsidR="00754B50" w:rsidRDefault="009D0B1E">
      <w:pPr>
        <w:jc w:val="both"/>
      </w:pPr>
      <w:r>
        <w:rPr>
          <w:rFonts w:ascii="Times New Roman" w:hAnsi="Times New Roman"/>
          <w:sz w:val="22"/>
          <w:szCs w:val="22"/>
        </w:rPr>
        <w:t xml:space="preserve">50 in Sardegna </w:t>
      </w:r>
    </w:p>
    <w:p w14:paraId="7D43C79B" w14:textId="77777777" w:rsidR="00754B50" w:rsidRDefault="009D0B1E">
      <w:pPr>
        <w:jc w:val="both"/>
      </w:pPr>
      <w:r>
        <w:rPr>
          <w:rFonts w:ascii="Times New Roman" w:hAnsi="Times New Roman"/>
          <w:sz w:val="22"/>
          <w:szCs w:val="22"/>
        </w:rPr>
        <w:t xml:space="preserve">30 in Toscana </w:t>
      </w:r>
    </w:p>
    <w:p w14:paraId="2C4D7BD9" w14:textId="77777777" w:rsidR="00754B50" w:rsidRDefault="009D0B1E">
      <w:pPr>
        <w:jc w:val="both"/>
      </w:pPr>
      <w:r>
        <w:rPr>
          <w:rFonts w:ascii="Times New Roman" w:hAnsi="Times New Roman"/>
          <w:sz w:val="22"/>
          <w:szCs w:val="22"/>
        </w:rPr>
        <w:t>1 in Trentino Alto Adige</w:t>
      </w:r>
    </w:p>
    <w:p w14:paraId="3394F518" w14:textId="77777777" w:rsidR="00754B50" w:rsidRDefault="009D0B1E">
      <w:pPr>
        <w:jc w:val="both"/>
      </w:pPr>
      <w:r>
        <w:rPr>
          <w:rFonts w:ascii="Times New Roman" w:hAnsi="Times New Roman"/>
          <w:sz w:val="22"/>
          <w:szCs w:val="22"/>
        </w:rPr>
        <w:t>5 in Umbria</w:t>
      </w:r>
    </w:p>
    <w:p w14:paraId="748B7B92" w14:textId="77777777" w:rsidR="00754B50" w:rsidRDefault="009D0B1E">
      <w:pPr>
        <w:jc w:val="both"/>
      </w:pPr>
      <w:r>
        <w:rPr>
          <w:rFonts w:ascii="Times New Roman" w:hAnsi="Times New Roman"/>
          <w:sz w:val="22"/>
          <w:szCs w:val="22"/>
        </w:rPr>
        <w:t>0 in Valle d'Aosta</w:t>
      </w:r>
    </w:p>
    <w:p w14:paraId="261098C9" w14:textId="77777777" w:rsidR="00754B50" w:rsidRDefault="009D0B1E">
      <w:pPr>
        <w:jc w:val="both"/>
      </w:pPr>
      <w:r>
        <w:rPr>
          <w:rFonts w:ascii="Times New Roman" w:hAnsi="Times New Roman"/>
          <w:sz w:val="22"/>
          <w:szCs w:val="22"/>
        </w:rPr>
        <w:t>41 in Veneto</w:t>
      </w:r>
    </w:p>
    <w:p w14:paraId="65C21D86" w14:textId="77777777" w:rsidR="00754B50" w:rsidRDefault="00754B50">
      <w:pPr>
        <w:jc w:val="both"/>
      </w:pPr>
    </w:p>
    <w:p w14:paraId="62F39AF5" w14:textId="77777777" w:rsidR="00754B50" w:rsidRDefault="009D0B1E">
      <w:pPr>
        <w:jc w:val="both"/>
      </w:pPr>
      <w:r>
        <w:rPr>
          <w:rFonts w:ascii="Times New Roman" w:hAnsi="Times New Roman"/>
          <w:sz w:val="22"/>
          <w:szCs w:val="22"/>
        </w:rPr>
        <w:t>- INDICE DELLA CRIMINALITÀ 2020 - DATI MINISTERO INTERNO</w:t>
      </w:r>
    </w:p>
    <w:p w14:paraId="368C9DD1" w14:textId="77777777" w:rsidR="00754B50" w:rsidRDefault="009D0B1E">
      <w:pPr>
        <w:jc w:val="both"/>
      </w:pPr>
      <w:r>
        <w:rPr>
          <w:rFonts w:ascii="Times New Roman" w:hAnsi="Times New Roman"/>
          <w:sz w:val="22"/>
          <w:szCs w:val="22"/>
        </w:rPr>
        <w:t xml:space="preserve">I dati sono desunti dalla dall'Indice della criminalita' elaborato da Sole 24 Ore su dati del Dipartimento di pubblica sicurezza - Ministero dell'interno. L'indice fotografa le denunce registrate relative al totale dei reati commessi sul territorio nel 2020. Si tratta dei dati "emersi" in seguito alle segnalazioni delle forze di polizia. </w:t>
      </w:r>
    </w:p>
    <w:p w14:paraId="4B8F3B95" w14:textId="77777777" w:rsidR="00754B50" w:rsidRDefault="009D0B1E">
      <w:pPr>
        <w:jc w:val="both"/>
      </w:pPr>
      <w:r>
        <w:rPr>
          <w:rFonts w:ascii="Times New Roman" w:hAnsi="Times New Roman"/>
          <w:sz w:val="22"/>
          <w:szCs w:val="22"/>
        </w:rPr>
        <w:t>Tipologia di reatoNr. denunce per 100.000 abitanti</w:t>
      </w:r>
    </w:p>
    <w:p w14:paraId="50EDA91B" w14:textId="77777777" w:rsidR="00754B50" w:rsidRDefault="009D0B1E">
      <w:pPr>
        <w:jc w:val="both"/>
      </w:pPr>
      <w:r>
        <w:rPr>
          <w:rFonts w:ascii="Times New Roman" w:hAnsi="Times New Roman"/>
          <w:sz w:val="22"/>
          <w:szCs w:val="22"/>
        </w:rPr>
        <w:t>Danneggiamenti 2781</w:t>
      </w:r>
    </w:p>
    <w:p w14:paraId="487D52D1" w14:textId="77777777" w:rsidR="00754B50" w:rsidRDefault="009D0B1E">
      <w:pPr>
        <w:jc w:val="both"/>
      </w:pPr>
      <w:r>
        <w:rPr>
          <w:rFonts w:ascii="Times New Roman" w:hAnsi="Times New Roman"/>
          <w:sz w:val="22"/>
          <w:szCs w:val="22"/>
        </w:rPr>
        <w:t>Truffe e frodi informatiche 5265</w:t>
      </w:r>
    </w:p>
    <w:p w14:paraId="0ADEE5E2" w14:textId="77777777" w:rsidR="00754B50" w:rsidRDefault="009D0B1E">
      <w:pPr>
        <w:jc w:val="both"/>
      </w:pPr>
      <w:r>
        <w:rPr>
          <w:rFonts w:ascii="Times New Roman" w:hAnsi="Times New Roman"/>
          <w:sz w:val="22"/>
          <w:szCs w:val="22"/>
        </w:rPr>
        <w:t>Delitti informatici 454</w:t>
      </w:r>
    </w:p>
    <w:p w14:paraId="2425CD4B" w14:textId="77777777" w:rsidR="00754B50" w:rsidRDefault="009D0B1E">
      <w:pPr>
        <w:jc w:val="both"/>
      </w:pPr>
      <w:r>
        <w:rPr>
          <w:rFonts w:ascii="Times New Roman" w:hAnsi="Times New Roman"/>
          <w:sz w:val="22"/>
          <w:szCs w:val="22"/>
        </w:rPr>
        <w:t>Estorsioni 248</w:t>
      </w:r>
    </w:p>
    <w:p w14:paraId="594186F1" w14:textId="77777777" w:rsidR="00754B50" w:rsidRDefault="009D0B1E">
      <w:pPr>
        <w:jc w:val="both"/>
      </w:pPr>
      <w:r>
        <w:rPr>
          <w:rFonts w:ascii="Times New Roman" w:hAnsi="Times New Roman"/>
          <w:sz w:val="22"/>
          <w:szCs w:val="22"/>
        </w:rPr>
        <w:t>Minacce 1587</w:t>
      </w:r>
    </w:p>
    <w:p w14:paraId="41E2BD71" w14:textId="77777777" w:rsidR="00754B50" w:rsidRDefault="009D0B1E">
      <w:pPr>
        <w:jc w:val="both"/>
      </w:pPr>
      <w:r>
        <w:rPr>
          <w:rFonts w:ascii="Times New Roman" w:hAnsi="Times New Roman"/>
          <w:sz w:val="22"/>
          <w:szCs w:val="22"/>
        </w:rPr>
        <w:t>Lesioni dolose 982</w:t>
      </w:r>
    </w:p>
    <w:p w14:paraId="328A757D" w14:textId="77777777" w:rsidR="00754B50" w:rsidRDefault="009D0B1E">
      <w:pPr>
        <w:jc w:val="both"/>
      </w:pPr>
      <w:r>
        <w:rPr>
          <w:rFonts w:ascii="Times New Roman" w:hAnsi="Times New Roman"/>
          <w:sz w:val="22"/>
          <w:szCs w:val="22"/>
        </w:rPr>
        <w:t>Omicidi volontari consumati 5</w:t>
      </w:r>
    </w:p>
    <w:p w14:paraId="04CA034C" w14:textId="77777777" w:rsidR="00754B50" w:rsidRDefault="009D0B1E">
      <w:pPr>
        <w:jc w:val="both"/>
      </w:pPr>
      <w:r>
        <w:rPr>
          <w:rFonts w:ascii="Times New Roman" w:hAnsi="Times New Roman"/>
          <w:sz w:val="22"/>
          <w:szCs w:val="22"/>
        </w:rPr>
        <w:t>Tentati omicidi 25</w:t>
      </w:r>
    </w:p>
    <w:p w14:paraId="54ED27A4" w14:textId="77777777" w:rsidR="00754B50" w:rsidRDefault="009D0B1E">
      <w:pPr>
        <w:jc w:val="both"/>
      </w:pPr>
      <w:r>
        <w:rPr>
          <w:rFonts w:ascii="Times New Roman" w:hAnsi="Times New Roman"/>
          <w:sz w:val="22"/>
          <w:szCs w:val="22"/>
        </w:rPr>
        <w:t>Riciclaggio e impiego di denaro 20</w:t>
      </w:r>
    </w:p>
    <w:p w14:paraId="29169ECA" w14:textId="77777777" w:rsidR="00754B50" w:rsidRDefault="009D0B1E">
      <w:pPr>
        <w:jc w:val="both"/>
      </w:pPr>
      <w:r>
        <w:rPr>
          <w:rFonts w:ascii="Times New Roman" w:hAnsi="Times New Roman"/>
          <w:sz w:val="22"/>
          <w:szCs w:val="22"/>
        </w:rPr>
        <w:t>Usura 8</w:t>
      </w:r>
    </w:p>
    <w:p w14:paraId="63D6678C" w14:textId="77777777" w:rsidR="00754B50" w:rsidRDefault="009D0B1E">
      <w:pPr>
        <w:jc w:val="both"/>
      </w:pPr>
      <w:r>
        <w:rPr>
          <w:rFonts w:ascii="Times New Roman" w:hAnsi="Times New Roman"/>
          <w:sz w:val="22"/>
          <w:szCs w:val="22"/>
        </w:rPr>
        <w:t>Associazione di tipo mafioso 4</w:t>
      </w:r>
    </w:p>
    <w:p w14:paraId="334F6098" w14:textId="77777777" w:rsidR="00754B50" w:rsidRDefault="009D0B1E">
      <w:pPr>
        <w:jc w:val="both"/>
      </w:pPr>
      <w:r>
        <w:rPr>
          <w:rFonts w:ascii="Times New Roman" w:hAnsi="Times New Roman"/>
          <w:sz w:val="22"/>
          <w:szCs w:val="22"/>
        </w:rPr>
        <w:t>Associazione per delinquere 12</w:t>
      </w:r>
    </w:p>
    <w:p w14:paraId="07396EEE" w14:textId="77777777" w:rsidR="00754B50" w:rsidRDefault="009D0B1E">
      <w:pPr>
        <w:jc w:val="both"/>
      </w:pPr>
      <w:r>
        <w:rPr>
          <w:rFonts w:ascii="Times New Roman" w:hAnsi="Times New Roman"/>
          <w:sz w:val="22"/>
          <w:szCs w:val="22"/>
        </w:rPr>
        <w:t>Altri delitti 10174</w:t>
      </w:r>
    </w:p>
    <w:p w14:paraId="41614D6B" w14:textId="77777777" w:rsidR="00754B50" w:rsidRDefault="00754B50">
      <w:pPr>
        <w:jc w:val="both"/>
      </w:pPr>
    </w:p>
    <w:p w14:paraId="4CE3DB1C" w14:textId="77777777" w:rsidR="00754B50" w:rsidRDefault="009D0B1E">
      <w:pPr>
        <w:jc w:val="both"/>
      </w:pPr>
      <w:r>
        <w:rPr>
          <w:rFonts w:ascii="Times New Roman" w:hAnsi="Times New Roman"/>
          <w:sz w:val="22"/>
          <w:szCs w:val="22"/>
        </w:rPr>
        <w:t xml:space="preserve">- INDICE DELLA CRIMINALITÀ 2020 - DATI FORZE ORDINE LOCALI </w:t>
      </w:r>
    </w:p>
    <w:p w14:paraId="5C59A7D2" w14:textId="77777777" w:rsidR="00754B50" w:rsidRDefault="009D0B1E">
      <w:pPr>
        <w:jc w:val="both"/>
      </w:pPr>
      <w:r>
        <w:rPr>
          <w:rFonts w:ascii="Times New Roman" w:hAnsi="Times New Roman"/>
          <w:sz w:val="22"/>
          <w:szCs w:val="22"/>
        </w:rPr>
        <w:t xml:space="preserve">I dati sono desunti dalla dalle denunce registrate relative al totale dei reati commessi sul territorio nel 2020. Si tratta dei dati "emersi" in seguito alle segnalazioni delle forze di polizia locali. </w:t>
      </w:r>
    </w:p>
    <w:p w14:paraId="76881DA5" w14:textId="77777777" w:rsidR="00754B50" w:rsidRDefault="009D0B1E">
      <w:pPr>
        <w:jc w:val="both"/>
      </w:pPr>
      <w:r>
        <w:rPr>
          <w:rFonts w:ascii="Times New Roman" w:hAnsi="Times New Roman"/>
          <w:sz w:val="22"/>
          <w:szCs w:val="22"/>
        </w:rPr>
        <w:t xml:space="preserve">Tipologia di reatoNr. denunce </w:t>
      </w:r>
    </w:p>
    <w:p w14:paraId="5EE63488" w14:textId="77777777" w:rsidR="00754B50" w:rsidRDefault="009D0B1E">
      <w:pPr>
        <w:jc w:val="both"/>
      </w:pPr>
      <w:r>
        <w:rPr>
          <w:rFonts w:ascii="Times New Roman" w:hAnsi="Times New Roman"/>
          <w:sz w:val="22"/>
          <w:szCs w:val="22"/>
        </w:rPr>
        <w:lastRenderedPageBreak/>
        <w:t>Danneggiamenti</w:t>
      </w:r>
    </w:p>
    <w:p w14:paraId="407A2D55" w14:textId="77777777" w:rsidR="00754B50" w:rsidRDefault="009D0B1E">
      <w:pPr>
        <w:jc w:val="both"/>
      </w:pPr>
      <w:r>
        <w:rPr>
          <w:rFonts w:ascii="Times New Roman" w:hAnsi="Times New Roman"/>
          <w:sz w:val="22"/>
          <w:szCs w:val="22"/>
        </w:rPr>
        <w:t>Truffe e frodi informatiche</w:t>
      </w:r>
    </w:p>
    <w:p w14:paraId="2A29ED3F" w14:textId="77777777" w:rsidR="00754B50" w:rsidRDefault="009D0B1E">
      <w:pPr>
        <w:jc w:val="both"/>
      </w:pPr>
      <w:r>
        <w:rPr>
          <w:rFonts w:ascii="Times New Roman" w:hAnsi="Times New Roman"/>
          <w:sz w:val="22"/>
          <w:szCs w:val="22"/>
        </w:rPr>
        <w:t xml:space="preserve">Delitti informatici </w:t>
      </w:r>
    </w:p>
    <w:p w14:paraId="257F5BC9" w14:textId="77777777" w:rsidR="00754B50" w:rsidRDefault="009D0B1E">
      <w:pPr>
        <w:jc w:val="both"/>
      </w:pPr>
      <w:r>
        <w:rPr>
          <w:rFonts w:ascii="Times New Roman" w:hAnsi="Times New Roman"/>
          <w:sz w:val="22"/>
          <w:szCs w:val="22"/>
        </w:rPr>
        <w:t>Estorsioni</w:t>
      </w:r>
    </w:p>
    <w:p w14:paraId="21F0F5F4" w14:textId="77777777" w:rsidR="00754B50" w:rsidRDefault="009D0B1E">
      <w:pPr>
        <w:jc w:val="both"/>
      </w:pPr>
      <w:r>
        <w:rPr>
          <w:rFonts w:ascii="Times New Roman" w:hAnsi="Times New Roman"/>
          <w:sz w:val="22"/>
          <w:szCs w:val="22"/>
        </w:rPr>
        <w:t>Minacce</w:t>
      </w:r>
    </w:p>
    <w:p w14:paraId="34185381" w14:textId="77777777" w:rsidR="00754B50" w:rsidRDefault="009D0B1E">
      <w:pPr>
        <w:jc w:val="both"/>
      </w:pPr>
      <w:r>
        <w:rPr>
          <w:rFonts w:ascii="Times New Roman" w:hAnsi="Times New Roman"/>
          <w:sz w:val="22"/>
          <w:szCs w:val="22"/>
        </w:rPr>
        <w:t>Lesioni dolose</w:t>
      </w:r>
    </w:p>
    <w:p w14:paraId="244848BE" w14:textId="77777777" w:rsidR="00754B50" w:rsidRDefault="009D0B1E">
      <w:pPr>
        <w:jc w:val="both"/>
      </w:pPr>
      <w:r>
        <w:rPr>
          <w:rFonts w:ascii="Times New Roman" w:hAnsi="Times New Roman"/>
          <w:sz w:val="22"/>
          <w:szCs w:val="22"/>
        </w:rPr>
        <w:t>Omicidi volontari consumati</w:t>
      </w:r>
    </w:p>
    <w:p w14:paraId="041B6271" w14:textId="77777777" w:rsidR="00754B50" w:rsidRDefault="009D0B1E">
      <w:pPr>
        <w:jc w:val="both"/>
      </w:pPr>
      <w:r>
        <w:rPr>
          <w:rFonts w:ascii="Times New Roman" w:hAnsi="Times New Roman"/>
          <w:sz w:val="22"/>
          <w:szCs w:val="22"/>
        </w:rPr>
        <w:t>Tentati omicidi</w:t>
      </w:r>
    </w:p>
    <w:p w14:paraId="299C2C1E" w14:textId="77777777" w:rsidR="00754B50" w:rsidRDefault="009D0B1E">
      <w:pPr>
        <w:jc w:val="both"/>
      </w:pPr>
      <w:r>
        <w:rPr>
          <w:rFonts w:ascii="Times New Roman" w:hAnsi="Times New Roman"/>
          <w:sz w:val="22"/>
          <w:szCs w:val="22"/>
        </w:rPr>
        <w:t>Riciclaggio e impiego di denaro</w:t>
      </w:r>
    </w:p>
    <w:p w14:paraId="67555509" w14:textId="77777777" w:rsidR="00754B50" w:rsidRDefault="009D0B1E">
      <w:pPr>
        <w:jc w:val="both"/>
      </w:pPr>
      <w:r>
        <w:rPr>
          <w:rFonts w:ascii="Times New Roman" w:hAnsi="Times New Roman"/>
          <w:sz w:val="22"/>
          <w:szCs w:val="22"/>
        </w:rPr>
        <w:t>Usura</w:t>
      </w:r>
    </w:p>
    <w:p w14:paraId="4FAC27D0" w14:textId="77777777" w:rsidR="00754B50" w:rsidRDefault="009D0B1E">
      <w:pPr>
        <w:jc w:val="both"/>
      </w:pPr>
      <w:r>
        <w:rPr>
          <w:rFonts w:ascii="Times New Roman" w:hAnsi="Times New Roman"/>
          <w:sz w:val="22"/>
          <w:szCs w:val="22"/>
        </w:rPr>
        <w:t>Associazione di tipo mafioso</w:t>
      </w:r>
    </w:p>
    <w:p w14:paraId="1A8045D5" w14:textId="77777777" w:rsidR="00754B50" w:rsidRDefault="009D0B1E">
      <w:pPr>
        <w:jc w:val="both"/>
      </w:pPr>
      <w:r>
        <w:rPr>
          <w:rFonts w:ascii="Times New Roman" w:hAnsi="Times New Roman"/>
          <w:sz w:val="22"/>
          <w:szCs w:val="22"/>
        </w:rPr>
        <w:t>Associazione per delinquere</w:t>
      </w:r>
    </w:p>
    <w:p w14:paraId="4603CC1A" w14:textId="77777777" w:rsidR="00754B50" w:rsidRDefault="009D0B1E">
      <w:pPr>
        <w:jc w:val="both"/>
      </w:pPr>
      <w:r>
        <w:rPr>
          <w:rFonts w:ascii="Times New Roman" w:hAnsi="Times New Roman"/>
          <w:sz w:val="22"/>
          <w:szCs w:val="22"/>
        </w:rPr>
        <w:t>Altri delitti</w:t>
      </w:r>
    </w:p>
    <w:p w14:paraId="1AB9E57A" w14:textId="77777777" w:rsidR="00754B50" w:rsidRDefault="00754B50">
      <w:pPr>
        <w:jc w:val="both"/>
      </w:pPr>
    </w:p>
    <w:p w14:paraId="68A53F9A" w14:textId="77777777" w:rsidR="00754B50" w:rsidRDefault="00754B50">
      <w:pPr>
        <w:jc w:val="both"/>
      </w:pPr>
    </w:p>
    <w:p w14:paraId="2685DF53" w14:textId="77777777" w:rsidR="00754B50" w:rsidRDefault="00754B50">
      <w:pPr>
        <w:jc w:val="both"/>
      </w:pPr>
    </w:p>
    <w:p w14:paraId="78D52799" w14:textId="77777777" w:rsidR="00754B50" w:rsidRDefault="009D0B1E">
      <w:pPr>
        <w:jc w:val="both"/>
      </w:pPr>
      <w:r>
        <w:rPr>
          <w:rFonts w:ascii="Times New Roman" w:hAnsi="Times New Roman"/>
          <w:sz w:val="22"/>
          <w:szCs w:val="22"/>
        </w:rPr>
        <w:t xml:space="preserve">CONTESTO ESTERNO IN PARTICOLARE </w:t>
      </w:r>
    </w:p>
    <w:p w14:paraId="245D1E7B" w14:textId="77777777" w:rsidR="00754B50" w:rsidRDefault="009D0B1E">
      <w:pPr>
        <w:jc w:val="both"/>
      </w:pPr>
      <w:r>
        <w:rPr>
          <w:rFonts w:ascii="Times New Roman" w:hAnsi="Times New Roman"/>
          <w:sz w:val="22"/>
          <w:szCs w:val="22"/>
        </w:rPr>
        <w:t>FUNZIONI ISTITUZIONALI</w:t>
      </w:r>
    </w:p>
    <w:p w14:paraId="23671EF1" w14:textId="77777777" w:rsidR="00754B50" w:rsidRDefault="009D0B1E">
      <w:pPr>
        <w:jc w:val="both"/>
      </w:pPr>
      <w:r>
        <w:rPr>
          <w:rFonts w:ascii="Times New Roman" w:hAnsi="Times New Roman"/>
          <w:sz w:val="22"/>
          <w:szCs w:val="22"/>
        </w:rPr>
        <w:t>Tenendo conto del quadro normativo inerente alle funzioni istituzionali di competenza dell'Ente ed al fine di individuare il contesto esterno con riferimento ai soggetti che interagiscono con l'amministrazione medesima in forza delle sue competenze e che, pertanto, possono influenzarne l'attivita' e' utile, preliminarmente, individuare i prevalenti ambiti di intervento, desumibili dal prospetto sotto descritto che elenca le Missioni e i Programmi del bilancio ad esse riferiti con indicazione delle relative descrizioni nonche' dei rispettivi codici di riferimento.</w:t>
      </w:r>
    </w:p>
    <w:p w14:paraId="461AB740" w14:textId="77777777" w:rsidR="00754B50" w:rsidRDefault="00754B50">
      <w:pPr>
        <w:jc w:val="both"/>
      </w:pPr>
    </w:p>
    <w:p w14:paraId="09F4F8D5" w14:textId="77777777" w:rsidR="00754B50" w:rsidRDefault="009D0B1E">
      <w:pPr>
        <w:jc w:val="both"/>
      </w:pPr>
      <w:r>
        <w:rPr>
          <w:rFonts w:ascii="Times New Roman" w:hAnsi="Times New Roman"/>
          <w:sz w:val="22"/>
          <w:szCs w:val="22"/>
        </w:rPr>
        <w:t>MISSIONE 01 Servizi istituzionali, generali e di gestione</w:t>
      </w:r>
    </w:p>
    <w:p w14:paraId="15FAAA0B" w14:textId="77777777" w:rsidR="00754B50" w:rsidRDefault="009D0B1E">
      <w:pPr>
        <w:jc w:val="both"/>
      </w:pPr>
      <w:r>
        <w:rPr>
          <w:rFonts w:ascii="Times New Roman" w:hAnsi="Times New Roman"/>
          <w:sz w:val="22"/>
          <w:szCs w:val="22"/>
        </w:rPr>
        <w:t>MISSIONE 02 Giustizia</w:t>
      </w:r>
    </w:p>
    <w:p w14:paraId="4C5A3758" w14:textId="77777777" w:rsidR="00754B50" w:rsidRDefault="009D0B1E">
      <w:pPr>
        <w:jc w:val="both"/>
      </w:pPr>
      <w:r>
        <w:rPr>
          <w:rFonts w:ascii="Times New Roman" w:hAnsi="Times New Roman"/>
          <w:sz w:val="22"/>
          <w:szCs w:val="22"/>
        </w:rPr>
        <w:t>MISSIONE 03 Ordine pubblico e sicurezza</w:t>
      </w:r>
    </w:p>
    <w:p w14:paraId="3C0A1285" w14:textId="77777777" w:rsidR="00754B50" w:rsidRDefault="009D0B1E">
      <w:pPr>
        <w:jc w:val="both"/>
      </w:pPr>
      <w:r>
        <w:rPr>
          <w:rFonts w:ascii="Times New Roman" w:hAnsi="Times New Roman"/>
          <w:sz w:val="22"/>
          <w:szCs w:val="22"/>
        </w:rPr>
        <w:t>MISSIONE 04 Istruzione e diritto allo studio</w:t>
      </w:r>
    </w:p>
    <w:p w14:paraId="69755334" w14:textId="77777777" w:rsidR="00754B50" w:rsidRDefault="009D0B1E">
      <w:pPr>
        <w:jc w:val="both"/>
      </w:pPr>
      <w:r>
        <w:rPr>
          <w:rFonts w:ascii="Times New Roman" w:hAnsi="Times New Roman"/>
          <w:sz w:val="22"/>
          <w:szCs w:val="22"/>
        </w:rPr>
        <w:t>MISSIONE 05 Tutela e valorizzazione dei beni e delle attivita' culturali</w:t>
      </w:r>
    </w:p>
    <w:p w14:paraId="5505D864" w14:textId="77777777" w:rsidR="00754B50" w:rsidRDefault="009D0B1E">
      <w:pPr>
        <w:jc w:val="both"/>
      </w:pPr>
      <w:r>
        <w:rPr>
          <w:rFonts w:ascii="Times New Roman" w:hAnsi="Times New Roman"/>
          <w:sz w:val="22"/>
          <w:szCs w:val="22"/>
        </w:rPr>
        <w:t>MISSIONE 06 Politiche giovanili, sport e tempo libero</w:t>
      </w:r>
    </w:p>
    <w:p w14:paraId="5C4B60BF" w14:textId="77777777" w:rsidR="00754B50" w:rsidRDefault="009D0B1E">
      <w:pPr>
        <w:jc w:val="both"/>
      </w:pPr>
      <w:r>
        <w:rPr>
          <w:rFonts w:ascii="Times New Roman" w:hAnsi="Times New Roman"/>
          <w:sz w:val="22"/>
          <w:szCs w:val="22"/>
        </w:rPr>
        <w:t>MISSIONE 07 Turismo</w:t>
      </w:r>
    </w:p>
    <w:p w14:paraId="52CB7938" w14:textId="77777777" w:rsidR="00754B50" w:rsidRDefault="009D0B1E">
      <w:pPr>
        <w:jc w:val="both"/>
      </w:pPr>
      <w:r>
        <w:rPr>
          <w:rFonts w:ascii="Times New Roman" w:hAnsi="Times New Roman"/>
          <w:sz w:val="22"/>
          <w:szCs w:val="22"/>
        </w:rPr>
        <w:t>MISSIONE 09 Sviluppo sostenibile e tutela del territorio e dell'ambiente.</w:t>
      </w:r>
    </w:p>
    <w:p w14:paraId="62F64085" w14:textId="77777777" w:rsidR="00754B50" w:rsidRDefault="009D0B1E">
      <w:pPr>
        <w:jc w:val="both"/>
      </w:pPr>
      <w:r>
        <w:rPr>
          <w:rFonts w:ascii="Times New Roman" w:hAnsi="Times New Roman"/>
          <w:sz w:val="22"/>
          <w:szCs w:val="22"/>
        </w:rPr>
        <w:t>MISSIONE 10 Trasporti e diritto alla mobilita'</w:t>
      </w:r>
    </w:p>
    <w:p w14:paraId="1C160CBB" w14:textId="77777777" w:rsidR="00754B50" w:rsidRDefault="009D0B1E">
      <w:pPr>
        <w:jc w:val="both"/>
      </w:pPr>
      <w:r>
        <w:rPr>
          <w:rFonts w:ascii="Times New Roman" w:hAnsi="Times New Roman"/>
          <w:sz w:val="22"/>
          <w:szCs w:val="22"/>
        </w:rPr>
        <w:t>MISSIONE 11 Soccorso civile</w:t>
      </w:r>
    </w:p>
    <w:p w14:paraId="14F31051" w14:textId="77777777" w:rsidR="00754B50" w:rsidRDefault="009D0B1E">
      <w:pPr>
        <w:jc w:val="both"/>
      </w:pPr>
      <w:r>
        <w:rPr>
          <w:rFonts w:ascii="Times New Roman" w:hAnsi="Times New Roman"/>
          <w:sz w:val="22"/>
          <w:szCs w:val="22"/>
        </w:rPr>
        <w:t>MISSIONE 12 Diritti sociali, politiche sociali e famiglia</w:t>
      </w:r>
    </w:p>
    <w:p w14:paraId="4BC5B79C" w14:textId="77777777" w:rsidR="00754B50" w:rsidRDefault="009D0B1E">
      <w:pPr>
        <w:jc w:val="both"/>
      </w:pPr>
      <w:r>
        <w:rPr>
          <w:rFonts w:ascii="Times New Roman" w:hAnsi="Times New Roman"/>
          <w:sz w:val="22"/>
          <w:szCs w:val="22"/>
        </w:rPr>
        <w:t>MISSIONE 13 Tutela della salute</w:t>
      </w:r>
    </w:p>
    <w:p w14:paraId="7B21C0BF" w14:textId="77777777" w:rsidR="00754B50" w:rsidRDefault="009D0B1E">
      <w:pPr>
        <w:jc w:val="both"/>
      </w:pPr>
      <w:r>
        <w:rPr>
          <w:rFonts w:ascii="Times New Roman" w:hAnsi="Times New Roman"/>
          <w:sz w:val="22"/>
          <w:szCs w:val="22"/>
        </w:rPr>
        <w:t>MISSIONE 14 Sviluppo economico e competitivita'</w:t>
      </w:r>
    </w:p>
    <w:p w14:paraId="58EC60DD" w14:textId="77777777" w:rsidR="00754B50" w:rsidRDefault="009D0B1E">
      <w:pPr>
        <w:jc w:val="both"/>
      </w:pPr>
      <w:r>
        <w:rPr>
          <w:rFonts w:ascii="Times New Roman" w:hAnsi="Times New Roman"/>
          <w:sz w:val="22"/>
          <w:szCs w:val="22"/>
        </w:rPr>
        <w:t>MISSIONE 15 Politiche per il lavoro e la formazione professionale.</w:t>
      </w:r>
    </w:p>
    <w:p w14:paraId="7F4CD353" w14:textId="77777777" w:rsidR="00754B50" w:rsidRDefault="009D0B1E">
      <w:pPr>
        <w:jc w:val="both"/>
      </w:pPr>
      <w:r>
        <w:rPr>
          <w:rFonts w:ascii="Times New Roman" w:hAnsi="Times New Roman"/>
          <w:sz w:val="22"/>
          <w:szCs w:val="22"/>
        </w:rPr>
        <w:lastRenderedPageBreak/>
        <w:t>MISSIONE 16 Agricoltura, politiche agroalimentari e pesca</w:t>
      </w:r>
    </w:p>
    <w:p w14:paraId="41541D93" w14:textId="77777777" w:rsidR="00754B50" w:rsidRDefault="009D0B1E">
      <w:pPr>
        <w:jc w:val="both"/>
      </w:pPr>
      <w:r>
        <w:rPr>
          <w:rFonts w:ascii="Times New Roman" w:hAnsi="Times New Roman"/>
          <w:sz w:val="22"/>
          <w:szCs w:val="22"/>
        </w:rPr>
        <w:t>MISSIONE 17 Energia e diversificazione delle fonti energetiche</w:t>
      </w:r>
    </w:p>
    <w:p w14:paraId="52FF6525" w14:textId="77777777" w:rsidR="00754B50" w:rsidRDefault="009D0B1E">
      <w:pPr>
        <w:jc w:val="both"/>
      </w:pPr>
      <w:r>
        <w:rPr>
          <w:rFonts w:ascii="Times New Roman" w:hAnsi="Times New Roman"/>
          <w:sz w:val="22"/>
          <w:szCs w:val="22"/>
        </w:rPr>
        <w:t>MISSIONE 18 Relazioni con le altre autonomie territoriali e locali</w:t>
      </w:r>
    </w:p>
    <w:p w14:paraId="2AD826FE" w14:textId="77777777" w:rsidR="00754B50" w:rsidRDefault="009D0B1E">
      <w:pPr>
        <w:jc w:val="both"/>
      </w:pPr>
      <w:r>
        <w:rPr>
          <w:rFonts w:ascii="Times New Roman" w:hAnsi="Times New Roman"/>
          <w:sz w:val="22"/>
          <w:szCs w:val="22"/>
        </w:rPr>
        <w:t>MISSIONE 19 Relazioni internazionali</w:t>
      </w:r>
    </w:p>
    <w:p w14:paraId="415C9CFD" w14:textId="77777777" w:rsidR="00754B50" w:rsidRDefault="009D0B1E">
      <w:pPr>
        <w:jc w:val="both"/>
      </w:pPr>
      <w:r>
        <w:rPr>
          <w:rFonts w:ascii="Times New Roman" w:hAnsi="Times New Roman"/>
          <w:sz w:val="22"/>
          <w:szCs w:val="22"/>
        </w:rPr>
        <w:t>MISSIONE 20 Fondi e accantonamenti</w:t>
      </w:r>
    </w:p>
    <w:p w14:paraId="18FF7107" w14:textId="77777777" w:rsidR="00754B50" w:rsidRDefault="009D0B1E">
      <w:pPr>
        <w:jc w:val="both"/>
      </w:pPr>
      <w:r>
        <w:rPr>
          <w:rFonts w:ascii="Times New Roman" w:hAnsi="Times New Roman"/>
          <w:sz w:val="22"/>
          <w:szCs w:val="22"/>
        </w:rPr>
        <w:t>MISSIONE 50 Debito pubblico</w:t>
      </w:r>
    </w:p>
    <w:p w14:paraId="1A9FC83A" w14:textId="77777777" w:rsidR="00754B50" w:rsidRDefault="009D0B1E">
      <w:pPr>
        <w:jc w:val="both"/>
      </w:pPr>
      <w:r>
        <w:rPr>
          <w:rFonts w:ascii="Times New Roman" w:hAnsi="Times New Roman"/>
          <w:sz w:val="22"/>
          <w:szCs w:val="22"/>
        </w:rPr>
        <w:t>MISSIONE 60 Anticipazioni finanziarie</w:t>
      </w:r>
    </w:p>
    <w:p w14:paraId="7ED112C3" w14:textId="77777777" w:rsidR="00754B50" w:rsidRDefault="009D0B1E">
      <w:pPr>
        <w:jc w:val="both"/>
      </w:pPr>
      <w:r>
        <w:rPr>
          <w:rFonts w:ascii="Times New Roman" w:hAnsi="Times New Roman"/>
          <w:sz w:val="22"/>
          <w:szCs w:val="22"/>
        </w:rPr>
        <w:t>MISSIONE 99 Servizi per conto terzi</w:t>
      </w:r>
    </w:p>
    <w:p w14:paraId="35C9BDCC" w14:textId="77777777" w:rsidR="00754B50" w:rsidRDefault="00754B50">
      <w:pPr>
        <w:jc w:val="both"/>
      </w:pPr>
    </w:p>
    <w:p w14:paraId="178317CC" w14:textId="77777777" w:rsidR="00754B50" w:rsidRDefault="00754B50">
      <w:pPr>
        <w:jc w:val="both"/>
      </w:pPr>
    </w:p>
    <w:p w14:paraId="1B34BB0A" w14:textId="77777777" w:rsidR="00754B50" w:rsidRDefault="009D0B1E">
      <w:pPr>
        <w:jc w:val="both"/>
      </w:pPr>
      <w:r>
        <w:rPr>
          <w:rFonts w:ascii="Times New Roman" w:hAnsi="Times New Roman"/>
          <w:sz w:val="22"/>
          <w:szCs w:val="22"/>
        </w:rPr>
        <w:t>INTERRELAZIONI</w:t>
      </w:r>
    </w:p>
    <w:p w14:paraId="50F81E83" w14:textId="77777777" w:rsidR="00754B50" w:rsidRDefault="009D0B1E">
      <w:pPr>
        <w:jc w:val="both"/>
      </w:pPr>
      <w:r>
        <w:rPr>
          <w:rFonts w:ascii="Times New Roman" w:hAnsi="Times New Roman"/>
          <w:sz w:val="22"/>
          <w:szCs w:val="22"/>
        </w:rPr>
        <w:t>Sulla base delle descritte funzioni ed ambiti di intervento, i principali soggetti che interagiscono con l'Ente sono i seguenti:</w:t>
      </w:r>
    </w:p>
    <w:p w14:paraId="59B7640D" w14:textId="77777777" w:rsidR="00754B50" w:rsidRDefault="009D0B1E">
      <w:pPr>
        <w:jc w:val="both"/>
      </w:pPr>
      <w:r>
        <w:rPr>
          <w:rFonts w:ascii="Times New Roman" w:hAnsi="Times New Roman"/>
          <w:sz w:val="22"/>
          <w:szCs w:val="22"/>
        </w:rPr>
        <w:t xml:space="preserve">- Cittadini; </w:t>
      </w:r>
    </w:p>
    <w:p w14:paraId="6B86261B" w14:textId="77777777" w:rsidR="00754B50" w:rsidRDefault="009D0B1E">
      <w:pPr>
        <w:jc w:val="both"/>
      </w:pPr>
      <w:r>
        <w:rPr>
          <w:rFonts w:ascii="Times New Roman" w:hAnsi="Times New Roman"/>
          <w:sz w:val="22"/>
          <w:szCs w:val="22"/>
        </w:rPr>
        <w:t>- Utenti dei servizi pubblici;</w:t>
      </w:r>
    </w:p>
    <w:p w14:paraId="1470BC6B" w14:textId="77777777" w:rsidR="00754B50" w:rsidRDefault="009D0B1E">
      <w:pPr>
        <w:jc w:val="both"/>
      </w:pPr>
      <w:r>
        <w:rPr>
          <w:rFonts w:ascii="Times New Roman" w:hAnsi="Times New Roman"/>
          <w:sz w:val="22"/>
          <w:szCs w:val="22"/>
        </w:rPr>
        <w:t>- Partiti e gruppi politici;</w:t>
      </w:r>
    </w:p>
    <w:p w14:paraId="43F909D8" w14:textId="77777777" w:rsidR="00754B50" w:rsidRDefault="009D0B1E">
      <w:pPr>
        <w:jc w:val="both"/>
      </w:pPr>
      <w:r>
        <w:rPr>
          <w:rFonts w:ascii="Times New Roman" w:hAnsi="Times New Roman"/>
          <w:sz w:val="22"/>
          <w:szCs w:val="22"/>
        </w:rPr>
        <w:t xml:space="preserve">- Societa' controllate; </w:t>
      </w:r>
    </w:p>
    <w:p w14:paraId="43FB8D6B" w14:textId="77777777" w:rsidR="00754B50" w:rsidRDefault="009D0B1E">
      <w:pPr>
        <w:jc w:val="both"/>
      </w:pPr>
      <w:r>
        <w:rPr>
          <w:rFonts w:ascii="Times New Roman" w:hAnsi="Times New Roman"/>
          <w:sz w:val="22"/>
          <w:szCs w:val="22"/>
        </w:rPr>
        <w:t>- Societa' partecipate;</w:t>
      </w:r>
    </w:p>
    <w:p w14:paraId="246D1591" w14:textId="77777777" w:rsidR="00754B50" w:rsidRDefault="009D0B1E">
      <w:pPr>
        <w:jc w:val="both"/>
      </w:pPr>
      <w:r>
        <w:rPr>
          <w:rFonts w:ascii="Times New Roman" w:hAnsi="Times New Roman"/>
          <w:sz w:val="22"/>
          <w:szCs w:val="22"/>
        </w:rPr>
        <w:t xml:space="preserve">- Societa' non controllate ne' partecipate; </w:t>
      </w:r>
    </w:p>
    <w:p w14:paraId="07E13166" w14:textId="77777777" w:rsidR="00754B50" w:rsidRDefault="009D0B1E">
      <w:pPr>
        <w:jc w:val="both"/>
      </w:pPr>
      <w:r>
        <w:rPr>
          <w:rFonts w:ascii="Times New Roman" w:hAnsi="Times New Roman"/>
          <w:sz w:val="22"/>
          <w:szCs w:val="22"/>
        </w:rPr>
        <w:t>- Imprese pubbliche e private;</w:t>
      </w:r>
    </w:p>
    <w:p w14:paraId="6530C1BC" w14:textId="77777777" w:rsidR="00754B50" w:rsidRDefault="009D0B1E">
      <w:pPr>
        <w:jc w:val="both"/>
      </w:pPr>
      <w:r>
        <w:rPr>
          <w:rFonts w:ascii="Times New Roman" w:hAnsi="Times New Roman"/>
          <w:sz w:val="22"/>
          <w:szCs w:val="22"/>
        </w:rPr>
        <w:t>- Imprese partecipanti alle procedure di affidamento;</w:t>
      </w:r>
    </w:p>
    <w:p w14:paraId="1A854588" w14:textId="77777777" w:rsidR="00754B50" w:rsidRDefault="009D0B1E">
      <w:pPr>
        <w:jc w:val="both"/>
      </w:pPr>
      <w:r>
        <w:rPr>
          <w:rFonts w:ascii="Times New Roman" w:hAnsi="Times New Roman"/>
          <w:sz w:val="22"/>
          <w:szCs w:val="22"/>
        </w:rPr>
        <w:t>- Imprese esecutrici di contratti ;</w:t>
      </w:r>
    </w:p>
    <w:p w14:paraId="05C92C08" w14:textId="77777777" w:rsidR="00754B50" w:rsidRDefault="009D0B1E">
      <w:pPr>
        <w:jc w:val="both"/>
      </w:pPr>
      <w:r>
        <w:rPr>
          <w:rFonts w:ascii="Times New Roman" w:hAnsi="Times New Roman"/>
          <w:sz w:val="22"/>
          <w:szCs w:val="22"/>
        </w:rPr>
        <w:t>- Concessionari;</w:t>
      </w:r>
    </w:p>
    <w:p w14:paraId="11AAD62C" w14:textId="77777777" w:rsidR="00754B50" w:rsidRDefault="009D0B1E">
      <w:pPr>
        <w:jc w:val="both"/>
      </w:pPr>
      <w:r>
        <w:rPr>
          <w:rFonts w:ascii="Times New Roman" w:hAnsi="Times New Roman"/>
          <w:sz w:val="22"/>
          <w:szCs w:val="22"/>
        </w:rPr>
        <w:t>- Promotori;</w:t>
      </w:r>
    </w:p>
    <w:p w14:paraId="61E7105A" w14:textId="77777777" w:rsidR="00754B50" w:rsidRDefault="009D0B1E">
      <w:pPr>
        <w:jc w:val="both"/>
      </w:pPr>
      <w:r>
        <w:rPr>
          <w:rFonts w:ascii="Times New Roman" w:hAnsi="Times New Roman"/>
          <w:sz w:val="22"/>
          <w:szCs w:val="22"/>
        </w:rPr>
        <w:t>- Associazioni;</w:t>
      </w:r>
    </w:p>
    <w:p w14:paraId="786B39A3" w14:textId="77777777" w:rsidR="00754B50" w:rsidRDefault="009D0B1E">
      <w:pPr>
        <w:jc w:val="both"/>
      </w:pPr>
      <w:r>
        <w:rPr>
          <w:rFonts w:ascii="Times New Roman" w:hAnsi="Times New Roman"/>
          <w:sz w:val="22"/>
          <w:szCs w:val="22"/>
        </w:rPr>
        <w:t>- Fondazioni;</w:t>
      </w:r>
    </w:p>
    <w:p w14:paraId="448F2677" w14:textId="77777777" w:rsidR="00754B50" w:rsidRDefault="009D0B1E">
      <w:pPr>
        <w:jc w:val="both"/>
      </w:pPr>
      <w:r>
        <w:rPr>
          <w:rFonts w:ascii="Times New Roman" w:hAnsi="Times New Roman"/>
          <w:sz w:val="22"/>
          <w:szCs w:val="22"/>
        </w:rPr>
        <w:t>- Organizzazioni di volontariato e soggetti del terzo settore;</w:t>
      </w:r>
    </w:p>
    <w:p w14:paraId="42C36DA2" w14:textId="77777777" w:rsidR="00754B50" w:rsidRDefault="009D0B1E">
      <w:pPr>
        <w:jc w:val="both"/>
      </w:pPr>
      <w:r>
        <w:rPr>
          <w:rFonts w:ascii="Times New Roman" w:hAnsi="Times New Roman"/>
          <w:sz w:val="22"/>
          <w:szCs w:val="22"/>
        </w:rPr>
        <w:t>- Amministrazioni pubbliche centrali;</w:t>
      </w:r>
    </w:p>
    <w:p w14:paraId="5E51C7DA" w14:textId="77777777" w:rsidR="00754B50" w:rsidRDefault="009D0B1E">
      <w:pPr>
        <w:jc w:val="both"/>
      </w:pPr>
      <w:r>
        <w:rPr>
          <w:rFonts w:ascii="Times New Roman" w:hAnsi="Times New Roman"/>
          <w:sz w:val="22"/>
          <w:szCs w:val="22"/>
        </w:rPr>
        <w:t>- Amministrazioni pubbliche locali;</w:t>
      </w:r>
    </w:p>
    <w:p w14:paraId="026CD489" w14:textId="77777777" w:rsidR="00754B50" w:rsidRDefault="009D0B1E">
      <w:pPr>
        <w:jc w:val="both"/>
      </w:pPr>
      <w:r>
        <w:rPr>
          <w:rFonts w:ascii="Times New Roman" w:hAnsi="Times New Roman"/>
          <w:sz w:val="22"/>
          <w:szCs w:val="22"/>
        </w:rPr>
        <w:t xml:space="preserve">- Enti nazionali di previdenza e assistenza; </w:t>
      </w:r>
    </w:p>
    <w:p w14:paraId="2422332F" w14:textId="77777777" w:rsidR="00754B50" w:rsidRDefault="009D0B1E">
      <w:pPr>
        <w:jc w:val="both"/>
      </w:pPr>
      <w:r>
        <w:rPr>
          <w:rFonts w:ascii="Times New Roman" w:hAnsi="Times New Roman"/>
          <w:sz w:val="22"/>
          <w:szCs w:val="22"/>
        </w:rPr>
        <w:t xml:space="preserve">- Ordini professionali; </w:t>
      </w:r>
    </w:p>
    <w:p w14:paraId="4F125A62" w14:textId="77777777" w:rsidR="00754B50" w:rsidRDefault="009D0B1E">
      <w:pPr>
        <w:jc w:val="both"/>
      </w:pPr>
      <w:r>
        <w:rPr>
          <w:rFonts w:ascii="Times New Roman" w:hAnsi="Times New Roman"/>
          <w:sz w:val="22"/>
          <w:szCs w:val="22"/>
        </w:rPr>
        <w:t xml:space="preserve">- ANCI (Associazione Nazionale Comuni Italiani); </w:t>
      </w:r>
    </w:p>
    <w:p w14:paraId="0E2236F3" w14:textId="77777777" w:rsidR="00754B50" w:rsidRDefault="009D0B1E">
      <w:pPr>
        <w:jc w:val="both"/>
      </w:pPr>
      <w:r>
        <w:rPr>
          <w:rFonts w:ascii="Times New Roman" w:hAnsi="Times New Roman"/>
          <w:sz w:val="22"/>
          <w:szCs w:val="22"/>
        </w:rPr>
        <w:t xml:space="preserve">- ANCPI (Associazione Nazionale Piccoli Comuni Italiani); </w:t>
      </w:r>
    </w:p>
    <w:p w14:paraId="51A2B77B" w14:textId="77777777" w:rsidR="00754B50" w:rsidRDefault="009D0B1E">
      <w:pPr>
        <w:jc w:val="both"/>
      </w:pPr>
      <w:r>
        <w:rPr>
          <w:rFonts w:ascii="Times New Roman" w:hAnsi="Times New Roman"/>
          <w:sz w:val="22"/>
          <w:szCs w:val="22"/>
        </w:rPr>
        <w:t xml:space="preserve">- Osservatori Regionali; </w:t>
      </w:r>
    </w:p>
    <w:p w14:paraId="6A65D428" w14:textId="77777777" w:rsidR="00754B50" w:rsidRDefault="009D0B1E">
      <w:pPr>
        <w:jc w:val="both"/>
      </w:pPr>
      <w:r>
        <w:rPr>
          <w:rFonts w:ascii="Times New Roman" w:hAnsi="Times New Roman"/>
          <w:sz w:val="22"/>
          <w:szCs w:val="22"/>
        </w:rPr>
        <w:t xml:space="preserve">- Organizzazioni sindacali rappresentative degli operatori economici (Confindustria: ANCE; ecc.); </w:t>
      </w:r>
    </w:p>
    <w:p w14:paraId="5F88E0A4" w14:textId="77777777" w:rsidR="00754B50" w:rsidRDefault="009D0B1E">
      <w:pPr>
        <w:jc w:val="both"/>
      </w:pPr>
      <w:r>
        <w:rPr>
          <w:rFonts w:ascii="Times New Roman" w:hAnsi="Times New Roman"/>
          <w:sz w:val="22"/>
          <w:szCs w:val="22"/>
        </w:rPr>
        <w:t xml:space="preserve">- Organizzazioni sindacali dei lavoratori (FILCA CGL, UIL, FENEAL ecc.); </w:t>
      </w:r>
    </w:p>
    <w:p w14:paraId="211ED2D0" w14:textId="77777777" w:rsidR="00754B50" w:rsidRDefault="009D0B1E">
      <w:pPr>
        <w:jc w:val="both"/>
      </w:pPr>
      <w:r>
        <w:rPr>
          <w:rFonts w:ascii="Times New Roman" w:hAnsi="Times New Roman"/>
          <w:sz w:val="22"/>
          <w:szCs w:val="22"/>
        </w:rPr>
        <w:t xml:space="preserve">- Organizzazioni rappresentative delle societa' organismi di attestazione; </w:t>
      </w:r>
    </w:p>
    <w:p w14:paraId="368A4A3B" w14:textId="77777777" w:rsidR="00754B50" w:rsidRDefault="009D0B1E">
      <w:pPr>
        <w:jc w:val="both"/>
      </w:pPr>
      <w:r>
        <w:rPr>
          <w:rFonts w:ascii="Times New Roman" w:hAnsi="Times New Roman"/>
          <w:sz w:val="22"/>
          <w:szCs w:val="22"/>
        </w:rPr>
        <w:t xml:space="preserve">- Associazioni degli Ordini professionali; </w:t>
      </w:r>
    </w:p>
    <w:p w14:paraId="724E9D03" w14:textId="77777777" w:rsidR="00754B50" w:rsidRDefault="009D0B1E">
      <w:pPr>
        <w:jc w:val="both"/>
      </w:pPr>
      <w:r>
        <w:rPr>
          <w:rFonts w:ascii="Times New Roman" w:hAnsi="Times New Roman"/>
          <w:sz w:val="22"/>
          <w:szCs w:val="22"/>
        </w:rPr>
        <w:lastRenderedPageBreak/>
        <w:t>- Camere di commercio.</w:t>
      </w:r>
    </w:p>
    <w:p w14:paraId="4CEA654A" w14:textId="77777777" w:rsidR="00754B50" w:rsidRDefault="00754B50">
      <w:pPr>
        <w:jc w:val="both"/>
      </w:pPr>
    </w:p>
    <w:p w14:paraId="573CA29F" w14:textId="77777777" w:rsidR="00754B50" w:rsidRDefault="009D0B1E">
      <w:pPr>
        <w:jc w:val="both"/>
      </w:pPr>
      <w:r>
        <w:rPr>
          <w:rFonts w:ascii="Times New Roman" w:hAnsi="Times New Roman"/>
          <w:sz w:val="22"/>
          <w:szCs w:val="22"/>
        </w:rPr>
        <w:t>L'interazione con i soggetti sopra indicati, la frequenza di detta interazione anche in relazione alla numerosita' dei soggetti, nonche', da un lato la rilevanza degli interessi sottesi e, dall'altro lato, l'incidenza degli interessi e i fini specifici perseguiti, in forma singola o associata, dai soggetti di cui sopra, sono tutti elementi alla luce dei quali e' stata elaborata la Matrice di analisi del contesto esterno, contenuta nell'omonimo ALLEGATO, che, tenuto conto dei principali dati analizzati e dei fattori di cui sopra, illustra l'incidenza del contesto esterno sull'attivita' amministrativa e sul processo decisionale e, conseguentemente, la sua relazione con il livello di rischio considerato nel presente PTPCT.</w:t>
      </w:r>
    </w:p>
    <w:p w14:paraId="4C378654" w14:textId="77777777" w:rsidR="000D7B46" w:rsidRDefault="000D7B46" w:rsidP="002B7FCB">
      <w:pPr>
        <w:jc w:val="both"/>
        <w:rPr>
          <w:rFonts w:ascii="Times New Roman" w:hAnsi="Times New Roman" w:cs="Times New Roman"/>
          <w:sz w:val="22"/>
          <w:szCs w:val="22"/>
        </w:rPr>
      </w:pPr>
    </w:p>
    <w:p w14:paraId="092912D2" w14:textId="77777777" w:rsidR="00973890" w:rsidRPr="00C02EA4" w:rsidRDefault="00973890" w:rsidP="002B7FCB">
      <w:pPr>
        <w:jc w:val="both"/>
        <w:rPr>
          <w:rFonts w:ascii="Times New Roman" w:hAnsi="Times New Roman" w:cs="Times New Roman"/>
          <w:color w:val="000007"/>
          <w:sz w:val="22"/>
          <w:szCs w:val="22"/>
        </w:rPr>
      </w:pPr>
    </w:p>
    <w:p w14:paraId="07C3AEA6" w14:textId="77777777" w:rsidR="00A604B1" w:rsidRDefault="00A604B1" w:rsidP="00500CCF">
      <w:pPr>
        <w:pStyle w:val="Titolo3"/>
        <w:spacing w:before="0"/>
        <w:rPr>
          <w:rFonts w:ascii="Times New Roman" w:hAnsi="Times New Roman" w:cs="Times New Roman"/>
          <w:sz w:val="22"/>
          <w:szCs w:val="22"/>
        </w:rPr>
      </w:pPr>
      <w:bookmarkStart w:id="20" w:name="_Toc534628162"/>
    </w:p>
    <w:p w14:paraId="790FDE28" w14:textId="77777777" w:rsidR="00B43737" w:rsidRPr="00C02EA4" w:rsidRDefault="00DD0499"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3.2. Analisi del contesto interno</w:t>
      </w:r>
      <w:bookmarkEnd w:id="20"/>
    </w:p>
    <w:p w14:paraId="70CAAC26" w14:textId="77777777" w:rsidR="002203DD" w:rsidRPr="00C02EA4" w:rsidRDefault="002203DD" w:rsidP="00500CCF">
      <w:pPr>
        <w:rPr>
          <w:rFonts w:ascii="Times New Roman" w:hAnsi="Times New Roman" w:cs="Times New Roman"/>
          <w:sz w:val="22"/>
          <w:szCs w:val="22"/>
        </w:rPr>
      </w:pPr>
    </w:p>
    <w:p w14:paraId="2A3B2551" w14:textId="77777777" w:rsidR="00B43737" w:rsidRPr="00C02EA4" w:rsidRDefault="00B43737" w:rsidP="00500CCF">
      <w:pPr>
        <w:pStyle w:val="Titolo4"/>
        <w:rPr>
          <w:rFonts w:ascii="Times New Roman" w:hAnsi="Times New Roman" w:cs="Times New Roman"/>
          <w:sz w:val="22"/>
          <w:szCs w:val="22"/>
        </w:rPr>
      </w:pPr>
      <w:bookmarkStart w:id="21" w:name="_Toc534628163"/>
      <w:r w:rsidRPr="00C02EA4">
        <w:rPr>
          <w:rFonts w:ascii="Times New Roman" w:hAnsi="Times New Roman" w:cs="Times New Roman"/>
          <w:sz w:val="22"/>
          <w:szCs w:val="22"/>
        </w:rPr>
        <w:t>a) Analisi dell</w:t>
      </w:r>
      <w:r w:rsidR="00C56F6E">
        <w:rPr>
          <w:rFonts w:ascii="Times New Roman" w:hAnsi="Times New Roman" w:cs="Times New Roman"/>
          <w:sz w:val="22"/>
          <w:szCs w:val="22"/>
        </w:rPr>
        <w:t>'</w:t>
      </w:r>
      <w:r w:rsidRPr="00C02EA4">
        <w:rPr>
          <w:rFonts w:ascii="Times New Roman" w:hAnsi="Times New Roman" w:cs="Times New Roman"/>
          <w:sz w:val="22"/>
          <w:szCs w:val="22"/>
        </w:rPr>
        <w:t>organizzazione</w:t>
      </w:r>
      <w:bookmarkEnd w:id="21"/>
      <w:r w:rsidRPr="00C02EA4">
        <w:rPr>
          <w:rFonts w:ascii="Times New Roman" w:hAnsi="Times New Roman" w:cs="Times New Roman"/>
          <w:sz w:val="22"/>
          <w:szCs w:val="22"/>
        </w:rPr>
        <w:t xml:space="preserve"> </w:t>
      </w:r>
    </w:p>
    <w:p w14:paraId="3A13637A" w14:textId="77777777" w:rsidR="004C6DFF" w:rsidRDefault="004C6DFF" w:rsidP="004C6DFF">
      <w:pPr>
        <w:jc w:val="both"/>
        <w:rPr>
          <w:rFonts w:ascii="Times New Roman" w:hAnsi="Times New Roman" w:cs="Times New Roman"/>
          <w:sz w:val="22"/>
          <w:szCs w:val="22"/>
        </w:rPr>
      </w:pPr>
      <w:r w:rsidRPr="00C02EA4">
        <w:rPr>
          <w:rFonts w:ascii="Times New Roman" w:hAnsi="Times New Roman" w:cs="Times New Roman"/>
          <w:sz w:val="22"/>
          <w:szCs w:val="22"/>
        </w:rPr>
        <w:t>L'analisi del contesto interno focalizza e mette in evidenza i dati e le informazioni relative alla organizzazione e alla gestione operativa dell'ente in grado di influenzare la sensibilita' della struttura al rischio corruzione. In rapporto al sistema delle responsabilita' e al livello di complessita' dell'amministrazione o ente, l'analisi del contesto interno considera le informazioni e i dati riepilogati dalle tabelle che seguono, desunti anche da altri strumenti di programmazione tra cui il Piano delle Performance, il conto annuale, il Documento Unico di Programmazione, il Piano di Informatizzazione.</w:t>
      </w:r>
    </w:p>
    <w:p w14:paraId="14DC0B00" w14:textId="77777777" w:rsidR="00754B50" w:rsidRDefault="009D0B1E">
      <w:pPr>
        <w:jc w:val="both"/>
      </w:pPr>
      <w:r>
        <w:rPr>
          <w:rFonts w:ascii="Times New Roman" w:hAnsi="Times New Roman"/>
          <w:sz w:val="22"/>
          <w:szCs w:val="22"/>
        </w:rPr>
        <w:t>Attraverso tale metodologia, indicata dall'aggiornamento 2015 del PNA e confermata dal PNA 2019, il presente PTCPT utilizza tutti i dati gia' disponibili, e valorizza elementi di conoscenza e sinergie interne, proprio nella logica della coerente integrazione fra strumenti e sostenibilita' organizzativa.</w:t>
      </w:r>
    </w:p>
    <w:p w14:paraId="589EC402" w14:textId="77777777" w:rsidR="000D7B46" w:rsidRDefault="000D7B46" w:rsidP="004C6DFF">
      <w:pPr>
        <w:jc w:val="both"/>
        <w:rPr>
          <w:rFonts w:ascii="Times New Roman" w:hAnsi="Times New Roman" w:cs="Times New Roman"/>
          <w:sz w:val="22"/>
          <w:szCs w:val="22"/>
        </w:rPr>
      </w:pPr>
    </w:p>
    <w:p w14:paraId="5DD265BA" w14:textId="77777777" w:rsidR="00973890" w:rsidRPr="00973890" w:rsidRDefault="00973890" w:rsidP="004C6DFF">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6B958B13"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come in precedenza riportati, con gli ulteriori aggiornamenti che, di seguito, vengono riportati.</w:t>
      </w:r>
    </w:p>
    <w:p w14:paraId="6305576E" w14:textId="77777777" w:rsidR="00754B50" w:rsidRDefault="009D0B1E">
      <w:pPr>
        <w:jc w:val="both"/>
      </w:pPr>
      <w:r>
        <w:rPr>
          <w:rFonts w:ascii="Times New Roman" w:hAnsi="Times New Roman"/>
          <w:sz w:val="22"/>
          <w:szCs w:val="22"/>
        </w:rPr>
        <w:t>Secondo quanto testualmente indicato nel Quaderno di Conforma, relativo a "La Linea Guida applicativa sulla norma UNI ISO 37001:2016 per la prevenzione della corruzione", di seguito riportato con gli opportuni adattamenti:</w:t>
      </w:r>
    </w:p>
    <w:p w14:paraId="5EF7F6CB" w14:textId="77777777" w:rsidR="00754B50" w:rsidRDefault="009D0B1E">
      <w:pPr>
        <w:jc w:val="both"/>
      </w:pPr>
      <w:r>
        <w:rPr>
          <w:rFonts w:ascii="Times New Roman" w:hAnsi="Times New Roman"/>
          <w:sz w:val="22"/>
          <w:szCs w:val="22"/>
        </w:rPr>
        <w:t>- e' il requisito di conformita' "4.1 Comprendere l'Organizzazione e il suo contesto", il requisito che, anche in base alla norma UNI ISO 37001, e in coerenza con il risk based approach - che caratterizza tutte le recenti norme ISO sui sistemi di gestione - richiede preliminarmente all'ente di determinare i fattori interni ed esterni rilevanti ai fini della pianificazione del sistema di gestione per la prevenzione della corruzione. L'identificazione di questi fattori rappresenta un passaggio logico fondamentale ai fini dell'analisi e della valutazione dei rischi di corruzione che possono riguardare l'organizzazione e la programmazione di adeguate misure di riduzione e controllo;</w:t>
      </w:r>
    </w:p>
    <w:p w14:paraId="69C3AFCC" w14:textId="77777777" w:rsidR="00754B50" w:rsidRDefault="009D0B1E">
      <w:pPr>
        <w:jc w:val="both"/>
      </w:pPr>
      <w:r>
        <w:rPr>
          <w:rFonts w:ascii="Times New Roman" w:hAnsi="Times New Roman"/>
          <w:sz w:val="22"/>
          <w:szCs w:val="22"/>
        </w:rPr>
        <w:t>- e' la norma UNI ISO 37001:2016 a riportare, a titolo di esempio, alcuni di questi fattori, tra cui: - il modello commerciale/istituzione dell'ente; - gli enti sui quali l'ente esercita un controllo e quelli che esercitano un controllo sull'ente; - i soggetti terzi che operano a vario titolo per conto dell'ente; - la natura e l'estensione delle relazioni con pubblici ufficiali; - gli obblighi e gli adempimenti di legge, normativi e contrattuali, rilevanti ai fini della prevenzione della corruzione;</w:t>
      </w:r>
    </w:p>
    <w:p w14:paraId="133C0E16" w14:textId="77777777" w:rsidR="00754B50" w:rsidRDefault="009D0B1E">
      <w:pPr>
        <w:jc w:val="both"/>
      </w:pPr>
      <w:r>
        <w:rPr>
          <w:rFonts w:ascii="Times New Roman" w:hAnsi="Times New Roman"/>
          <w:sz w:val="22"/>
          <w:szCs w:val="22"/>
        </w:rPr>
        <w:t>- e' particolarmente importante, a livello di contesto interno, conoscere e mappare i processi/attivita' al fine di rilevare quelli "sensibili" a rischio di corruzione e l'approccio per processi (proprio della ISO 9001) viene, in questo caso, integrato dal concetto di rischio delle norme ISO HLS.</w:t>
      </w:r>
    </w:p>
    <w:p w14:paraId="01F527D4" w14:textId="77777777" w:rsidR="00754B50" w:rsidRDefault="009D0B1E">
      <w:pPr>
        <w:jc w:val="both"/>
      </w:pPr>
      <w:r>
        <w:rPr>
          <w:rFonts w:ascii="Times New Roman" w:hAnsi="Times New Roman"/>
          <w:sz w:val="22"/>
          <w:szCs w:val="22"/>
        </w:rPr>
        <w:lastRenderedPageBreak/>
        <w:t>- e' particolarmente importante mantenere aggiornate le informazioni relative ai fattori interni ed esterni del contesto in quanto le stesse rappresentano il quadro di riferimento della valutazione dei rischi di corruzione con la conseguenza che le eventuali modifiche del contesto vanno annoverate tra gli elementi in ingresso del riesame periodico del RPCT con il supporto dei dirigenti/P.O.</w:t>
      </w:r>
    </w:p>
    <w:p w14:paraId="3505AE95" w14:textId="77777777" w:rsidR="00F14EB7" w:rsidRPr="00C02EA4" w:rsidRDefault="00F14EB7" w:rsidP="00500CCF">
      <w:pPr>
        <w:rPr>
          <w:rFonts w:ascii="Times New Roman" w:hAnsi="Times New Roman" w:cs="Times New Roman"/>
          <w:b/>
          <w:bCs/>
          <w:sz w:val="22"/>
          <w:szCs w:val="22"/>
        </w:rPr>
      </w:pPr>
    </w:p>
    <w:p w14:paraId="3607574F" w14:textId="77777777" w:rsidR="009C2304" w:rsidRPr="00C02EA4" w:rsidRDefault="009C2304" w:rsidP="00500CCF">
      <w:pPr>
        <w:pStyle w:val="Titolo5"/>
        <w:spacing w:before="0"/>
        <w:rPr>
          <w:rFonts w:ascii="Times New Roman" w:hAnsi="Times New Roman" w:cs="Times New Roman"/>
          <w:sz w:val="22"/>
          <w:szCs w:val="22"/>
        </w:rPr>
      </w:pPr>
      <w:bookmarkStart w:id="22" w:name="_Toc534628164"/>
      <w:r w:rsidRPr="00C02EA4">
        <w:rPr>
          <w:rFonts w:ascii="Times New Roman" w:hAnsi="Times New Roman" w:cs="Times New Roman"/>
          <w:sz w:val="22"/>
          <w:szCs w:val="22"/>
        </w:rPr>
        <w:t>Tabelle riepilogative sull</w:t>
      </w:r>
      <w:r w:rsidR="00C56F6E">
        <w:rPr>
          <w:rFonts w:ascii="Times New Roman" w:hAnsi="Times New Roman" w:cs="Times New Roman"/>
          <w:sz w:val="22"/>
          <w:szCs w:val="22"/>
        </w:rPr>
        <w:t>'</w:t>
      </w:r>
      <w:r w:rsidRPr="00C02EA4">
        <w:rPr>
          <w:rFonts w:ascii="Times New Roman" w:hAnsi="Times New Roman" w:cs="Times New Roman"/>
          <w:sz w:val="22"/>
          <w:szCs w:val="22"/>
        </w:rPr>
        <w:t>analisi dell</w:t>
      </w:r>
      <w:r w:rsidR="00C56F6E">
        <w:rPr>
          <w:rFonts w:ascii="Times New Roman" w:hAnsi="Times New Roman" w:cs="Times New Roman"/>
          <w:sz w:val="22"/>
          <w:szCs w:val="22"/>
        </w:rPr>
        <w:t>'</w:t>
      </w:r>
      <w:r w:rsidRPr="00C02EA4">
        <w:rPr>
          <w:rFonts w:ascii="Times New Roman" w:hAnsi="Times New Roman" w:cs="Times New Roman"/>
          <w:sz w:val="22"/>
          <w:szCs w:val="22"/>
        </w:rPr>
        <w:t>organizzazione</w:t>
      </w:r>
      <w:bookmarkEnd w:id="22"/>
      <w:r w:rsidRPr="00C02EA4">
        <w:rPr>
          <w:rFonts w:ascii="Times New Roman" w:hAnsi="Times New Roman" w:cs="Times New Roman"/>
          <w:sz w:val="22"/>
          <w:szCs w:val="22"/>
        </w:rPr>
        <w:t xml:space="preserve"> </w:t>
      </w:r>
    </w:p>
    <w:p w14:paraId="52AD3FA0" w14:textId="77777777" w:rsidR="00F14EB7" w:rsidRPr="00C02EA4" w:rsidRDefault="00F14EB7" w:rsidP="00500CCF">
      <w:pPr>
        <w:rPr>
          <w:rFonts w:ascii="Times New Roman" w:hAnsi="Times New Roman" w:cs="Times New Roman"/>
          <w:b/>
          <w:bCs/>
          <w:sz w:val="22"/>
          <w:szCs w:val="22"/>
        </w:rPr>
      </w:pPr>
    </w:p>
    <w:p w14:paraId="5B6EB35E" w14:textId="77777777" w:rsidR="00FC03EC" w:rsidRPr="00C02EA4" w:rsidRDefault="00FC03EC" w:rsidP="00500CCF">
      <w:pPr>
        <w:pStyle w:val="Titolo5"/>
        <w:spacing w:before="0"/>
        <w:rPr>
          <w:rFonts w:ascii="Times New Roman" w:hAnsi="Times New Roman" w:cs="Times New Roman"/>
          <w:sz w:val="22"/>
          <w:szCs w:val="22"/>
        </w:rPr>
      </w:pPr>
      <w:bookmarkStart w:id="23" w:name="_Toc534628165"/>
      <w:r w:rsidRPr="00C02EA4">
        <w:rPr>
          <w:rFonts w:ascii="Times New Roman" w:hAnsi="Times New Roman" w:cs="Times New Roman"/>
          <w:sz w:val="22"/>
          <w:szCs w:val="22"/>
        </w:rPr>
        <w:t>Organigramma</w:t>
      </w:r>
      <w:bookmarkEnd w:id="23"/>
      <w:r w:rsidRPr="00C02EA4">
        <w:rPr>
          <w:rFonts w:ascii="Times New Roman" w:hAnsi="Times New Roman" w:cs="Times New Roman"/>
          <w:sz w:val="22"/>
          <w:szCs w:val="22"/>
        </w:rPr>
        <w:t xml:space="preserve"> </w:t>
      </w:r>
    </w:p>
    <w:p w14:paraId="40E3F99C" w14:textId="77777777" w:rsidR="004C6DFF" w:rsidRDefault="004C6DFF" w:rsidP="004C6DFF">
      <w:pPr>
        <w:jc w:val="both"/>
        <w:rPr>
          <w:rFonts w:ascii="Times New Roman" w:hAnsi="Times New Roman" w:cs="Times New Roman"/>
          <w:sz w:val="22"/>
          <w:szCs w:val="22"/>
        </w:rPr>
      </w:pPr>
      <w:bookmarkStart w:id="24" w:name="_Toc534628166"/>
      <w:r w:rsidRPr="00C02EA4">
        <w:rPr>
          <w:rFonts w:ascii="Times New Roman" w:hAnsi="Times New Roman" w:cs="Times New Roman"/>
          <w:sz w:val="22"/>
          <w:szCs w:val="22"/>
        </w:rPr>
        <w:t>L'organigramma risulta dall'ALLEGATO al presente PTPCT.</w:t>
      </w:r>
    </w:p>
    <w:p w14:paraId="04EBB50F" w14:textId="77777777" w:rsidR="000D7B46" w:rsidRDefault="000D7B46" w:rsidP="004C6DFF">
      <w:pPr>
        <w:jc w:val="both"/>
        <w:rPr>
          <w:rFonts w:ascii="Times New Roman" w:hAnsi="Times New Roman" w:cs="Times New Roman"/>
          <w:sz w:val="22"/>
          <w:szCs w:val="22"/>
        </w:rPr>
      </w:pPr>
    </w:p>
    <w:p w14:paraId="618DBCB1" w14:textId="77777777" w:rsidR="00973890" w:rsidRPr="00C02EA4" w:rsidRDefault="00973890" w:rsidP="004C6DFF">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158CADA4" w14:textId="77777777" w:rsidR="00754B50" w:rsidRDefault="009D0B1E">
      <w:pPr>
        <w:jc w:val="both"/>
      </w:pPr>
      <w:r>
        <w:rPr>
          <w:rFonts w:ascii="Times New Roman" w:hAnsi="Times New Roman"/>
          <w:sz w:val="22"/>
          <w:szCs w:val="22"/>
        </w:rPr>
        <w:t>L'ente, per definire il campo di applicazione del Sistema di gestione per la prevenzione della corruzione deve considerare la propria struttura organizzativa, come rappresentata dall'Organigramma pubblicato, e mantenuto aggiornato, in "Amministrazione trasparente".</w:t>
      </w:r>
    </w:p>
    <w:p w14:paraId="50EE302A" w14:textId="77777777" w:rsidR="004C6DFF" w:rsidRPr="00C02EA4" w:rsidRDefault="004C6DFF" w:rsidP="004C6DFF">
      <w:pPr>
        <w:jc w:val="both"/>
        <w:rPr>
          <w:rFonts w:ascii="Times New Roman" w:hAnsi="Times New Roman" w:cs="Times New Roman"/>
          <w:sz w:val="22"/>
          <w:szCs w:val="22"/>
        </w:rPr>
      </w:pPr>
    </w:p>
    <w:p w14:paraId="5CBA8EF4" w14:textId="77777777" w:rsidR="004C6DFF" w:rsidRPr="00C02EA4" w:rsidRDefault="004C6DFF" w:rsidP="004C6DFF">
      <w:pPr>
        <w:jc w:val="both"/>
        <w:rPr>
          <w:rFonts w:ascii="Times New Roman" w:hAnsi="Times New Roman" w:cs="Times New Roman"/>
          <w:b/>
          <w:bCs/>
          <w:sz w:val="22"/>
          <w:szCs w:val="22"/>
        </w:rPr>
      </w:pPr>
      <w:r w:rsidRPr="00C02EA4">
        <w:rPr>
          <w:rFonts w:ascii="Times New Roman" w:hAnsi="Times New Roman" w:cs="Times New Roman"/>
          <w:sz w:val="22"/>
          <w:szCs w:val="22"/>
        </w:rPr>
        <w:t>(immagine da inserire)</w:t>
      </w:r>
    </w:p>
    <w:p w14:paraId="7C0AFC5B" w14:textId="77777777" w:rsidR="004C6DFF" w:rsidRPr="00C02EA4" w:rsidRDefault="004C6DFF" w:rsidP="00500CCF">
      <w:pPr>
        <w:pStyle w:val="Titolo5"/>
        <w:spacing w:before="0"/>
        <w:rPr>
          <w:rFonts w:ascii="Times New Roman" w:hAnsi="Times New Roman" w:cs="Times New Roman"/>
          <w:sz w:val="22"/>
          <w:szCs w:val="22"/>
        </w:rPr>
      </w:pPr>
    </w:p>
    <w:p w14:paraId="4C802778" w14:textId="77777777" w:rsidR="00FC03EC" w:rsidRPr="00C02EA4" w:rsidRDefault="00FC03EC" w:rsidP="00500CC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Struttura di supporto del RPC</w:t>
      </w:r>
      <w:bookmarkEnd w:id="24"/>
      <w:r w:rsidRPr="00C02EA4">
        <w:rPr>
          <w:rFonts w:ascii="Times New Roman" w:hAnsi="Times New Roman" w:cs="Times New Roman"/>
          <w:sz w:val="22"/>
          <w:szCs w:val="22"/>
        </w:rPr>
        <w:t xml:space="preserve"> </w:t>
      </w:r>
    </w:p>
    <w:p w14:paraId="6B76FC89" w14:textId="77777777" w:rsidR="004C6DFF" w:rsidRDefault="004C6DFF" w:rsidP="004C6DFF">
      <w:pPr>
        <w:jc w:val="both"/>
        <w:rPr>
          <w:rFonts w:ascii="Times New Roman" w:hAnsi="Times New Roman" w:cs="Times New Roman"/>
          <w:sz w:val="22"/>
          <w:szCs w:val="22"/>
        </w:rPr>
      </w:pPr>
      <w:r w:rsidRPr="00C02EA4">
        <w:rPr>
          <w:rFonts w:ascii="Times New Roman" w:hAnsi="Times New Roman" w:cs="Times New Roman"/>
          <w:sz w:val="22"/>
          <w:szCs w:val="22"/>
        </w:rPr>
        <w:t>Allo stato attuale, nell'ambito dell'organizzazione del Ente, la struttura di supporto al RPCT, tenuto conto della complessita' e della articolazione dei compiti assegnati a tale figura, e' costituita da tutti i dirigenti/responsabili P.O., e si avvale del supporto dell'OIV e dei servizi di audit (se gia' istituiti).</w:t>
      </w:r>
    </w:p>
    <w:p w14:paraId="4EC2FAB8" w14:textId="77777777" w:rsidR="000D7B46" w:rsidRDefault="000D7B46" w:rsidP="004C6DFF">
      <w:pPr>
        <w:jc w:val="both"/>
        <w:rPr>
          <w:rFonts w:ascii="Times New Roman" w:hAnsi="Times New Roman" w:cs="Times New Roman"/>
          <w:sz w:val="22"/>
          <w:szCs w:val="22"/>
        </w:rPr>
      </w:pPr>
    </w:p>
    <w:p w14:paraId="291954DD" w14:textId="77777777" w:rsidR="00973890" w:rsidRPr="00973890" w:rsidRDefault="00973890" w:rsidP="004C6DFF">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4BD96AF7"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come in precedenza riportati, con gli ulteriori aggiornamenti che, di seguito, vengono riportati.</w:t>
      </w:r>
    </w:p>
    <w:p w14:paraId="6EE966E9" w14:textId="77777777" w:rsidR="00754B50" w:rsidRDefault="009D0B1E">
      <w:pPr>
        <w:jc w:val="both"/>
      </w:pPr>
      <w:r>
        <w:rPr>
          <w:rFonts w:ascii="Times New Roman" w:hAnsi="Times New Roman"/>
          <w:sz w:val="22"/>
          <w:szCs w:val="22"/>
        </w:rPr>
        <w:t>La struttura di stabile supporto e, con essa, tutti i dirigenti /P.O. beneficiano della misura organizzativa della informatizzazione e digitalizzazione del sistema di gestione per la prevenzione della corruzione, attraverso l'attivazione dell'apposito servizio di supporto specialistico e della piattaforma telematica in Cloud "All anticorruzione" che contiene anche la Banca dati per l'elaborazione del PTPCT</w:t>
      </w:r>
    </w:p>
    <w:p w14:paraId="0B1DE90A" w14:textId="77777777" w:rsidR="00AA1C61" w:rsidRPr="00C02EA4" w:rsidRDefault="00AA1C61" w:rsidP="00500CCF">
      <w:pPr>
        <w:rPr>
          <w:rFonts w:ascii="Times New Roman" w:hAnsi="Times New Roman" w:cs="Times New Roman"/>
          <w:b/>
          <w:bCs/>
          <w:sz w:val="22"/>
          <w:szCs w:val="22"/>
        </w:rPr>
      </w:pPr>
    </w:p>
    <w:p w14:paraId="1581E9CB" w14:textId="77777777" w:rsidR="00FC03EC" w:rsidRPr="00C02EA4" w:rsidRDefault="00FC03EC" w:rsidP="00500CCF">
      <w:pPr>
        <w:rPr>
          <w:rFonts w:ascii="Times New Roman" w:hAnsi="Times New Roman" w:cs="Times New Roman"/>
          <w:b/>
          <w:bCs/>
          <w:sz w:val="22"/>
          <w:szCs w:val="22"/>
        </w:rPr>
      </w:pPr>
    </w:p>
    <w:p w14:paraId="33F2DD53" w14:textId="77777777" w:rsidR="009C2304" w:rsidRPr="00C02EA4" w:rsidRDefault="009C2304" w:rsidP="00500CCF">
      <w:pPr>
        <w:pStyle w:val="Titolo5"/>
        <w:spacing w:before="0"/>
        <w:rPr>
          <w:rFonts w:ascii="Times New Roman" w:hAnsi="Times New Roman" w:cs="Times New Roman"/>
          <w:sz w:val="22"/>
          <w:szCs w:val="22"/>
        </w:rPr>
      </w:pPr>
      <w:bookmarkStart w:id="25" w:name="_Toc534628167"/>
      <w:r w:rsidRPr="00C02EA4">
        <w:rPr>
          <w:rFonts w:ascii="Times New Roman" w:hAnsi="Times New Roman" w:cs="Times New Roman"/>
          <w:sz w:val="22"/>
          <w:szCs w:val="22"/>
        </w:rPr>
        <w:t>Organi di indirizzo politico</w:t>
      </w:r>
      <w:r w:rsidR="00964E17">
        <w:rPr>
          <w:rFonts w:ascii="Times New Roman" w:hAnsi="Times New Roman" w:cs="Times New Roman"/>
          <w:sz w:val="22"/>
          <w:szCs w:val="22"/>
        </w:rPr>
        <w:t>-</w:t>
      </w:r>
      <w:r w:rsidRPr="00C02EA4">
        <w:rPr>
          <w:rFonts w:ascii="Times New Roman" w:hAnsi="Times New Roman" w:cs="Times New Roman"/>
          <w:sz w:val="22"/>
          <w:szCs w:val="22"/>
        </w:rPr>
        <w:t>amministrativo</w:t>
      </w:r>
      <w:bookmarkEnd w:id="25"/>
      <w:r w:rsidRPr="00C02EA4">
        <w:rPr>
          <w:rFonts w:ascii="Times New Roman" w:hAnsi="Times New Roman" w:cs="Times New Roman"/>
          <w:sz w:val="22"/>
          <w:szCs w:val="22"/>
        </w:rPr>
        <w:t xml:space="preserve"> </w:t>
      </w:r>
    </w:p>
    <w:p w14:paraId="0721850F" w14:textId="77777777" w:rsidR="004C6DFF" w:rsidRDefault="004C6DFF" w:rsidP="004C6DFF">
      <w:pPr>
        <w:jc w:val="both"/>
        <w:rPr>
          <w:rFonts w:ascii="Times New Roman" w:hAnsi="Times New Roman" w:cs="Times New Roman"/>
          <w:sz w:val="22"/>
          <w:szCs w:val="22"/>
        </w:rPr>
      </w:pPr>
      <w:r w:rsidRPr="00C02EA4">
        <w:rPr>
          <w:rFonts w:ascii="Times New Roman" w:hAnsi="Times New Roman" w:cs="Times New Roman"/>
          <w:sz w:val="22"/>
          <w:szCs w:val="22"/>
        </w:rPr>
        <w:t>Di seguito si indicano i componenti dell'organo rappresentativo ed esecutivo dell'Ente, diretti protagonisti, unitamente al RPCT, della strategia di prevenzione della corruzione. Si tratta dei soggetti che adottano il PTPCT e che, successivamente all'adozione, lo approvano in via definitiva, consegnando lo strumento di prevenzione alla struttura organizzativa per la relativa attuazione.</w:t>
      </w:r>
    </w:p>
    <w:p w14:paraId="2BFA4400" w14:textId="77777777" w:rsidR="000D7B46" w:rsidRDefault="000D7B46" w:rsidP="004C6DFF">
      <w:pPr>
        <w:jc w:val="both"/>
        <w:rPr>
          <w:rFonts w:ascii="Times New Roman" w:hAnsi="Times New Roman" w:cs="Times New Roman"/>
          <w:sz w:val="22"/>
          <w:szCs w:val="22"/>
        </w:rPr>
      </w:pPr>
    </w:p>
    <w:p w14:paraId="3B0F8CA4" w14:textId="77777777" w:rsidR="00973890" w:rsidRDefault="00973890" w:rsidP="004C6DFF">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5E9344D8" w14:textId="77777777" w:rsidR="00754B50" w:rsidRDefault="009D0B1E">
      <w:pPr>
        <w:jc w:val="both"/>
      </w:pPr>
      <w:r>
        <w:rPr>
          <w:rFonts w:ascii="Times New Roman" w:hAnsi="Times New Roman"/>
          <w:sz w:val="22"/>
          <w:szCs w:val="22"/>
        </w:rPr>
        <w:t>In una linea di continuita' con i precedenti Piani, vengono rilevati e aggiornati, nella tabella che segue, i dati dei componenti dell'organo di indirizzo politico-amministrativo.</w:t>
      </w:r>
    </w:p>
    <w:p w14:paraId="52C5076E" w14:textId="77777777" w:rsidR="009F71B8" w:rsidRDefault="009F71B8" w:rsidP="009F71B8">
      <w:pPr>
        <w:jc w:val="both"/>
        <w:rPr>
          <w:rFonts w:ascii="Times New Roman" w:hAnsi="Times New Roman" w:cs="Times New Roman"/>
          <w:sz w:val="22"/>
          <w:szCs w:val="22"/>
        </w:rPr>
      </w:pPr>
    </w:p>
    <w:p w14:paraId="6BBAF58E" w14:textId="77777777" w:rsidR="009F71B8" w:rsidRPr="00C02EA4" w:rsidRDefault="009F71B8" w:rsidP="009F71B8">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A604B1" w:rsidRPr="00C02EA4" w14:paraId="67006FB7" w14:textId="77777777" w:rsidTr="000E21B6">
        <w:tc>
          <w:tcPr>
            <w:tcW w:w="7137" w:type="dxa"/>
            <w:shd w:val="clear" w:color="auto" w:fill="C6D9F1" w:themeFill="text2" w:themeFillTint="33"/>
          </w:tcPr>
          <w:p w14:paraId="7E6B2651" w14:textId="77777777" w:rsidR="00A604B1" w:rsidRPr="00C02EA4" w:rsidRDefault="00A604B1" w:rsidP="00A604B1">
            <w:pPr>
              <w:jc w:val="center"/>
              <w:rPr>
                <w:rFonts w:ascii="Times New Roman" w:hAnsi="Times New Roman"/>
                <w:b/>
                <w:bCs/>
                <w:sz w:val="22"/>
                <w:szCs w:val="22"/>
              </w:rPr>
            </w:pPr>
            <w:r w:rsidRPr="00C02EA4">
              <w:rPr>
                <w:rFonts w:ascii="Times New Roman" w:hAnsi="Times New Roman"/>
                <w:b/>
                <w:bCs/>
                <w:sz w:val="22"/>
                <w:szCs w:val="22"/>
              </w:rPr>
              <w:lastRenderedPageBreak/>
              <w:t>Ruolo</w:t>
            </w:r>
          </w:p>
        </w:tc>
        <w:tc>
          <w:tcPr>
            <w:tcW w:w="7142" w:type="dxa"/>
            <w:shd w:val="clear" w:color="auto" w:fill="C6D9F1" w:themeFill="text2" w:themeFillTint="33"/>
          </w:tcPr>
          <w:p w14:paraId="6FA9FA9E" w14:textId="77777777" w:rsidR="00A604B1" w:rsidRPr="00C02EA4" w:rsidRDefault="00A604B1" w:rsidP="00A604B1">
            <w:pPr>
              <w:jc w:val="center"/>
              <w:rPr>
                <w:rFonts w:ascii="Times New Roman" w:hAnsi="Times New Roman"/>
                <w:b/>
                <w:bCs/>
                <w:sz w:val="22"/>
                <w:szCs w:val="22"/>
              </w:rPr>
            </w:pPr>
            <w:r>
              <w:rPr>
                <w:rFonts w:ascii="Times New Roman" w:hAnsi="Times New Roman"/>
                <w:b/>
                <w:bCs/>
                <w:sz w:val="22"/>
                <w:szCs w:val="22"/>
              </w:rPr>
              <w:t>Nominativo</w:t>
            </w:r>
          </w:p>
        </w:tc>
      </w:tr>
      <w:tr w:rsidR="00411CF9" w:rsidRPr="007137E0" w14:paraId="53E20883"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16CAA41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Assessore</w:t>
            </w:r>
          </w:p>
        </w:tc>
        <w:tc>
          <w:tcPr>
            <w:tcW w:w="0" w:type="dxa"/>
            <w:tcBorders>
              <w:bottom w:val="single" w:sz="3" w:space="0" w:color="000001"/>
              <w:right w:val="single" w:sz="3" w:space="0" w:color="000001"/>
            </w:tcBorders>
            <w:shd w:val="clear" w:color="auto" w:fill="auto"/>
          </w:tcPr>
          <w:p w14:paraId="77069DD6" w14:textId="729DDEFC"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Dott.ssa </w:t>
            </w:r>
            <w:r w:rsidR="005E47B4">
              <w:rPr>
                <w:rFonts w:ascii="Arial" w:hAnsi="Arial"/>
                <w:color w:val="000000"/>
              </w:rPr>
              <w:t xml:space="preserve">Spera Francesca </w:t>
            </w:r>
          </w:p>
        </w:tc>
      </w:tr>
      <w:tr w:rsidR="00411CF9" w:rsidRPr="007137E0" w14:paraId="6F0C2A5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16D677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Sindaco</w:t>
            </w:r>
          </w:p>
        </w:tc>
        <w:tc>
          <w:tcPr>
            <w:tcW w:w="0" w:type="dxa"/>
            <w:tcBorders>
              <w:bottom w:val="single" w:sz="3" w:space="0" w:color="000001"/>
              <w:right w:val="single" w:sz="3" w:space="0" w:color="000001"/>
            </w:tcBorders>
            <w:shd w:val="clear" w:color="auto" w:fill="auto"/>
          </w:tcPr>
          <w:p w14:paraId="7D277DA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Cino Luigi</w:t>
            </w:r>
          </w:p>
        </w:tc>
      </w:tr>
      <w:tr w:rsidR="00411CF9" w:rsidRPr="007137E0" w14:paraId="5B45308C"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0C107C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Vice sindaco</w:t>
            </w:r>
          </w:p>
        </w:tc>
        <w:tc>
          <w:tcPr>
            <w:tcW w:w="0" w:type="dxa"/>
            <w:tcBorders>
              <w:bottom w:val="single" w:sz="3" w:space="0" w:color="000001"/>
              <w:right w:val="single" w:sz="3" w:space="0" w:color="000001"/>
            </w:tcBorders>
            <w:shd w:val="clear" w:color="auto" w:fill="auto"/>
          </w:tcPr>
          <w:p w14:paraId="48540B6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Lanfranca Francesca</w:t>
            </w:r>
          </w:p>
        </w:tc>
      </w:tr>
      <w:tr w:rsidR="00411CF9" w:rsidRPr="007137E0" w14:paraId="1598AFF7"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864606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Consiglieri</w:t>
            </w:r>
          </w:p>
        </w:tc>
        <w:tc>
          <w:tcPr>
            <w:tcW w:w="0" w:type="dxa"/>
            <w:tcBorders>
              <w:bottom w:val="single" w:sz="3" w:space="0" w:color="000001"/>
              <w:right w:val="single" w:sz="3" w:space="0" w:color="000001"/>
            </w:tcBorders>
            <w:shd w:val="clear" w:color="auto" w:fill="auto"/>
          </w:tcPr>
          <w:p w14:paraId="0DD3E8D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Mistretta Pasquale</w:t>
            </w:r>
          </w:p>
        </w:tc>
      </w:tr>
      <w:tr w:rsidR="00411CF9" w:rsidRPr="007137E0" w14:paraId="0D19B61B"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1DA3561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Assessore</w:t>
            </w:r>
          </w:p>
        </w:tc>
        <w:tc>
          <w:tcPr>
            <w:tcW w:w="0" w:type="dxa"/>
            <w:tcBorders>
              <w:bottom w:val="single" w:sz="3" w:space="0" w:color="000001"/>
              <w:right w:val="single" w:sz="3" w:space="0" w:color="000001"/>
            </w:tcBorders>
            <w:shd w:val="clear" w:color="auto" w:fill="auto"/>
          </w:tcPr>
          <w:p w14:paraId="1E2BB05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Giacone Giuseppe</w:t>
            </w:r>
          </w:p>
        </w:tc>
      </w:tr>
      <w:tr w:rsidR="00411CF9" w:rsidRPr="007137E0" w14:paraId="14902233"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E6BE6E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Presidente del Consiglio Comunale</w:t>
            </w:r>
          </w:p>
        </w:tc>
        <w:tc>
          <w:tcPr>
            <w:tcW w:w="0" w:type="dxa"/>
            <w:tcBorders>
              <w:bottom w:val="single" w:sz="3" w:space="0" w:color="000001"/>
              <w:right w:val="single" w:sz="3" w:space="0" w:color="000001"/>
            </w:tcBorders>
            <w:shd w:val="clear" w:color="auto" w:fill="auto"/>
          </w:tcPr>
          <w:p w14:paraId="7C84FAA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Gaudenzia Plaia</w:t>
            </w:r>
          </w:p>
        </w:tc>
      </w:tr>
      <w:tr w:rsidR="00411CF9" w:rsidRPr="007137E0" w14:paraId="1FBF4B81"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87CB00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Consiglieri</w:t>
            </w:r>
          </w:p>
        </w:tc>
        <w:tc>
          <w:tcPr>
            <w:tcW w:w="0" w:type="dxa"/>
            <w:tcBorders>
              <w:bottom w:val="single" w:sz="3" w:space="0" w:color="000001"/>
              <w:right w:val="single" w:sz="3" w:space="0" w:color="000001"/>
            </w:tcBorders>
            <w:shd w:val="clear" w:color="auto" w:fill="auto"/>
          </w:tcPr>
          <w:p w14:paraId="627AE56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Mannino Maria</w:t>
            </w:r>
          </w:p>
        </w:tc>
      </w:tr>
      <w:tr w:rsidR="00411CF9" w:rsidRPr="007137E0" w14:paraId="5ED0B05D"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8C0585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Vicepresidente del Consiglio</w:t>
            </w:r>
          </w:p>
        </w:tc>
        <w:tc>
          <w:tcPr>
            <w:tcW w:w="0" w:type="dxa"/>
            <w:tcBorders>
              <w:bottom w:val="single" w:sz="3" w:space="0" w:color="000001"/>
              <w:right w:val="single" w:sz="3" w:space="0" w:color="000001"/>
            </w:tcBorders>
            <w:shd w:val="clear" w:color="auto" w:fill="auto"/>
          </w:tcPr>
          <w:p w14:paraId="560A28E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Spera Francesca</w:t>
            </w:r>
          </w:p>
        </w:tc>
      </w:tr>
      <w:tr w:rsidR="00411CF9" w:rsidRPr="007137E0" w14:paraId="7291384F"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70AB65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Consiglieri</w:t>
            </w:r>
          </w:p>
        </w:tc>
        <w:tc>
          <w:tcPr>
            <w:tcW w:w="0" w:type="dxa"/>
            <w:tcBorders>
              <w:bottom w:val="single" w:sz="3" w:space="0" w:color="000001"/>
              <w:right w:val="single" w:sz="3" w:space="0" w:color="000001"/>
            </w:tcBorders>
            <w:shd w:val="clear" w:color="auto" w:fill="auto"/>
          </w:tcPr>
          <w:p w14:paraId="4101867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Pisciotta Emanuele</w:t>
            </w:r>
          </w:p>
        </w:tc>
      </w:tr>
      <w:tr w:rsidR="00411CF9" w:rsidRPr="007137E0" w14:paraId="1BC7CE40"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82A12C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Consiglieri</w:t>
            </w:r>
          </w:p>
        </w:tc>
        <w:tc>
          <w:tcPr>
            <w:tcW w:w="0" w:type="dxa"/>
            <w:tcBorders>
              <w:bottom w:val="single" w:sz="3" w:space="0" w:color="000001"/>
              <w:right w:val="single" w:sz="3" w:space="0" w:color="000001"/>
            </w:tcBorders>
            <w:shd w:val="clear" w:color="auto" w:fill="auto"/>
          </w:tcPr>
          <w:p w14:paraId="1120361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La Vite Luigi</w:t>
            </w:r>
          </w:p>
        </w:tc>
      </w:tr>
      <w:tr w:rsidR="00411CF9" w:rsidRPr="007137E0" w14:paraId="211102F2"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B40221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Consiglieri</w:t>
            </w:r>
          </w:p>
        </w:tc>
        <w:tc>
          <w:tcPr>
            <w:tcW w:w="0" w:type="dxa"/>
            <w:tcBorders>
              <w:bottom w:val="single" w:sz="3" w:space="0" w:color="000001"/>
              <w:right w:val="single" w:sz="3" w:space="0" w:color="000001"/>
            </w:tcBorders>
            <w:shd w:val="clear" w:color="auto" w:fill="auto"/>
          </w:tcPr>
          <w:p w14:paraId="46680EEA" w14:textId="34C3B1CB" w:rsidR="00411CF9" w:rsidRPr="007137E0" w:rsidRDefault="005E47B4" w:rsidP="00411CF9">
            <w:pPr>
              <w:autoSpaceDE w:val="0"/>
              <w:autoSpaceDN w:val="0"/>
              <w:adjustRightInd w:val="0"/>
              <w:spacing w:after="240" w:line="280" w:lineRule="atLeast"/>
              <w:rPr>
                <w:rFonts w:ascii="Times New Roman" w:hAnsi="Times New Roman"/>
                <w:color w:val="000000"/>
                <w:sz w:val="22"/>
                <w:szCs w:val="22"/>
              </w:rPr>
            </w:pPr>
            <w:r>
              <w:rPr>
                <w:rFonts w:ascii="Times New Roman" w:hAnsi="Times New Roman"/>
                <w:color w:val="000000"/>
                <w:sz w:val="22"/>
                <w:szCs w:val="22"/>
              </w:rPr>
              <w:t>Lanfranca Giuseppe</w:t>
            </w:r>
          </w:p>
        </w:tc>
      </w:tr>
      <w:tr w:rsidR="00411CF9" w:rsidRPr="007137E0" w14:paraId="7F5F8D83"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4AAD2E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Consiglieri</w:t>
            </w:r>
          </w:p>
        </w:tc>
        <w:tc>
          <w:tcPr>
            <w:tcW w:w="0" w:type="dxa"/>
            <w:tcBorders>
              <w:bottom w:val="single" w:sz="3" w:space="0" w:color="000001"/>
              <w:right w:val="single" w:sz="3" w:space="0" w:color="000001"/>
            </w:tcBorders>
            <w:shd w:val="clear" w:color="auto" w:fill="auto"/>
          </w:tcPr>
          <w:p w14:paraId="4869013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Ingrassia Salvatore</w:t>
            </w:r>
          </w:p>
        </w:tc>
      </w:tr>
      <w:tr w:rsidR="00411CF9" w:rsidRPr="007137E0" w14:paraId="0A3151A3"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FC4DD3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Consiglieri</w:t>
            </w:r>
          </w:p>
        </w:tc>
        <w:tc>
          <w:tcPr>
            <w:tcW w:w="0" w:type="dxa"/>
            <w:tcBorders>
              <w:bottom w:val="single" w:sz="3" w:space="0" w:color="000001"/>
              <w:right w:val="single" w:sz="3" w:space="0" w:color="000001"/>
            </w:tcBorders>
            <w:shd w:val="clear" w:color="auto" w:fill="auto"/>
          </w:tcPr>
          <w:p w14:paraId="0E666B5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Montalbano Luigi Maria</w:t>
            </w:r>
          </w:p>
        </w:tc>
      </w:tr>
      <w:tr w:rsidR="00411CF9" w:rsidRPr="007137E0" w14:paraId="5BAACB50"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11589F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Consiglieri</w:t>
            </w:r>
          </w:p>
        </w:tc>
        <w:tc>
          <w:tcPr>
            <w:tcW w:w="0" w:type="dxa"/>
            <w:tcBorders>
              <w:bottom w:val="single" w:sz="3" w:space="0" w:color="000001"/>
              <w:right w:val="single" w:sz="3" w:space="0" w:color="000001"/>
            </w:tcBorders>
            <w:shd w:val="clear" w:color="auto" w:fill="auto"/>
          </w:tcPr>
          <w:p w14:paraId="5259D77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Vaccaro Giovanni</w:t>
            </w:r>
          </w:p>
        </w:tc>
      </w:tr>
      <w:tr w:rsidR="00411CF9" w:rsidRPr="007137E0" w14:paraId="6DB30C8B"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2469DE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Consiglieri</w:t>
            </w:r>
          </w:p>
        </w:tc>
        <w:tc>
          <w:tcPr>
            <w:tcW w:w="0" w:type="dxa"/>
            <w:tcBorders>
              <w:bottom w:val="single" w:sz="3" w:space="0" w:color="000001"/>
              <w:right w:val="single" w:sz="3" w:space="0" w:color="000001"/>
            </w:tcBorders>
            <w:shd w:val="clear" w:color="auto" w:fill="auto"/>
          </w:tcPr>
          <w:p w14:paraId="2A2522C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Sacco Bartolo</w:t>
            </w:r>
          </w:p>
        </w:tc>
      </w:tr>
      <w:tr w:rsidR="00411CF9" w:rsidRPr="007137E0" w14:paraId="5B8D36B8"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8F526D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Consiglieri</w:t>
            </w:r>
          </w:p>
        </w:tc>
        <w:tc>
          <w:tcPr>
            <w:tcW w:w="0" w:type="dxa"/>
            <w:tcBorders>
              <w:bottom w:val="single" w:sz="3" w:space="0" w:color="000001"/>
              <w:right w:val="single" w:sz="3" w:space="0" w:color="000001"/>
            </w:tcBorders>
            <w:shd w:val="clear" w:color="auto" w:fill="auto"/>
          </w:tcPr>
          <w:p w14:paraId="3FDEA5D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Almerico Vincenza</w:t>
            </w:r>
          </w:p>
        </w:tc>
      </w:tr>
    </w:tbl>
    <w:p w14:paraId="53791639" w14:textId="77777777" w:rsidR="000D0677" w:rsidRPr="00C02EA4" w:rsidRDefault="000D0677" w:rsidP="000D0677">
      <w:pPr>
        <w:pStyle w:val="Titolo5"/>
        <w:spacing w:before="0"/>
        <w:rPr>
          <w:rFonts w:ascii="Times New Roman" w:hAnsi="Times New Roman" w:cs="Times New Roman"/>
          <w:sz w:val="22"/>
          <w:szCs w:val="22"/>
        </w:rPr>
      </w:pPr>
      <w:bookmarkStart w:id="26" w:name="_Toc534628168"/>
    </w:p>
    <w:p w14:paraId="67565954" w14:textId="77777777" w:rsidR="000D0677" w:rsidRPr="00C02EA4" w:rsidRDefault="000D0677" w:rsidP="000D0677">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RPCT</w:t>
      </w:r>
      <w:bookmarkEnd w:id="26"/>
    </w:p>
    <w:p w14:paraId="76ADD66F" w14:textId="77777777" w:rsidR="000D0677" w:rsidRDefault="000D0677" w:rsidP="000D0677">
      <w:pPr>
        <w:jc w:val="both"/>
        <w:rPr>
          <w:rFonts w:ascii="Times New Roman" w:hAnsi="Times New Roman" w:cs="Times New Roman"/>
          <w:sz w:val="22"/>
          <w:szCs w:val="22"/>
        </w:rPr>
      </w:pPr>
      <w:r w:rsidRPr="00C02EA4">
        <w:rPr>
          <w:rFonts w:ascii="Times New Roman" w:hAnsi="Times New Roman" w:cs="Times New Roman"/>
          <w:sz w:val="22"/>
          <w:szCs w:val="22"/>
        </w:rPr>
        <w:t>Di seguito vengono indicati i dati del RPCT, che riveste il ruolo e svolge i compiti indicati dalla Legge 190/2012 e specificati dall'ANAC nei PNA.</w:t>
      </w:r>
    </w:p>
    <w:p w14:paraId="0608683F" w14:textId="77777777" w:rsidR="000D7B46" w:rsidRDefault="000D7B46" w:rsidP="000D0677">
      <w:pPr>
        <w:jc w:val="both"/>
        <w:rPr>
          <w:rFonts w:ascii="Times New Roman" w:hAnsi="Times New Roman" w:cs="Times New Roman"/>
          <w:sz w:val="22"/>
          <w:szCs w:val="22"/>
        </w:rPr>
      </w:pPr>
    </w:p>
    <w:p w14:paraId="0B93FF8C" w14:textId="77777777" w:rsidR="00973890" w:rsidRPr="00C02EA4" w:rsidRDefault="00973890" w:rsidP="000D0677">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47BF5C59" w14:textId="77777777" w:rsidR="00754B50" w:rsidRDefault="009D0B1E">
      <w:pPr>
        <w:jc w:val="both"/>
      </w:pPr>
      <w:r>
        <w:rPr>
          <w:rFonts w:ascii="Times New Roman" w:hAnsi="Times New Roman"/>
          <w:sz w:val="22"/>
          <w:szCs w:val="22"/>
        </w:rPr>
        <w:t>In una linea di continuita' con i precedenti Piani, vengono rilevati e aggiornati, nella tabella che segue, i dati del RPCT.</w:t>
      </w:r>
    </w:p>
    <w:p w14:paraId="1346AEE8" w14:textId="77777777" w:rsidR="000D0677" w:rsidRPr="00C02EA4" w:rsidRDefault="000D0677" w:rsidP="000D0677">
      <w:pPr>
        <w:rPr>
          <w:rFonts w:ascii="Times New Roman" w:hAnsi="Times New Roman" w:cs="Times New Roman"/>
          <w:sz w:val="22"/>
          <w:szCs w:val="22"/>
        </w:rPr>
      </w:pPr>
    </w:p>
    <w:p w14:paraId="19B0B554" w14:textId="77777777" w:rsidR="000D0677" w:rsidRPr="00C02EA4" w:rsidRDefault="000D0677" w:rsidP="000D0677">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A604B1" w:rsidRPr="00C02EA4" w14:paraId="7A61D4DE" w14:textId="77777777" w:rsidTr="000D0677">
        <w:tc>
          <w:tcPr>
            <w:tcW w:w="7137" w:type="dxa"/>
            <w:shd w:val="clear" w:color="auto" w:fill="C6D9F1" w:themeFill="text2" w:themeFillTint="33"/>
          </w:tcPr>
          <w:p w14:paraId="2B291017" w14:textId="77777777" w:rsidR="00A604B1" w:rsidRPr="00C02EA4" w:rsidRDefault="00A604B1" w:rsidP="00A604B1">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615AFB26" w14:textId="77777777" w:rsidR="00A604B1" w:rsidRPr="00C02EA4" w:rsidRDefault="00A604B1" w:rsidP="00A604B1">
            <w:pPr>
              <w:jc w:val="center"/>
              <w:rPr>
                <w:rFonts w:ascii="Times New Roman" w:hAnsi="Times New Roman"/>
                <w:b/>
                <w:bCs/>
                <w:sz w:val="22"/>
                <w:szCs w:val="22"/>
              </w:rPr>
            </w:pPr>
            <w:r>
              <w:rPr>
                <w:rFonts w:ascii="Times New Roman" w:hAnsi="Times New Roman"/>
                <w:b/>
                <w:bCs/>
                <w:sz w:val="22"/>
                <w:szCs w:val="22"/>
              </w:rPr>
              <w:t>Nominativo</w:t>
            </w:r>
          </w:p>
        </w:tc>
      </w:tr>
      <w:tr w:rsidR="000D0677" w:rsidRPr="00C02EA4" w14:paraId="283B6FCB" w14:textId="77777777" w:rsidTr="000D0677">
        <w:tc>
          <w:tcPr>
            <w:tcW w:w="7137" w:type="dxa"/>
          </w:tcPr>
          <w:p w14:paraId="1630305A" w14:textId="77777777" w:rsidR="000D0677" w:rsidRPr="00C02EA4" w:rsidRDefault="000D0677" w:rsidP="00EB1FFD">
            <w:pPr>
              <w:rPr>
                <w:rFonts w:ascii="Times New Roman" w:hAnsi="Times New Roman"/>
                <w:bCs/>
                <w:sz w:val="22"/>
                <w:szCs w:val="22"/>
              </w:rPr>
            </w:pPr>
            <w:r w:rsidRPr="00C02EA4">
              <w:rPr>
                <w:rFonts w:ascii="Times New Roman" w:hAnsi="Times New Roman"/>
                <w:bCs/>
                <w:sz w:val="22"/>
                <w:szCs w:val="22"/>
              </w:rPr>
              <w:t>RPCT</w:t>
            </w:r>
          </w:p>
        </w:tc>
        <w:tc>
          <w:tcPr>
            <w:tcW w:w="7142" w:type="dxa"/>
          </w:tcPr>
          <w:p w14:paraId="51BBAF28" w14:textId="77777777" w:rsidR="000D0677" w:rsidRPr="00C02EA4" w:rsidRDefault="000D0677" w:rsidP="00EB1FFD">
            <w:pPr>
              <w:rPr>
                <w:rFonts w:ascii="Times New Roman" w:hAnsi="Times New Roman"/>
                <w:bCs/>
                <w:color w:val="FF0000"/>
                <w:sz w:val="22"/>
                <w:szCs w:val="22"/>
              </w:rPr>
            </w:pPr>
            <w:r w:rsidRPr="00C02EA4">
              <w:rPr>
                <w:rFonts w:ascii="Times New Roman" w:hAnsi="Times New Roman"/>
                <w:sz w:val="22"/>
                <w:szCs w:val="22"/>
              </w:rPr>
              <w:t>Avv. Avarello Marianna</w:t>
            </w:r>
          </w:p>
        </w:tc>
      </w:tr>
      <w:tr w:rsidR="000D0677" w:rsidRPr="00C02EA4" w14:paraId="411C086B" w14:textId="77777777" w:rsidTr="000D0677">
        <w:tc>
          <w:tcPr>
            <w:tcW w:w="7137" w:type="dxa"/>
          </w:tcPr>
          <w:p w14:paraId="0B3C858F" w14:textId="77777777" w:rsidR="000D0677" w:rsidRPr="00C02EA4" w:rsidRDefault="000D0677" w:rsidP="00EB1FFD">
            <w:pPr>
              <w:rPr>
                <w:rFonts w:ascii="Times New Roman" w:hAnsi="Times New Roman"/>
                <w:bCs/>
                <w:sz w:val="22"/>
                <w:szCs w:val="22"/>
              </w:rPr>
            </w:pPr>
            <w:r w:rsidRPr="00C02EA4">
              <w:rPr>
                <w:rFonts w:ascii="Times New Roman" w:hAnsi="Times New Roman"/>
                <w:bCs/>
                <w:sz w:val="22"/>
                <w:szCs w:val="22"/>
              </w:rPr>
              <w:t>Atto di nomina RPCT</w:t>
            </w:r>
          </w:p>
        </w:tc>
        <w:tc>
          <w:tcPr>
            <w:tcW w:w="7142" w:type="dxa"/>
          </w:tcPr>
          <w:p w14:paraId="2BDC6504" w14:textId="7AA6E439" w:rsidR="000D0677" w:rsidRPr="00C02EA4" w:rsidRDefault="00D66A65" w:rsidP="00EB1FFD">
            <w:pPr>
              <w:rPr>
                <w:rFonts w:ascii="Times New Roman" w:hAnsi="Times New Roman"/>
                <w:bCs/>
                <w:color w:val="FF0000"/>
                <w:sz w:val="22"/>
                <w:szCs w:val="22"/>
              </w:rPr>
            </w:pPr>
            <w:r>
              <w:rPr>
                <w:rFonts w:ascii="Times New Roman" w:hAnsi="Times New Roman"/>
                <w:bCs/>
                <w:sz w:val="22"/>
                <w:szCs w:val="22"/>
              </w:rPr>
              <w:t>Atto</w:t>
            </w:r>
            <w:r w:rsidR="000D0677" w:rsidRPr="00C02EA4">
              <w:rPr>
                <w:rFonts w:ascii="Times New Roman" w:hAnsi="Times New Roman"/>
                <w:bCs/>
                <w:sz w:val="22"/>
                <w:szCs w:val="22"/>
              </w:rPr>
              <w:t xml:space="preserve"> </w:t>
            </w:r>
            <w:proofErr w:type="gramStart"/>
            <w:r w:rsidR="000D0677" w:rsidRPr="00C02EA4">
              <w:rPr>
                <w:rFonts w:ascii="Times New Roman" w:hAnsi="Times New Roman"/>
                <w:bCs/>
                <w:sz w:val="22"/>
                <w:szCs w:val="22"/>
              </w:rPr>
              <w:t>n.</w:t>
            </w:r>
            <w:r w:rsidR="005E47B4">
              <w:rPr>
                <w:rFonts w:ascii="Times New Roman" w:hAnsi="Times New Roman"/>
                <w:bCs/>
                <w:sz w:val="22"/>
                <w:szCs w:val="22"/>
              </w:rPr>
              <w:t>10</w:t>
            </w:r>
            <w:r w:rsidR="000D0677">
              <w:rPr>
                <w:rFonts w:ascii="Times New Roman" w:hAnsi="Times New Roman"/>
                <w:bCs/>
                <w:sz w:val="22"/>
                <w:szCs w:val="22"/>
              </w:rPr>
              <w:t xml:space="preserve"> </w:t>
            </w:r>
            <w:r w:rsidR="000D0677">
              <w:rPr>
                <w:rFonts w:ascii="Times New Roman" w:hAnsi="Times New Roman"/>
                <w:sz w:val="22"/>
                <w:szCs w:val="22"/>
              </w:rPr>
              <w:t xml:space="preserve"> </w:t>
            </w:r>
            <w:r w:rsidR="000D0677" w:rsidRPr="00C02EA4">
              <w:rPr>
                <w:rFonts w:ascii="Times New Roman" w:hAnsi="Times New Roman"/>
                <w:bCs/>
                <w:sz w:val="22"/>
                <w:szCs w:val="22"/>
              </w:rPr>
              <w:t>del</w:t>
            </w:r>
            <w:proofErr w:type="gramEnd"/>
            <w:r w:rsidR="000D0677">
              <w:rPr>
                <w:rFonts w:ascii="Times New Roman" w:hAnsi="Times New Roman"/>
                <w:bCs/>
                <w:sz w:val="22"/>
                <w:szCs w:val="22"/>
              </w:rPr>
              <w:t xml:space="preserve"> </w:t>
            </w:r>
            <w:r w:rsidR="005E47B4">
              <w:rPr>
                <w:rFonts w:ascii="Times New Roman" w:hAnsi="Times New Roman"/>
                <w:bCs/>
                <w:sz w:val="22"/>
                <w:szCs w:val="22"/>
              </w:rPr>
              <w:t>25.03.2021</w:t>
            </w:r>
          </w:p>
        </w:tc>
      </w:tr>
    </w:tbl>
    <w:p w14:paraId="6B7BD306" w14:textId="77777777" w:rsidR="000D0677" w:rsidRPr="00C02EA4" w:rsidRDefault="000D0677" w:rsidP="000D0677">
      <w:pPr>
        <w:pStyle w:val="Titolo5"/>
        <w:spacing w:before="0"/>
        <w:rPr>
          <w:rFonts w:ascii="Times New Roman" w:hAnsi="Times New Roman" w:cs="Times New Roman"/>
          <w:sz w:val="22"/>
          <w:szCs w:val="22"/>
        </w:rPr>
      </w:pPr>
    </w:p>
    <w:p w14:paraId="085B8B70" w14:textId="77777777" w:rsidR="000D0677" w:rsidRPr="00C02EA4" w:rsidRDefault="000D0677" w:rsidP="000D0677">
      <w:pPr>
        <w:pStyle w:val="Titolo5"/>
        <w:spacing w:before="0"/>
        <w:rPr>
          <w:rFonts w:ascii="Times New Roman" w:hAnsi="Times New Roman" w:cs="Times New Roman"/>
          <w:sz w:val="22"/>
          <w:szCs w:val="22"/>
        </w:rPr>
      </w:pPr>
      <w:r>
        <w:rPr>
          <w:rFonts w:ascii="Times New Roman" w:hAnsi="Times New Roman" w:cs="Times New Roman"/>
          <w:sz w:val="22"/>
          <w:szCs w:val="22"/>
        </w:rPr>
        <w:t>PDO/RPD</w:t>
      </w:r>
    </w:p>
    <w:p w14:paraId="3B00FDB6" w14:textId="77777777" w:rsidR="000D0677" w:rsidRDefault="000D0677" w:rsidP="000D0677">
      <w:pPr>
        <w:jc w:val="both"/>
        <w:rPr>
          <w:rFonts w:ascii="Times New Roman" w:hAnsi="Times New Roman" w:cs="Times New Roman"/>
          <w:sz w:val="22"/>
          <w:szCs w:val="22"/>
        </w:rPr>
      </w:pPr>
      <w:r w:rsidRPr="00C02EA4">
        <w:rPr>
          <w:rFonts w:ascii="Times New Roman" w:hAnsi="Times New Roman" w:cs="Times New Roman"/>
          <w:sz w:val="22"/>
          <w:szCs w:val="22"/>
        </w:rPr>
        <w:t>Di seguito vengono indicati i dati del DPO/RPD, che riveste il ruolo e svolge i compiti specificati nel Regolamento (UE) n. 679/2016, e nel D.Lgs. n.196/2003.</w:t>
      </w:r>
    </w:p>
    <w:p w14:paraId="30120789" w14:textId="77777777" w:rsidR="00754B50" w:rsidRDefault="009D0B1E">
      <w:pPr>
        <w:jc w:val="both"/>
      </w:pPr>
      <w:r>
        <w:rPr>
          <w:rFonts w:ascii="Times New Roman" w:hAnsi="Times New Roman"/>
          <w:sz w:val="22"/>
          <w:szCs w:val="22"/>
        </w:rPr>
        <w:t>Il RPD puo' essere individuato in una professionalita' interna all'ente, purche' indipendente e imparziale e priva di compiti di amministrazione attiva, o assolvere ai suoi compiti in base ad un contratto di servizi stipulato con persona fisica o giuridica esterna all'ente (art. 37 del Regolamento (UE) 2016/679).</w:t>
      </w:r>
    </w:p>
    <w:p w14:paraId="3EB7D322" w14:textId="77777777" w:rsidR="00754B50" w:rsidRDefault="009D0B1E">
      <w:pPr>
        <w:jc w:val="both"/>
      </w:pPr>
      <w:r>
        <w:rPr>
          <w:rFonts w:ascii="Times New Roman" w:hAnsi="Times New Roman"/>
          <w:sz w:val="22"/>
          <w:szCs w:val="22"/>
        </w:rPr>
        <w:t>Secondo quanto indicato dall'ANAC nell'aggiornamento del PNA 2018 (Delibera n. 1074 del 21 novembre 2018:</w:t>
      </w:r>
    </w:p>
    <w:p w14:paraId="2D2B9A51" w14:textId="77777777" w:rsidR="00754B50" w:rsidRDefault="009D0B1E">
      <w:pPr>
        <w:jc w:val="both"/>
      </w:pPr>
      <w:r>
        <w:rPr>
          <w:rFonts w:ascii="Times New Roman" w:hAnsi="Times New Roman"/>
          <w:sz w:val="22"/>
          <w:szCs w:val="22"/>
        </w:rPr>
        <w:t xml:space="preserve">- fermo restando che il RPCT e' sempre un soggetto interno, qualora il RPD sia individuato anch'esso fra soggetti interni, tale figura non deve coincidere con il RPCT, per quanto possibile. </w:t>
      </w:r>
    </w:p>
    <w:p w14:paraId="7CCBDC88" w14:textId="77777777" w:rsidR="00754B50" w:rsidRDefault="009D0B1E">
      <w:pPr>
        <w:jc w:val="both"/>
      </w:pPr>
      <w:r>
        <w:rPr>
          <w:rFonts w:ascii="Times New Roman" w:hAnsi="Times New Roman"/>
          <w:sz w:val="22"/>
          <w:szCs w:val="22"/>
        </w:rPr>
        <w:t>L'ANAC valuta, infatti, che la sovrapposizione dei due ruoli possa rischiare di limitare l'effettivita' dello svolgimento delle attivita' riconducibili alle due diverse funzioni, tenuto conto dei numerosi compiti e responsabilita' che la normativa attribuisce sia al RPD che al RPCT.</w:t>
      </w:r>
    </w:p>
    <w:p w14:paraId="33D835B5" w14:textId="77777777" w:rsidR="00754B50" w:rsidRDefault="009D0B1E">
      <w:pPr>
        <w:jc w:val="both"/>
      </w:pPr>
      <w:r>
        <w:rPr>
          <w:rFonts w:ascii="Times New Roman" w:hAnsi="Times New Roman"/>
          <w:sz w:val="22"/>
          <w:szCs w:val="22"/>
        </w:rPr>
        <w:t>Eventuali eccezioni possono essere ammesse solo in enti di piccoli dimensioni qualora la carenza di personale renda, da un punto di vista organizzativo, non possibile tenere distinte le due funzioni. In tali casi, le amministrazioni e gli enti, con motivata e specifica determinazione, possono attribuire allo stesso soggetto il ruolo di RPCT e RPD.</w:t>
      </w:r>
    </w:p>
    <w:p w14:paraId="0891349A" w14:textId="77777777" w:rsidR="000D7B46" w:rsidRDefault="000D7B46" w:rsidP="000D0677">
      <w:pPr>
        <w:jc w:val="both"/>
        <w:rPr>
          <w:rFonts w:ascii="Times New Roman" w:hAnsi="Times New Roman" w:cs="Times New Roman"/>
          <w:sz w:val="22"/>
          <w:szCs w:val="22"/>
        </w:rPr>
      </w:pPr>
    </w:p>
    <w:p w14:paraId="459BB53D" w14:textId="77777777" w:rsidR="00973890" w:rsidRPr="00C02EA4" w:rsidRDefault="00973890" w:rsidP="000D0677">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0184AEF8" w14:textId="77777777" w:rsidR="00754B50" w:rsidRDefault="009D0B1E">
      <w:pPr>
        <w:jc w:val="both"/>
      </w:pPr>
      <w:r>
        <w:rPr>
          <w:rFonts w:ascii="Times New Roman" w:hAnsi="Times New Roman"/>
          <w:sz w:val="22"/>
          <w:szCs w:val="22"/>
        </w:rPr>
        <w:t>In una linea di continuita' con i precedenti Piani, vengono rilevati e aggiornati, nella tabella che segue, i dati del Servizio di Protezione dati personali (DPO) dell'ente.</w:t>
      </w:r>
    </w:p>
    <w:p w14:paraId="5A391059" w14:textId="77777777" w:rsidR="000D0677" w:rsidRPr="00C02EA4" w:rsidRDefault="000D0677" w:rsidP="000D0677">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A604B1" w:rsidRPr="00C02EA4" w14:paraId="1DD100F3" w14:textId="77777777" w:rsidTr="000D0677">
        <w:tc>
          <w:tcPr>
            <w:tcW w:w="7137" w:type="dxa"/>
            <w:shd w:val="clear" w:color="auto" w:fill="C6D9F1" w:themeFill="text2" w:themeFillTint="33"/>
          </w:tcPr>
          <w:p w14:paraId="5A34FF46" w14:textId="77777777" w:rsidR="00A604B1" w:rsidRPr="00C02EA4" w:rsidRDefault="00A604B1" w:rsidP="00A604B1">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3E31F6AC" w14:textId="77777777" w:rsidR="00A604B1" w:rsidRPr="00C02EA4" w:rsidRDefault="00A604B1" w:rsidP="00A604B1">
            <w:pPr>
              <w:jc w:val="center"/>
              <w:rPr>
                <w:rFonts w:ascii="Times New Roman" w:hAnsi="Times New Roman"/>
                <w:b/>
                <w:bCs/>
                <w:sz w:val="22"/>
                <w:szCs w:val="22"/>
              </w:rPr>
            </w:pPr>
            <w:r>
              <w:rPr>
                <w:rFonts w:ascii="Times New Roman" w:hAnsi="Times New Roman"/>
                <w:b/>
                <w:bCs/>
                <w:sz w:val="22"/>
                <w:szCs w:val="22"/>
              </w:rPr>
              <w:t>Nominativo</w:t>
            </w:r>
          </w:p>
        </w:tc>
      </w:tr>
      <w:tr w:rsidR="000D0677" w:rsidRPr="00C02EA4" w14:paraId="27CB0252" w14:textId="77777777" w:rsidTr="000D0677">
        <w:tc>
          <w:tcPr>
            <w:tcW w:w="7137" w:type="dxa"/>
          </w:tcPr>
          <w:p w14:paraId="761E234B" w14:textId="77777777" w:rsidR="000D0677" w:rsidRPr="00C02EA4" w:rsidRDefault="000D0677" w:rsidP="00EB1FFD">
            <w:pPr>
              <w:rPr>
                <w:rFonts w:ascii="Times New Roman" w:hAnsi="Times New Roman"/>
                <w:bCs/>
                <w:sz w:val="22"/>
                <w:szCs w:val="22"/>
              </w:rPr>
            </w:pPr>
            <w:r>
              <w:rPr>
                <w:rFonts w:ascii="Times New Roman" w:hAnsi="Times New Roman"/>
                <w:bCs/>
                <w:sz w:val="22"/>
                <w:szCs w:val="22"/>
              </w:rPr>
              <w:t>PDO/</w:t>
            </w:r>
            <w:r w:rsidRPr="00C02EA4">
              <w:rPr>
                <w:rFonts w:ascii="Times New Roman" w:hAnsi="Times New Roman"/>
                <w:bCs/>
                <w:sz w:val="22"/>
                <w:szCs w:val="22"/>
              </w:rPr>
              <w:t>RP</w:t>
            </w:r>
            <w:r>
              <w:rPr>
                <w:rFonts w:ascii="Times New Roman" w:hAnsi="Times New Roman"/>
                <w:bCs/>
                <w:sz w:val="22"/>
                <w:szCs w:val="22"/>
              </w:rPr>
              <w:t>D</w:t>
            </w:r>
          </w:p>
        </w:tc>
        <w:tc>
          <w:tcPr>
            <w:tcW w:w="7142" w:type="dxa"/>
          </w:tcPr>
          <w:p w14:paraId="7D3CFD36" w14:textId="77777777" w:rsidR="000D0677" w:rsidRPr="00C02EA4" w:rsidRDefault="000D0677" w:rsidP="00EB1FFD">
            <w:pPr>
              <w:rPr>
                <w:rFonts w:ascii="Times New Roman" w:hAnsi="Times New Roman"/>
                <w:bCs/>
                <w:color w:val="FF0000"/>
                <w:sz w:val="22"/>
                <w:szCs w:val="22"/>
              </w:rPr>
            </w:pPr>
          </w:p>
        </w:tc>
      </w:tr>
    </w:tbl>
    <w:p w14:paraId="3224C773" w14:textId="77777777" w:rsidR="000D0677" w:rsidRDefault="000D0677" w:rsidP="00500CCF">
      <w:pPr>
        <w:pStyle w:val="Titolo5"/>
        <w:spacing w:before="0"/>
        <w:rPr>
          <w:rFonts w:ascii="Times New Roman" w:hAnsi="Times New Roman" w:cs="Times New Roman"/>
          <w:sz w:val="22"/>
          <w:szCs w:val="22"/>
        </w:rPr>
      </w:pPr>
      <w:bookmarkStart w:id="27" w:name="_Toc534628169"/>
    </w:p>
    <w:p w14:paraId="48046171" w14:textId="77777777" w:rsidR="001D1417" w:rsidRPr="00C02EA4" w:rsidRDefault="001D1417" w:rsidP="00500CC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Gestore delle segnalazioni di operazioni sospette</w:t>
      </w:r>
      <w:bookmarkEnd w:id="27"/>
    </w:p>
    <w:p w14:paraId="6B1AFDA5" w14:textId="77777777" w:rsidR="00347F32" w:rsidRDefault="00347F32" w:rsidP="00347F32">
      <w:pPr>
        <w:jc w:val="both"/>
        <w:rPr>
          <w:rFonts w:ascii="Times New Roman" w:hAnsi="Times New Roman" w:cs="Times New Roman"/>
          <w:sz w:val="22"/>
          <w:szCs w:val="22"/>
        </w:rPr>
      </w:pPr>
      <w:r w:rsidRPr="00C02EA4">
        <w:rPr>
          <w:rFonts w:ascii="Times New Roman" w:hAnsi="Times New Roman" w:cs="Times New Roman"/>
          <w:sz w:val="22"/>
          <w:szCs w:val="22"/>
        </w:rPr>
        <w:t>Di seguito vengono indicati i dati del Gestore delle segnalazioni di operazioni sospette, che riveste il ruolo e svolge i compiti indicati dal D.Lgs. 21 n. 231/2007 n. 231 di attuazione della direttiva 2005/60/CE concernente la prevenzione dell'utilizzo del sistema finanziario a scopo di riciclaggio dei proventi di attivita' criminose e di finanziamento del terrorismo nonche' della direttiva 2006/70/CE che ne reca misure di esecuzione.</w:t>
      </w:r>
    </w:p>
    <w:p w14:paraId="05819BBB" w14:textId="77777777" w:rsidR="000D7B46" w:rsidRDefault="000D7B46" w:rsidP="00347F32">
      <w:pPr>
        <w:jc w:val="both"/>
        <w:rPr>
          <w:rFonts w:ascii="Times New Roman" w:hAnsi="Times New Roman" w:cs="Times New Roman"/>
          <w:sz w:val="22"/>
          <w:szCs w:val="22"/>
        </w:rPr>
      </w:pPr>
    </w:p>
    <w:p w14:paraId="584000EA" w14:textId="77777777" w:rsidR="001F33F9" w:rsidRPr="00C02EA4" w:rsidRDefault="001F33F9" w:rsidP="00347F32">
      <w:pPr>
        <w:jc w:val="both"/>
        <w:rPr>
          <w:rFonts w:ascii="Times New Roman" w:hAnsi="Times New Roman" w:cs="Times New Roman"/>
          <w:sz w:val="22"/>
          <w:szCs w:val="22"/>
        </w:rPr>
      </w:pPr>
      <w:r w:rsidRPr="001F33F9">
        <w:rPr>
          <w:rFonts w:ascii="Times New Roman" w:hAnsi="Times New Roman" w:cs="Times New Roman"/>
          <w:sz w:val="22"/>
          <w:szCs w:val="22"/>
        </w:rPr>
        <w:t>AGGIORNAMENTO 2022-2024</w:t>
      </w:r>
    </w:p>
    <w:p w14:paraId="2A7002C0" w14:textId="77777777" w:rsidR="00754B50" w:rsidRDefault="009D0B1E">
      <w:pPr>
        <w:jc w:val="both"/>
      </w:pPr>
      <w:r>
        <w:rPr>
          <w:rFonts w:ascii="Times New Roman" w:hAnsi="Times New Roman"/>
          <w:sz w:val="22"/>
          <w:szCs w:val="22"/>
        </w:rPr>
        <w:t>In una linea di continuita' con i precedenti Piani, vengono rilevati e aggiornati, nella tabella che segue, i dati del Gestore delle segnalazioni sospette.</w:t>
      </w:r>
    </w:p>
    <w:p w14:paraId="26264F40" w14:textId="77777777" w:rsidR="00347F32" w:rsidRDefault="00347F32" w:rsidP="00347F32">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B25F83" w:rsidRPr="00C02EA4" w14:paraId="2F3CB792" w14:textId="77777777" w:rsidTr="00B25F83">
        <w:tc>
          <w:tcPr>
            <w:tcW w:w="7137" w:type="dxa"/>
            <w:shd w:val="clear" w:color="auto" w:fill="C6D9F1" w:themeFill="text2" w:themeFillTint="33"/>
          </w:tcPr>
          <w:p w14:paraId="26BB1960" w14:textId="77777777" w:rsidR="00B25F83" w:rsidRPr="00C02EA4" w:rsidRDefault="00A604B1" w:rsidP="00EB1FFD">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72C94A85" w14:textId="77777777" w:rsidR="00B25F83" w:rsidRPr="00C02EA4" w:rsidRDefault="00B25F83" w:rsidP="00EB1FFD">
            <w:pPr>
              <w:jc w:val="center"/>
              <w:rPr>
                <w:rFonts w:ascii="Times New Roman" w:hAnsi="Times New Roman"/>
                <w:b/>
                <w:bCs/>
                <w:sz w:val="22"/>
                <w:szCs w:val="22"/>
              </w:rPr>
            </w:pPr>
            <w:r>
              <w:rPr>
                <w:rFonts w:ascii="Times New Roman" w:hAnsi="Times New Roman"/>
                <w:b/>
                <w:bCs/>
                <w:sz w:val="22"/>
                <w:szCs w:val="22"/>
              </w:rPr>
              <w:t>Nominativo</w:t>
            </w:r>
          </w:p>
        </w:tc>
      </w:tr>
      <w:tr w:rsidR="00B25F83" w:rsidRPr="00C02EA4" w14:paraId="5B6088CF" w14:textId="77777777" w:rsidTr="00EB1FFD">
        <w:tc>
          <w:tcPr>
            <w:tcW w:w="7137" w:type="dxa"/>
            <w:vAlign w:val="center"/>
          </w:tcPr>
          <w:p w14:paraId="475B1B34" w14:textId="77777777" w:rsidR="00B25F83" w:rsidRPr="00C02EA4" w:rsidRDefault="00B25F83" w:rsidP="00B25F83">
            <w:pPr>
              <w:rPr>
                <w:rFonts w:ascii="Times New Roman" w:eastAsia="Times New Roman" w:hAnsi="Times New Roman"/>
                <w:sz w:val="22"/>
                <w:szCs w:val="22"/>
              </w:rPr>
            </w:pPr>
            <w:r w:rsidRPr="00C02EA4">
              <w:rPr>
                <w:rFonts w:ascii="Times New Roman" w:hAnsi="Times New Roman"/>
                <w:sz w:val="22"/>
                <w:szCs w:val="22"/>
              </w:rPr>
              <w:lastRenderedPageBreak/>
              <w:t>G</w:t>
            </w:r>
            <w:r w:rsidRPr="00C02EA4">
              <w:rPr>
                <w:rFonts w:ascii="Times New Roman" w:eastAsia="Times New Roman" w:hAnsi="Times New Roman"/>
                <w:sz w:val="22"/>
                <w:szCs w:val="22"/>
              </w:rPr>
              <w:t>estore delle segnalazioni di operazioni sospette</w:t>
            </w:r>
          </w:p>
          <w:p w14:paraId="0D2F7874" w14:textId="77777777" w:rsidR="00B25F83" w:rsidRPr="00C02EA4" w:rsidRDefault="00B25F83" w:rsidP="00B25F83">
            <w:pPr>
              <w:rPr>
                <w:rFonts w:ascii="Times New Roman" w:hAnsi="Times New Roman"/>
                <w:bCs/>
                <w:sz w:val="22"/>
                <w:szCs w:val="22"/>
              </w:rPr>
            </w:pPr>
          </w:p>
        </w:tc>
        <w:tc>
          <w:tcPr>
            <w:tcW w:w="7142" w:type="dxa"/>
            <w:vAlign w:val="center"/>
          </w:tcPr>
          <w:p w14:paraId="712CB675" w14:textId="77777777" w:rsidR="00B25F83" w:rsidRPr="00C02EA4" w:rsidRDefault="00B25F83" w:rsidP="00B25F83">
            <w:pPr>
              <w:rPr>
                <w:rFonts w:ascii="Times New Roman" w:hAnsi="Times New Roman"/>
                <w:bCs/>
                <w:color w:val="FF0000"/>
                <w:sz w:val="22"/>
                <w:szCs w:val="22"/>
              </w:rPr>
            </w:pPr>
          </w:p>
        </w:tc>
      </w:tr>
    </w:tbl>
    <w:p w14:paraId="216D5307" w14:textId="77777777" w:rsidR="00B25F83" w:rsidRPr="00C02EA4" w:rsidRDefault="00B25F83" w:rsidP="00347F32">
      <w:pPr>
        <w:rPr>
          <w:rFonts w:ascii="Times New Roman" w:hAnsi="Times New Roman" w:cs="Times New Roman"/>
          <w:sz w:val="22"/>
          <w:szCs w:val="22"/>
        </w:rPr>
      </w:pPr>
    </w:p>
    <w:p w14:paraId="7A17079C" w14:textId="77777777" w:rsidR="001D1417" w:rsidRPr="00C02EA4" w:rsidRDefault="001D1417" w:rsidP="00500CCF">
      <w:pPr>
        <w:rPr>
          <w:rFonts w:ascii="Times New Roman" w:hAnsi="Times New Roman" w:cs="Times New Roman"/>
          <w:sz w:val="22"/>
          <w:szCs w:val="22"/>
        </w:rPr>
      </w:pPr>
    </w:p>
    <w:p w14:paraId="608BE43B" w14:textId="77777777" w:rsidR="00F85F81" w:rsidRPr="00C02EA4" w:rsidRDefault="00F85F81" w:rsidP="00500CCF">
      <w:pPr>
        <w:rPr>
          <w:rFonts w:ascii="Times New Roman" w:hAnsi="Times New Roman" w:cs="Times New Roman"/>
          <w:sz w:val="22"/>
          <w:szCs w:val="22"/>
        </w:rPr>
      </w:pPr>
    </w:p>
    <w:p w14:paraId="71BF8F4F" w14:textId="77777777" w:rsidR="00ED1436" w:rsidRPr="00C02EA4" w:rsidRDefault="00CE7884" w:rsidP="00500CCF">
      <w:pPr>
        <w:pStyle w:val="Titolo5"/>
        <w:spacing w:before="0"/>
        <w:rPr>
          <w:rFonts w:ascii="Times New Roman" w:hAnsi="Times New Roman" w:cs="Times New Roman"/>
          <w:sz w:val="22"/>
          <w:szCs w:val="22"/>
        </w:rPr>
      </w:pPr>
      <w:bookmarkStart w:id="28" w:name="_Toc534628170"/>
      <w:r w:rsidRPr="00C02EA4">
        <w:rPr>
          <w:rFonts w:ascii="Times New Roman" w:hAnsi="Times New Roman" w:cs="Times New Roman"/>
          <w:bCs/>
          <w:sz w:val="22"/>
          <w:szCs w:val="22"/>
        </w:rPr>
        <w:t>Dirigenti/P.O.</w:t>
      </w:r>
      <w:r w:rsidR="00ED1436" w:rsidRPr="00C02EA4">
        <w:rPr>
          <w:rFonts w:ascii="Times New Roman" w:hAnsi="Times New Roman" w:cs="Times New Roman"/>
          <w:bCs/>
          <w:sz w:val="22"/>
          <w:szCs w:val="22"/>
        </w:rPr>
        <w:t xml:space="preserve"> : r</w:t>
      </w:r>
      <w:r w:rsidR="00ED1436" w:rsidRPr="00C02EA4">
        <w:rPr>
          <w:rFonts w:ascii="Times New Roman" w:hAnsi="Times New Roman" w:cs="Times New Roman"/>
          <w:sz w:val="22"/>
          <w:szCs w:val="22"/>
        </w:rPr>
        <w:t>uoli e responsabilit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bookmarkEnd w:id="28"/>
      <w:r w:rsidR="00ED1436" w:rsidRPr="00C02EA4">
        <w:rPr>
          <w:rFonts w:ascii="Times New Roman" w:hAnsi="Times New Roman" w:cs="Times New Roman"/>
          <w:sz w:val="22"/>
          <w:szCs w:val="22"/>
        </w:rPr>
        <w:t xml:space="preserve"> </w:t>
      </w:r>
    </w:p>
    <w:p w14:paraId="5CE9CEC5" w14:textId="77777777"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La tabella sotto riportata indica l'elenco dei Dirigenti/P.O. con la specificazione dei ruoli e delle correlate responsabilita', tenuto conto che la collaborazione dei Dirigenti/P.O., in tutte le fasi di gestione del rischio, e' fondamentale per consentire al RPCT e all'organo di indirizzo, che adotta e approva il PTPCT, di definire misure concrete e sostenibili da un punto di vista organizzativo entro tempi chiaramente definiti.</w:t>
      </w:r>
    </w:p>
    <w:p w14:paraId="10AE4C30" w14:textId="77777777" w:rsidR="000D7B46" w:rsidRDefault="000D7B46" w:rsidP="003246EC">
      <w:pPr>
        <w:jc w:val="both"/>
        <w:rPr>
          <w:rFonts w:ascii="Times New Roman" w:hAnsi="Times New Roman" w:cs="Times New Roman"/>
          <w:sz w:val="22"/>
          <w:szCs w:val="22"/>
        </w:rPr>
      </w:pPr>
    </w:p>
    <w:p w14:paraId="09AD8124" w14:textId="77777777" w:rsidR="001F33F9" w:rsidRPr="001F33F9" w:rsidRDefault="001F33F9" w:rsidP="003246EC">
      <w:pPr>
        <w:jc w:val="both"/>
        <w:rPr>
          <w:rFonts w:ascii="Times New Roman" w:hAnsi="Times New Roman" w:cs="Times New Roman"/>
          <w:sz w:val="22"/>
          <w:szCs w:val="22"/>
        </w:rPr>
      </w:pPr>
      <w:r w:rsidRPr="001F33F9">
        <w:rPr>
          <w:rFonts w:ascii="Times New Roman" w:hAnsi="Times New Roman" w:cs="Times New Roman"/>
          <w:sz w:val="22"/>
          <w:szCs w:val="22"/>
        </w:rPr>
        <w:t>AGGIORNAMENTO 2022-2024</w:t>
      </w:r>
    </w:p>
    <w:p w14:paraId="6040024A" w14:textId="77777777" w:rsidR="00754B50" w:rsidRDefault="009D0B1E">
      <w:pPr>
        <w:jc w:val="both"/>
      </w:pPr>
      <w:r>
        <w:rPr>
          <w:rFonts w:ascii="Times New Roman" w:hAnsi="Times New Roman"/>
          <w:sz w:val="22"/>
          <w:szCs w:val="22"/>
        </w:rPr>
        <w:t>In una linea di continuita' con i precedenti Piani, vengono rilevati e aggiornati, nella tabella che segue, i dati dei Dirigenti/P.O. con la specificazione dei ruoli e delle correlate responsabilita'.</w:t>
      </w:r>
    </w:p>
    <w:p w14:paraId="12A4C447" w14:textId="77777777" w:rsidR="000C3CB6" w:rsidRPr="00C02EA4" w:rsidRDefault="000C3CB6" w:rsidP="00500CCF">
      <w:pPr>
        <w:rPr>
          <w:rFonts w:ascii="Times New Roman" w:hAnsi="Times New Roman" w:cs="Times New Roman"/>
          <w:sz w:val="22"/>
          <w:szCs w:val="22"/>
        </w:rPr>
      </w:pPr>
    </w:p>
    <w:p w14:paraId="560A80C7" w14:textId="77777777" w:rsidR="000C3CB6" w:rsidRPr="00C02EA4" w:rsidRDefault="000C3CB6" w:rsidP="009F71B8">
      <w:pPr>
        <w:jc w:val="both"/>
        <w:rPr>
          <w:rFonts w:ascii="Times New Roman" w:hAnsi="Times New Roman" w:cs="Times New Roman"/>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CellMar>
          <w:top w:w="15" w:type="dxa"/>
          <w:left w:w="15" w:type="dxa"/>
          <w:bottom w:w="15" w:type="dxa"/>
          <w:right w:w="15" w:type="dxa"/>
        </w:tblCellMar>
        <w:tblLook w:val="04A0" w:firstRow="1" w:lastRow="0" w:firstColumn="1" w:lastColumn="0" w:noHBand="0" w:noVBand="1"/>
      </w:tblPr>
      <w:tblGrid>
        <w:gridCol w:w="2972"/>
        <w:gridCol w:w="2208"/>
        <w:gridCol w:w="9099"/>
      </w:tblGrid>
      <w:tr w:rsidR="00DF380A" w:rsidRPr="009715AE" w14:paraId="47A562DF" w14:textId="77777777" w:rsidTr="000E21B6">
        <w:tc>
          <w:tcPr>
            <w:tcW w:w="1041" w:type="pct"/>
            <w:shd w:val="clear" w:color="auto" w:fill="C6D9F1" w:themeFill="text2" w:themeFillTint="33"/>
            <w:vAlign w:val="center"/>
          </w:tcPr>
          <w:p w14:paraId="6BFB39D7" w14:textId="77777777" w:rsidR="00DF380A" w:rsidRPr="000E21B6" w:rsidRDefault="00A604B1" w:rsidP="000E21B6">
            <w:pPr>
              <w:jc w:val="center"/>
              <w:rPr>
                <w:rFonts w:ascii="Times New Roman" w:hAnsi="Times New Roman" w:cs="Times New Roman"/>
                <w:b/>
                <w:sz w:val="22"/>
                <w:szCs w:val="22"/>
              </w:rPr>
            </w:pPr>
            <w:r w:rsidRPr="000E21B6">
              <w:rPr>
                <w:rFonts w:ascii="Times New Roman" w:hAnsi="Times New Roman" w:cs="Times New Roman"/>
                <w:b/>
                <w:sz w:val="22"/>
                <w:szCs w:val="22"/>
              </w:rPr>
              <w:t>Ruolo</w:t>
            </w:r>
          </w:p>
        </w:tc>
        <w:tc>
          <w:tcPr>
            <w:tcW w:w="773" w:type="pct"/>
            <w:shd w:val="clear" w:color="auto" w:fill="C6D9F1" w:themeFill="text2" w:themeFillTint="33"/>
            <w:vAlign w:val="center"/>
            <w:hideMark/>
          </w:tcPr>
          <w:p w14:paraId="1FE6EE5C" w14:textId="77777777" w:rsidR="00DF380A" w:rsidRPr="000E21B6" w:rsidRDefault="00701212" w:rsidP="000E21B6">
            <w:pPr>
              <w:jc w:val="center"/>
              <w:rPr>
                <w:rFonts w:ascii="Times New Roman" w:hAnsi="Times New Roman" w:cs="Times New Roman"/>
                <w:b/>
                <w:sz w:val="22"/>
                <w:szCs w:val="22"/>
              </w:rPr>
            </w:pPr>
            <w:r w:rsidRPr="000E21B6">
              <w:rPr>
                <w:rFonts w:ascii="Times New Roman" w:hAnsi="Times New Roman" w:cs="Times New Roman"/>
                <w:b/>
                <w:sz w:val="22"/>
                <w:szCs w:val="22"/>
              </w:rPr>
              <w:t>Nominativo</w:t>
            </w:r>
          </w:p>
        </w:tc>
        <w:tc>
          <w:tcPr>
            <w:tcW w:w="3186" w:type="pct"/>
            <w:shd w:val="clear" w:color="auto" w:fill="C6D9F1" w:themeFill="text2" w:themeFillTint="33"/>
            <w:vAlign w:val="center"/>
            <w:hideMark/>
          </w:tcPr>
          <w:p w14:paraId="7952FFA2" w14:textId="77777777" w:rsidR="00DF380A" w:rsidRPr="000E21B6" w:rsidRDefault="00A604B1" w:rsidP="000E21B6">
            <w:pPr>
              <w:jc w:val="center"/>
              <w:rPr>
                <w:rFonts w:ascii="Times New Roman" w:hAnsi="Times New Roman" w:cs="Times New Roman"/>
                <w:b/>
                <w:sz w:val="22"/>
                <w:szCs w:val="22"/>
              </w:rPr>
            </w:pPr>
            <w:r w:rsidRPr="000E21B6">
              <w:rPr>
                <w:rFonts w:ascii="Times New Roman" w:hAnsi="Times New Roman" w:cs="Times New Roman"/>
                <w:b/>
                <w:sz w:val="22"/>
                <w:szCs w:val="22"/>
              </w:rPr>
              <w:t>Responsabilita</w:t>
            </w:r>
            <w:r w:rsidR="00C56F6E" w:rsidRPr="000E21B6">
              <w:rPr>
                <w:rFonts w:ascii="Times New Roman" w:hAnsi="Times New Roman" w:cs="Times New Roman"/>
                <w:b/>
                <w:sz w:val="22"/>
                <w:szCs w:val="22"/>
              </w:rPr>
              <w:t>'</w:t>
            </w:r>
            <w:r w:rsidR="00DF380A" w:rsidRPr="000E21B6">
              <w:rPr>
                <w:rFonts w:ascii="Times New Roman" w:hAnsi="Times New Roman" w:cs="Times New Roman"/>
                <w:b/>
                <w:sz w:val="22"/>
                <w:szCs w:val="22"/>
              </w:rPr>
              <w:t xml:space="preserve"> nella struttura organizzativa</w:t>
            </w:r>
          </w:p>
          <w:p w14:paraId="0025DD3F" w14:textId="77777777" w:rsidR="00DF380A" w:rsidRPr="000E21B6" w:rsidRDefault="00A604B1" w:rsidP="000E21B6">
            <w:pPr>
              <w:jc w:val="center"/>
              <w:rPr>
                <w:rFonts w:ascii="Times New Roman" w:hAnsi="Times New Roman" w:cs="Times New Roman"/>
                <w:b/>
                <w:sz w:val="22"/>
                <w:szCs w:val="22"/>
              </w:rPr>
            </w:pPr>
            <w:r w:rsidRPr="000E21B6">
              <w:rPr>
                <w:rFonts w:ascii="Times New Roman" w:hAnsi="Times New Roman" w:cs="Times New Roman"/>
                <w:b/>
                <w:sz w:val="22"/>
                <w:szCs w:val="22"/>
              </w:rPr>
              <w:t>(area/settore)</w:t>
            </w:r>
          </w:p>
        </w:tc>
      </w:tr>
      <w:tr w:rsidR="00411CF9" w:rsidRPr="007137E0" w14:paraId="545CA5F8"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2ECEEC9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3563996" w14:textId="77777777" w:rsidR="00411CF9" w:rsidRPr="007137E0" w:rsidRDefault="00411CF9" w:rsidP="00411CF9">
            <w:pPr>
              <w:autoSpaceDE w:val="0"/>
              <w:autoSpaceDN w:val="0"/>
              <w:adjustRightInd w:val="0"/>
              <w:spacing w:after="240" w:line="280" w:lineRule="atLeast"/>
              <w:rPr>
                <w:rFonts w:ascii="Times New Roman" w:hAnsi="Times New Roman"/>
                <w:color w:val="000000"/>
                <w:sz w:val="22"/>
                <w:szCs w:val="22"/>
              </w:rPr>
            </w:pPr>
          </w:p>
        </w:tc>
        <w:tc>
          <w:tcPr>
            <w:tcW w:w="0" w:type="dxa"/>
            <w:tcBorders>
              <w:top w:val="single" w:sz="3" w:space="0" w:color="000001"/>
              <w:left w:val="single" w:sz="3" w:space="0" w:color="000001"/>
              <w:bottom w:val="single" w:sz="3" w:space="0" w:color="000001"/>
            </w:tcBorders>
            <w:shd w:val="clear" w:color="auto" w:fill="auto"/>
          </w:tcPr>
          <w:p w14:paraId="2DEC113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SERVIZI FINANZIARI FARMACIE Farmacie</w:t>
            </w:r>
          </w:p>
        </w:tc>
      </w:tr>
      <w:tr w:rsidR="00411CF9" w:rsidRPr="007137E0" w14:paraId="5672815F"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0158102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A6FB78D" w14:textId="77777777" w:rsidR="00411CF9" w:rsidRPr="007137E0" w:rsidRDefault="00411CF9" w:rsidP="00411CF9">
            <w:pPr>
              <w:autoSpaceDE w:val="0"/>
              <w:autoSpaceDN w:val="0"/>
              <w:adjustRightInd w:val="0"/>
              <w:spacing w:after="240" w:line="280" w:lineRule="atLeast"/>
              <w:rPr>
                <w:rFonts w:ascii="Times New Roman" w:hAnsi="Times New Roman"/>
                <w:color w:val="000000"/>
                <w:sz w:val="22"/>
                <w:szCs w:val="22"/>
              </w:rPr>
            </w:pPr>
          </w:p>
        </w:tc>
        <w:tc>
          <w:tcPr>
            <w:tcW w:w="0" w:type="dxa"/>
            <w:tcBorders>
              <w:top w:val="single" w:sz="3" w:space="0" w:color="000001"/>
              <w:left w:val="single" w:sz="3" w:space="0" w:color="000001"/>
              <w:bottom w:val="single" w:sz="3" w:space="0" w:color="000001"/>
            </w:tcBorders>
            <w:shd w:val="clear" w:color="auto" w:fill="auto"/>
          </w:tcPr>
          <w:p w14:paraId="1AE175D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TUTTE LE AREE - ATTIVITA' TRASVERSALE TUTTI I SETTORI - ATTIVITA' TRASVERSALE Tutti gli uffici - Attivita' trasversale</w:t>
            </w:r>
          </w:p>
        </w:tc>
      </w:tr>
      <w:tr w:rsidR="00411CF9" w:rsidRPr="007137E0" w14:paraId="0AC53E4D"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01DA0DE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554977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394442D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00 - AMMINISTRATORI CONSIGLIO COMUNALE Consiglio comunale e commissioni consiliari</w:t>
            </w:r>
          </w:p>
        </w:tc>
      </w:tr>
      <w:tr w:rsidR="00411CF9" w:rsidRPr="007137E0" w14:paraId="4076C53C"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4BF3BDA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0C08E6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56240F9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00 - AMMINISTRATORI GIUNTA COMUNALE Giunta comunale</w:t>
            </w:r>
          </w:p>
        </w:tc>
      </w:tr>
      <w:tr w:rsidR="00411CF9" w:rsidRPr="007137E0" w14:paraId="5F08AFC2"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27795D2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75F83AA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4EEFC29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00 - AMMINISTRATORI SINDACO Sindaco</w:t>
            </w:r>
          </w:p>
        </w:tc>
      </w:tr>
      <w:tr w:rsidR="00411CF9" w:rsidRPr="007137E0" w14:paraId="1E54966A"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6B4B995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E458B39" w14:textId="77777777" w:rsidR="00411CF9" w:rsidRPr="007137E0" w:rsidRDefault="00411CF9" w:rsidP="00411CF9">
            <w:pPr>
              <w:autoSpaceDE w:val="0"/>
              <w:autoSpaceDN w:val="0"/>
              <w:adjustRightInd w:val="0"/>
              <w:spacing w:after="240" w:line="280" w:lineRule="atLeast"/>
              <w:rPr>
                <w:rFonts w:ascii="Times New Roman" w:hAnsi="Times New Roman"/>
                <w:color w:val="000000"/>
                <w:sz w:val="22"/>
                <w:szCs w:val="22"/>
              </w:rPr>
            </w:pPr>
          </w:p>
        </w:tc>
        <w:tc>
          <w:tcPr>
            <w:tcW w:w="0" w:type="dxa"/>
            <w:tcBorders>
              <w:top w:val="single" w:sz="3" w:space="0" w:color="000001"/>
              <w:left w:val="single" w:sz="3" w:space="0" w:color="000001"/>
              <w:bottom w:val="single" w:sz="3" w:space="0" w:color="000001"/>
            </w:tcBorders>
            <w:shd w:val="clear" w:color="auto" w:fill="auto"/>
          </w:tcPr>
          <w:p w14:paraId="5CFAD89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COMMERCIO E ATTIVITA' PRODUTTIVE COMMERCIO E ATTIVITA' PRODUTTIVE Sportello unico per le attivita' produttive</w:t>
            </w:r>
          </w:p>
        </w:tc>
      </w:tr>
      <w:tr w:rsidR="00411CF9" w:rsidRPr="007137E0" w14:paraId="1B914547"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2E1B2DC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3B74FBB" w14:textId="77777777" w:rsidR="00411CF9" w:rsidRPr="007137E0" w:rsidRDefault="00411CF9" w:rsidP="00411CF9">
            <w:pPr>
              <w:autoSpaceDE w:val="0"/>
              <w:autoSpaceDN w:val="0"/>
              <w:adjustRightInd w:val="0"/>
              <w:spacing w:after="240" w:line="280" w:lineRule="atLeast"/>
              <w:rPr>
                <w:rFonts w:ascii="Times New Roman" w:hAnsi="Times New Roman"/>
                <w:color w:val="000000"/>
                <w:sz w:val="22"/>
                <w:szCs w:val="22"/>
              </w:rPr>
            </w:pPr>
          </w:p>
        </w:tc>
        <w:tc>
          <w:tcPr>
            <w:tcW w:w="0" w:type="dxa"/>
            <w:tcBorders>
              <w:top w:val="single" w:sz="3" w:space="0" w:color="000001"/>
              <w:left w:val="single" w:sz="3" w:space="0" w:color="000001"/>
              <w:bottom w:val="single" w:sz="3" w:space="0" w:color="000001"/>
            </w:tcBorders>
            <w:shd w:val="clear" w:color="auto" w:fill="auto"/>
          </w:tcPr>
          <w:p w14:paraId="0A7A942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OIV/NUCLEO DI VALUTAZIONE OIV/NUCLEO DI VALUTAZIONE OIV/Nucleo di Valutazione</w:t>
            </w:r>
          </w:p>
        </w:tc>
      </w:tr>
      <w:tr w:rsidR="00411CF9" w:rsidRPr="007137E0" w14:paraId="3463F2A0"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2F1B6A5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Dirigente/P.O.</w:t>
            </w:r>
          </w:p>
        </w:tc>
        <w:tc>
          <w:tcPr>
            <w:tcW w:w="0" w:type="dxa"/>
            <w:tcBorders>
              <w:top w:val="single" w:sz="3" w:space="0" w:color="000001"/>
              <w:left w:val="single" w:sz="3" w:space="0" w:color="000001"/>
              <w:bottom w:val="single" w:sz="3" w:space="0" w:color="000001"/>
            </w:tcBorders>
            <w:shd w:val="clear" w:color="auto" w:fill="auto"/>
          </w:tcPr>
          <w:p w14:paraId="49CC6D1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Lipari Antonella</w:t>
            </w:r>
          </w:p>
        </w:tc>
        <w:tc>
          <w:tcPr>
            <w:tcW w:w="0" w:type="dxa"/>
            <w:tcBorders>
              <w:top w:val="single" w:sz="3" w:space="0" w:color="000001"/>
              <w:left w:val="single" w:sz="3" w:space="0" w:color="000001"/>
              <w:bottom w:val="single" w:sz="3" w:space="0" w:color="000001"/>
            </w:tcBorders>
            <w:shd w:val="clear" w:color="auto" w:fill="auto"/>
          </w:tcPr>
          <w:p w14:paraId="4282F0F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01 - I Settore - Tributi - Servizio Economico - Finanziario I Settore - Tributi - Servizio Economico - Finanziario Tributi</w:t>
            </w:r>
          </w:p>
        </w:tc>
      </w:tr>
      <w:tr w:rsidR="00411CF9" w:rsidRPr="007137E0" w14:paraId="1199AFA8"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795FC05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9637A4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Lipari Antonella</w:t>
            </w:r>
          </w:p>
        </w:tc>
        <w:tc>
          <w:tcPr>
            <w:tcW w:w="0" w:type="dxa"/>
            <w:tcBorders>
              <w:top w:val="single" w:sz="3" w:space="0" w:color="000001"/>
              <w:left w:val="single" w:sz="3" w:space="0" w:color="000001"/>
              <w:bottom w:val="single" w:sz="3" w:space="0" w:color="000001"/>
            </w:tcBorders>
            <w:shd w:val="clear" w:color="auto" w:fill="auto"/>
          </w:tcPr>
          <w:p w14:paraId="28564B7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01 - I Settore - Tributi - Servizio Economico - Finanziario I Settore - Tributi - Servizio Economico - Finanziario Economico - finanziario</w:t>
            </w:r>
          </w:p>
        </w:tc>
      </w:tr>
      <w:tr w:rsidR="00411CF9" w:rsidRPr="007137E0" w14:paraId="57AC1F18"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4FF485F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72C3341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Lipari Antonella</w:t>
            </w:r>
          </w:p>
        </w:tc>
        <w:tc>
          <w:tcPr>
            <w:tcW w:w="0" w:type="dxa"/>
            <w:tcBorders>
              <w:top w:val="single" w:sz="3" w:space="0" w:color="000001"/>
              <w:left w:val="single" w:sz="3" w:space="0" w:color="000001"/>
              <w:bottom w:val="single" w:sz="3" w:space="0" w:color="000001"/>
            </w:tcBorders>
            <w:shd w:val="clear" w:color="auto" w:fill="auto"/>
          </w:tcPr>
          <w:p w14:paraId="45B1F90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01 - I Settore - Tributi - Servizio Economico - Finanziario I Settore - Tributi - Servizio Economico - Finanziario Ufficio personale</w:t>
            </w:r>
          </w:p>
        </w:tc>
      </w:tr>
      <w:tr w:rsidR="00411CF9" w:rsidRPr="007137E0" w14:paraId="1353D310"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0131BE7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C65113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7C52E62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02 - II Settore- Affari Generali- Politiche sociali- Cultura- Sport- Turismo- Spettacolo II Settore- Affari Generali- Politiche sociali- Cultura- Sport- Turismo- Spettacolo Servizi sociali</w:t>
            </w:r>
          </w:p>
        </w:tc>
      </w:tr>
      <w:tr w:rsidR="00411CF9" w:rsidRPr="007137E0" w14:paraId="5CE27403"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11D4DA8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DCFBB4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1550EEB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02 - II Settore- Affari Generali- Politiche sociali- Cultura- Sport- Turismo- Spettacolo II Settore- Affari Generali- Politiche sociali- Cultura- Sport- Turismo- Spettacolo Sport</w:t>
            </w:r>
          </w:p>
        </w:tc>
      </w:tr>
      <w:tr w:rsidR="00411CF9" w:rsidRPr="007137E0" w14:paraId="16293491"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7689844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14A3CAC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6AA6A58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02 - II Settore- Affari Generali- Politiche sociali- Cultura- Sport- Turismo- Spettacolo II Settore- Affari Generali- Politiche sociali- Cultura- Sport- Turismo- Spettacolo Cultura</w:t>
            </w:r>
          </w:p>
        </w:tc>
      </w:tr>
      <w:tr w:rsidR="00411CF9" w:rsidRPr="007137E0" w14:paraId="37DC2917"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45D2503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05BB73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4990175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02 - II Settore- Affari Generali- Politiche sociali- Cultura- Sport- Turismo- Spettacolo II Settore- Affari Generali- Politiche sociali- Cultura- Sport- Turismo- Spettacolo Piano diritto allo Studio e programmazione</w:t>
            </w:r>
          </w:p>
        </w:tc>
      </w:tr>
      <w:tr w:rsidR="00411CF9" w:rsidRPr="007137E0" w14:paraId="2E73639B"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142131F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885DB8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22443A0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02 - II Settore- Affari Generali- Politiche sociali- Cultura- Sport- Turismo- Spettacolo II Settore- Affari Generali- Politiche sociali- Cultura- Sport- Turismo- Spettacolo Affari generali</w:t>
            </w:r>
          </w:p>
        </w:tc>
      </w:tr>
      <w:tr w:rsidR="00411CF9" w:rsidRPr="007137E0" w14:paraId="487465BD"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1BC1003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631D55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50D2F7A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02 - II Settore- Affari Generali- Politiche sociali- Cultura- Sport- Turismo- Spettacolo II Settore- Affari Generali- Politiche sociali- Cultura- Sport- Turismo- Spettacolo Trasparenza e Web</w:t>
            </w:r>
          </w:p>
        </w:tc>
      </w:tr>
      <w:tr w:rsidR="00411CF9" w:rsidRPr="007137E0" w14:paraId="0D4632C1"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346FDED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2C506D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1BA4686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02 - II Settore- Affari Generali- Politiche sociali- Cultura- Sport- Turismo- Spettacolo II Settore- Affari Generali- Politiche sociali- Cultura- Sport- Turismo- Spettacolo Ufficio per le relazioni con il pubblico</w:t>
            </w:r>
          </w:p>
        </w:tc>
      </w:tr>
      <w:tr w:rsidR="00411CF9" w:rsidRPr="007137E0" w14:paraId="33920186"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5915C8D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3C6B8D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69AD2C8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02 - II Settore- Affari Generali- Politiche sociali- Cultura- Sport- Turismo- Spettacolo II Settore- Affari Generali- Politiche sociali- Cultura- Sport- Turismo- Spettacolo Ufficio stampa</w:t>
            </w:r>
          </w:p>
        </w:tc>
      </w:tr>
      <w:tr w:rsidR="00411CF9" w:rsidRPr="007137E0" w14:paraId="6DD2A590"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03513A4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Dirigente/P.O.</w:t>
            </w:r>
          </w:p>
        </w:tc>
        <w:tc>
          <w:tcPr>
            <w:tcW w:w="0" w:type="dxa"/>
            <w:tcBorders>
              <w:top w:val="single" w:sz="3" w:space="0" w:color="000001"/>
              <w:left w:val="single" w:sz="3" w:space="0" w:color="000001"/>
              <w:bottom w:val="single" w:sz="3" w:space="0" w:color="000001"/>
            </w:tcBorders>
            <w:shd w:val="clear" w:color="auto" w:fill="auto"/>
          </w:tcPr>
          <w:p w14:paraId="5E35DCB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5361E67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02 - II Settore- Affari Generali- Politiche sociali- Cultura- Sport- Turismo- Spettacolo II Settore- Affari Generali- Politiche sociali- Cultura- Sport- Turismo- Spettacolo Musei</w:t>
            </w:r>
          </w:p>
        </w:tc>
      </w:tr>
      <w:tr w:rsidR="00411CF9" w:rsidRPr="007137E0" w14:paraId="4836546F"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452672B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F0B6B1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241802F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02 - II Settore- Affari Generali- Politiche sociali- Cultura- Sport- Turismo- Spettacolo II Settore- Affari Generali- Politiche sociali- Cultura- Sport- Turismo- Spettacolo Biblioteca</w:t>
            </w:r>
          </w:p>
        </w:tc>
      </w:tr>
      <w:tr w:rsidR="00411CF9" w:rsidRPr="007137E0" w14:paraId="44300046"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6752019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013BA7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1FE58BC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02 - II Settore- Affari Generali- Politiche sociali- Cultura- Sport- Turismo- Spettacolo SERVIZI DEMOGRAFICI Ufficio Anagrafe</w:t>
            </w:r>
          </w:p>
        </w:tc>
      </w:tr>
      <w:tr w:rsidR="00411CF9" w:rsidRPr="007137E0" w14:paraId="02E107DC"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0087530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287EB1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13536F4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02 - II Settore- Affari Generali- Politiche sociali- Cultura- Sport- Turismo- Spettacolo SERVIZI DEMOGRAFICI Ufficio Elettorale</w:t>
            </w:r>
          </w:p>
        </w:tc>
      </w:tr>
      <w:tr w:rsidR="00411CF9" w:rsidRPr="007137E0" w14:paraId="1B8E5034"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0DF7293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DF4CF7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13C8DB3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02 - II Settore- Affari Generali- Politiche sociali- Cultura- Sport- Turismo- Spettacolo SERVIZI DEMOGRAFICI Ufficio Stato civile</w:t>
            </w:r>
          </w:p>
        </w:tc>
      </w:tr>
      <w:tr w:rsidR="00411CF9" w:rsidRPr="007137E0" w14:paraId="09DC7796"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3DA7AD7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4B6682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44C6634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02 - II Settore- Affari Generali- Politiche sociali- Cultura- Sport- Turismo- Spettacolo SERVIZI INFORMATICI Agenda Digitale</w:t>
            </w:r>
          </w:p>
        </w:tc>
      </w:tr>
      <w:tr w:rsidR="00411CF9" w:rsidRPr="007137E0" w14:paraId="09073035"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69E47D9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7DB2403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3A55CF8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02 - II Settore- Affari Generali- Politiche sociali- Cultura- Sport- Turismo- Spettacolo SERVIZI INFORMATICI Ufficio Transizione al digitale e Uffici competenti</w:t>
            </w:r>
          </w:p>
        </w:tc>
      </w:tr>
      <w:tr w:rsidR="00411CF9" w:rsidRPr="007137E0" w14:paraId="5BEAF379"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73D123A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95121D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788D330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02 - II Settore- Affari Generali- Politiche sociali- Cultura- Sport- Turismo- Spettacolo SERVIZI INFORMATICI Centro Elaborazione Dati</w:t>
            </w:r>
          </w:p>
        </w:tc>
      </w:tr>
      <w:tr w:rsidR="00411CF9" w:rsidRPr="007137E0" w14:paraId="5192446D"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5F8B4CA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7E09CCB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Arch. Parisi Maurizio</w:t>
            </w:r>
          </w:p>
        </w:tc>
        <w:tc>
          <w:tcPr>
            <w:tcW w:w="0" w:type="dxa"/>
            <w:tcBorders>
              <w:top w:val="single" w:sz="3" w:space="0" w:color="000001"/>
              <w:left w:val="single" w:sz="3" w:space="0" w:color="000001"/>
              <w:bottom w:val="single" w:sz="3" w:space="0" w:color="000001"/>
            </w:tcBorders>
            <w:shd w:val="clear" w:color="auto" w:fill="auto"/>
          </w:tcPr>
          <w:p w14:paraId="58FF349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03 - III Settore- Urbanistica e Lavori Pubblici III Settore- Urbanistica e Lavori Pubblici Urbanistica</w:t>
            </w:r>
          </w:p>
        </w:tc>
      </w:tr>
      <w:tr w:rsidR="00411CF9" w:rsidRPr="007137E0" w14:paraId="76B27D3A"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7357D7D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0BFF856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Arch. Parisi Maurizio</w:t>
            </w:r>
          </w:p>
        </w:tc>
        <w:tc>
          <w:tcPr>
            <w:tcW w:w="0" w:type="dxa"/>
            <w:tcBorders>
              <w:top w:val="single" w:sz="3" w:space="0" w:color="000001"/>
              <w:left w:val="single" w:sz="3" w:space="0" w:color="000001"/>
              <w:bottom w:val="single" w:sz="3" w:space="0" w:color="000001"/>
            </w:tcBorders>
            <w:shd w:val="clear" w:color="auto" w:fill="auto"/>
          </w:tcPr>
          <w:p w14:paraId="64ADB2D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03 - III Settore- Urbanistica e Lavori Pubblici III Settore- Urbanistica e Lavori Pubblici Lavori Pubblici</w:t>
            </w:r>
          </w:p>
        </w:tc>
      </w:tr>
      <w:tr w:rsidR="00411CF9" w:rsidRPr="007137E0" w14:paraId="5B845F4F"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387B10D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441917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Arch. Parisi Maurizio</w:t>
            </w:r>
          </w:p>
        </w:tc>
        <w:tc>
          <w:tcPr>
            <w:tcW w:w="0" w:type="dxa"/>
            <w:tcBorders>
              <w:top w:val="single" w:sz="3" w:space="0" w:color="000001"/>
              <w:left w:val="single" w:sz="3" w:space="0" w:color="000001"/>
              <w:bottom w:val="single" w:sz="3" w:space="0" w:color="000001"/>
            </w:tcBorders>
            <w:shd w:val="clear" w:color="auto" w:fill="auto"/>
          </w:tcPr>
          <w:p w14:paraId="42769D7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03 - III Settore- Urbanistica e Lavori Pubblici III Settore- Urbanistica e Lavori Pubblici Patrimonio</w:t>
            </w:r>
          </w:p>
        </w:tc>
      </w:tr>
      <w:tr w:rsidR="00411CF9" w:rsidRPr="007137E0" w14:paraId="5B82A15C"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00493B8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147E98F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Arch. Parisi Maurizio</w:t>
            </w:r>
          </w:p>
        </w:tc>
        <w:tc>
          <w:tcPr>
            <w:tcW w:w="0" w:type="dxa"/>
            <w:tcBorders>
              <w:top w:val="single" w:sz="3" w:space="0" w:color="000001"/>
              <w:left w:val="single" w:sz="3" w:space="0" w:color="000001"/>
              <w:bottom w:val="single" w:sz="3" w:space="0" w:color="000001"/>
            </w:tcBorders>
            <w:shd w:val="clear" w:color="auto" w:fill="auto"/>
          </w:tcPr>
          <w:p w14:paraId="57BF288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03 - III Settore- Urbanistica e Lavori Pubblici III Settore- Urbanistica e Lavori Pubblici Protezione Civile</w:t>
            </w:r>
          </w:p>
        </w:tc>
      </w:tr>
      <w:tr w:rsidR="00411CF9" w:rsidRPr="007137E0" w14:paraId="0D32A98F"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3D751C1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0C2834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Arch. Parisi Maurizio</w:t>
            </w:r>
          </w:p>
        </w:tc>
        <w:tc>
          <w:tcPr>
            <w:tcW w:w="0" w:type="dxa"/>
            <w:tcBorders>
              <w:top w:val="single" w:sz="3" w:space="0" w:color="000001"/>
              <w:left w:val="single" w:sz="3" w:space="0" w:color="000001"/>
              <w:bottom w:val="single" w:sz="3" w:space="0" w:color="000001"/>
            </w:tcBorders>
            <w:shd w:val="clear" w:color="auto" w:fill="auto"/>
          </w:tcPr>
          <w:p w14:paraId="51322E9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03 - III Settore- Urbanistica e Lavori Pubblici III Settore- Urbanistica e Lavori Pubblici Edilizia Privata</w:t>
            </w:r>
          </w:p>
        </w:tc>
      </w:tr>
      <w:tr w:rsidR="00411CF9" w:rsidRPr="007137E0" w14:paraId="7A986BF2"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6B9F7DB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Dirigente/P.O.</w:t>
            </w:r>
          </w:p>
        </w:tc>
        <w:tc>
          <w:tcPr>
            <w:tcW w:w="0" w:type="dxa"/>
            <w:tcBorders>
              <w:top w:val="single" w:sz="3" w:space="0" w:color="000001"/>
              <w:left w:val="single" w:sz="3" w:space="0" w:color="000001"/>
              <w:bottom w:val="single" w:sz="3" w:space="0" w:color="000001"/>
            </w:tcBorders>
            <w:shd w:val="clear" w:color="auto" w:fill="auto"/>
          </w:tcPr>
          <w:p w14:paraId="60A7644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Arch. Parisi Maurizio</w:t>
            </w:r>
          </w:p>
        </w:tc>
        <w:tc>
          <w:tcPr>
            <w:tcW w:w="0" w:type="dxa"/>
            <w:tcBorders>
              <w:top w:val="single" w:sz="3" w:space="0" w:color="000001"/>
              <w:left w:val="single" w:sz="3" w:space="0" w:color="000001"/>
              <w:bottom w:val="single" w:sz="3" w:space="0" w:color="000001"/>
            </w:tcBorders>
            <w:shd w:val="clear" w:color="auto" w:fill="auto"/>
          </w:tcPr>
          <w:p w14:paraId="10BE964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03 - III Settore- Urbanistica e Lavori Pubblici III Settore- Urbanistica e Lavori Pubblici Ecologia</w:t>
            </w:r>
          </w:p>
        </w:tc>
      </w:tr>
      <w:tr w:rsidR="00411CF9" w:rsidRPr="007137E0" w14:paraId="0FFA6BF9"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447225A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A1BC33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Com.te Istruttore Direttivo Remigio Candido</w:t>
            </w:r>
          </w:p>
        </w:tc>
        <w:tc>
          <w:tcPr>
            <w:tcW w:w="0" w:type="dxa"/>
            <w:tcBorders>
              <w:top w:val="single" w:sz="3" w:space="0" w:color="000001"/>
              <w:left w:val="single" w:sz="3" w:space="0" w:color="000001"/>
              <w:bottom w:val="single" w:sz="3" w:space="0" w:color="000001"/>
            </w:tcBorders>
            <w:shd w:val="clear" w:color="auto" w:fill="auto"/>
          </w:tcPr>
          <w:p w14:paraId="461E359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04 - IV Settore - Polizia Municipale IV Settore - Polizia Municipale Polizia cimiteriale</w:t>
            </w:r>
          </w:p>
        </w:tc>
      </w:tr>
      <w:tr w:rsidR="00411CF9" w:rsidRPr="007137E0" w14:paraId="004D0869"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150CF6F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D6A39F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Com.te Istruttore Direttivo Remigio Candido</w:t>
            </w:r>
          </w:p>
        </w:tc>
        <w:tc>
          <w:tcPr>
            <w:tcW w:w="0" w:type="dxa"/>
            <w:tcBorders>
              <w:top w:val="single" w:sz="3" w:space="0" w:color="000001"/>
              <w:left w:val="single" w:sz="3" w:space="0" w:color="000001"/>
              <w:bottom w:val="single" w:sz="3" w:space="0" w:color="000001"/>
            </w:tcBorders>
            <w:shd w:val="clear" w:color="auto" w:fill="auto"/>
          </w:tcPr>
          <w:p w14:paraId="5F3E9E5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04 - IV Settore - Polizia Municipale IV Settore - Polizia Municipale Polizia giudiziaria</w:t>
            </w:r>
          </w:p>
        </w:tc>
      </w:tr>
      <w:tr w:rsidR="00411CF9" w:rsidRPr="007137E0" w14:paraId="1807CDA7"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26485C5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10B584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Com.te Istruttore Direttivo Remigio Candido</w:t>
            </w:r>
          </w:p>
        </w:tc>
        <w:tc>
          <w:tcPr>
            <w:tcW w:w="0" w:type="dxa"/>
            <w:tcBorders>
              <w:top w:val="single" w:sz="3" w:space="0" w:color="000001"/>
              <w:left w:val="single" w:sz="3" w:space="0" w:color="000001"/>
              <w:bottom w:val="single" w:sz="3" w:space="0" w:color="000001"/>
            </w:tcBorders>
            <w:shd w:val="clear" w:color="auto" w:fill="auto"/>
          </w:tcPr>
          <w:p w14:paraId="6B46D93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04 - IV Settore - Polizia Municipale IV Settore - Polizia Municipale Polizia locale</w:t>
            </w:r>
          </w:p>
        </w:tc>
      </w:tr>
      <w:tr w:rsidR="00411CF9" w:rsidRPr="007137E0" w14:paraId="60493A95"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7E693BD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629551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Com.te Istruttore Direttivo Remigio Candido</w:t>
            </w:r>
          </w:p>
        </w:tc>
        <w:tc>
          <w:tcPr>
            <w:tcW w:w="0" w:type="dxa"/>
            <w:tcBorders>
              <w:top w:val="single" w:sz="3" w:space="0" w:color="000001"/>
              <w:left w:val="single" w:sz="3" w:space="0" w:color="000001"/>
              <w:bottom w:val="single" w:sz="3" w:space="0" w:color="000001"/>
            </w:tcBorders>
            <w:shd w:val="clear" w:color="auto" w:fill="auto"/>
          </w:tcPr>
          <w:p w14:paraId="1AB3016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04 - IV Settore - Polizia Municipale IV Settore - Polizia Municipale Polizia stradale</w:t>
            </w:r>
          </w:p>
        </w:tc>
      </w:tr>
      <w:tr w:rsidR="00411CF9" w:rsidRPr="007137E0" w14:paraId="42C0AB56"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74595D7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3646BD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Com.te Istruttore Direttivo Remigio Candido</w:t>
            </w:r>
          </w:p>
        </w:tc>
        <w:tc>
          <w:tcPr>
            <w:tcW w:w="0" w:type="dxa"/>
            <w:tcBorders>
              <w:top w:val="single" w:sz="3" w:space="0" w:color="000001"/>
              <w:left w:val="single" w:sz="3" w:space="0" w:color="000001"/>
              <w:bottom w:val="single" w:sz="3" w:space="0" w:color="000001"/>
            </w:tcBorders>
            <w:shd w:val="clear" w:color="auto" w:fill="auto"/>
          </w:tcPr>
          <w:p w14:paraId="5E88D78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04 - IV Settore - Polizia Municipale IV Settore - Polizia Municipale Ufficio amministrativo</w:t>
            </w:r>
          </w:p>
        </w:tc>
      </w:tr>
      <w:tr w:rsidR="00411CF9" w:rsidRPr="007137E0" w14:paraId="2A201887" w14:textId="77777777" w:rsidTr="00411CF9">
        <w:trPr>
          <w:trHeight w:val="23"/>
        </w:trPr>
        <w:tc>
          <w:tcPr>
            <w:tcW w:w="0" w:type="dxa"/>
            <w:tcBorders>
              <w:top w:val="single" w:sz="3" w:space="0" w:color="000001"/>
              <w:left w:val="single" w:sz="3" w:space="0" w:color="000001"/>
              <w:bottom w:val="single" w:sz="3" w:space="0" w:color="000001"/>
            </w:tcBorders>
            <w:shd w:val="clear" w:color="auto" w:fill="auto"/>
          </w:tcPr>
          <w:p w14:paraId="7479C78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7EE946B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 Avarello Marianna</w:t>
            </w:r>
          </w:p>
        </w:tc>
        <w:tc>
          <w:tcPr>
            <w:tcW w:w="0" w:type="dxa"/>
            <w:tcBorders>
              <w:top w:val="single" w:sz="3" w:space="0" w:color="000001"/>
              <w:left w:val="single" w:sz="3" w:space="0" w:color="000001"/>
              <w:bottom w:val="single" w:sz="3" w:space="0" w:color="000001"/>
            </w:tcBorders>
            <w:shd w:val="clear" w:color="auto" w:fill="auto"/>
          </w:tcPr>
          <w:p w14:paraId="564B845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05 - Segretario Generale Segretario Generale Prevenzione della corruzione e illegalita'</w:t>
            </w:r>
          </w:p>
        </w:tc>
      </w:tr>
    </w:tbl>
    <w:p w14:paraId="2C59CB9C" w14:textId="77777777" w:rsidR="000C3CB6" w:rsidRPr="00C02EA4" w:rsidRDefault="000C3CB6" w:rsidP="00500CCF">
      <w:pPr>
        <w:rPr>
          <w:rFonts w:ascii="Times New Roman" w:hAnsi="Times New Roman" w:cs="Times New Roman"/>
          <w:sz w:val="22"/>
          <w:szCs w:val="22"/>
        </w:rPr>
      </w:pPr>
    </w:p>
    <w:p w14:paraId="0BE4EDFA" w14:textId="77777777" w:rsidR="000C3CB6" w:rsidRPr="00C02EA4" w:rsidRDefault="000C3CB6" w:rsidP="00500CCF">
      <w:pPr>
        <w:rPr>
          <w:rFonts w:ascii="Times New Roman" w:hAnsi="Times New Roman" w:cs="Times New Roman"/>
          <w:sz w:val="22"/>
          <w:szCs w:val="22"/>
        </w:rPr>
      </w:pPr>
    </w:p>
    <w:p w14:paraId="688A3C2D" w14:textId="77777777" w:rsidR="00CE7884" w:rsidRPr="00C02EA4" w:rsidRDefault="00CE7884" w:rsidP="00500CCF">
      <w:pPr>
        <w:rPr>
          <w:rFonts w:ascii="Times New Roman" w:hAnsi="Times New Roman" w:cs="Times New Roman"/>
          <w:b/>
          <w:bCs/>
          <w:sz w:val="22"/>
          <w:szCs w:val="22"/>
        </w:rPr>
      </w:pPr>
    </w:p>
    <w:p w14:paraId="1A337892" w14:textId="77777777" w:rsidR="001D1417" w:rsidRPr="00C02EA4" w:rsidRDefault="001D1417" w:rsidP="00500CCF">
      <w:pPr>
        <w:pStyle w:val="Titolo5"/>
        <w:spacing w:before="0"/>
        <w:rPr>
          <w:rFonts w:ascii="Times New Roman" w:hAnsi="Times New Roman" w:cs="Times New Roman"/>
          <w:sz w:val="22"/>
          <w:szCs w:val="22"/>
        </w:rPr>
      </w:pPr>
      <w:bookmarkStart w:id="29" w:name="_Toc534628171"/>
      <w:r w:rsidRPr="00C02EA4">
        <w:rPr>
          <w:rFonts w:ascii="Times New Roman" w:hAnsi="Times New Roman" w:cs="Times New Roman"/>
          <w:sz w:val="22"/>
          <w:szCs w:val="22"/>
        </w:rPr>
        <w:t>RASA</w:t>
      </w:r>
      <w:r w:rsidR="00074DDC" w:rsidRPr="00C02EA4">
        <w:rPr>
          <w:rFonts w:ascii="Times New Roman" w:hAnsi="Times New Roman" w:cs="Times New Roman"/>
          <w:sz w:val="22"/>
          <w:szCs w:val="22"/>
        </w:rPr>
        <w:t xml:space="preserve"> </w:t>
      </w:r>
      <w:r w:rsidR="00964E17">
        <w:rPr>
          <w:rFonts w:ascii="Times New Roman" w:hAnsi="Times New Roman" w:cs="Times New Roman"/>
          <w:sz w:val="22"/>
          <w:szCs w:val="22"/>
        </w:rPr>
        <w:t>-</w:t>
      </w:r>
      <w:r w:rsidR="00074DDC" w:rsidRPr="00C02EA4">
        <w:rPr>
          <w:rFonts w:ascii="Times New Roman" w:hAnsi="Times New Roman" w:cs="Times New Roman"/>
          <w:sz w:val="22"/>
          <w:szCs w:val="22"/>
        </w:rPr>
        <w:t xml:space="preserve"> </w:t>
      </w:r>
      <w:r w:rsidRPr="00C02EA4">
        <w:rPr>
          <w:rFonts w:ascii="Times New Roman" w:hAnsi="Times New Roman" w:cs="Times New Roman"/>
          <w:sz w:val="22"/>
          <w:szCs w:val="22"/>
        </w:rPr>
        <w:t>Responsabile Appalti Stazione Appaltante</w:t>
      </w:r>
      <w:bookmarkEnd w:id="29"/>
    </w:p>
    <w:p w14:paraId="43A533EF" w14:textId="77777777" w:rsidR="003246EC" w:rsidRDefault="003246EC" w:rsidP="003246EC">
      <w:pPr>
        <w:rPr>
          <w:rFonts w:ascii="Times New Roman" w:hAnsi="Times New Roman" w:cs="Times New Roman"/>
          <w:sz w:val="22"/>
          <w:szCs w:val="22"/>
        </w:rPr>
      </w:pPr>
      <w:r w:rsidRPr="00C02EA4">
        <w:rPr>
          <w:rFonts w:ascii="Times New Roman" w:hAnsi="Times New Roman" w:cs="Times New Roman"/>
          <w:sz w:val="22"/>
          <w:szCs w:val="22"/>
        </w:rPr>
        <w:t>I dati del Responsabile RASA dell'inserimento e aggiornamento dei dati dell'Anagrafe unica delle stazioni appaltanti (AUSA) presso l'ANAC, sono di seguito riportati.</w:t>
      </w:r>
    </w:p>
    <w:p w14:paraId="33C628D3" w14:textId="77777777" w:rsidR="000D7B46" w:rsidRDefault="000D7B46" w:rsidP="003246EC">
      <w:pPr>
        <w:rPr>
          <w:rFonts w:ascii="Times New Roman" w:hAnsi="Times New Roman" w:cs="Times New Roman"/>
          <w:sz w:val="22"/>
          <w:szCs w:val="22"/>
        </w:rPr>
      </w:pPr>
    </w:p>
    <w:p w14:paraId="5418E7B0" w14:textId="77777777" w:rsidR="001F33F9" w:rsidRPr="00C02EA4" w:rsidRDefault="001F33F9" w:rsidP="003246EC">
      <w:pPr>
        <w:rPr>
          <w:rFonts w:ascii="Times New Roman" w:hAnsi="Times New Roman" w:cs="Times New Roman"/>
          <w:sz w:val="22"/>
          <w:szCs w:val="22"/>
        </w:rPr>
      </w:pPr>
      <w:r w:rsidRPr="001F33F9">
        <w:rPr>
          <w:rFonts w:ascii="Times New Roman" w:hAnsi="Times New Roman" w:cs="Times New Roman"/>
          <w:sz w:val="22"/>
          <w:szCs w:val="22"/>
        </w:rPr>
        <w:t>AGGIORNAMENTO 2022-2024</w:t>
      </w:r>
    </w:p>
    <w:p w14:paraId="5A7D3E40" w14:textId="77777777" w:rsidR="00754B50" w:rsidRDefault="009D0B1E">
      <w:pPr>
        <w:jc w:val="both"/>
      </w:pPr>
      <w:r>
        <w:rPr>
          <w:rFonts w:ascii="Times New Roman" w:hAnsi="Times New Roman"/>
          <w:sz w:val="22"/>
          <w:szCs w:val="22"/>
        </w:rPr>
        <w:t>In una linea di continuita' con i precedenti Piani, vengono rilevati e aggiornati,nella tabella che segue, i dati del RASA .</w:t>
      </w:r>
    </w:p>
    <w:p w14:paraId="11CA0BFF" w14:textId="77777777" w:rsidR="002B4780" w:rsidRPr="00C02EA4" w:rsidRDefault="002B4780" w:rsidP="00500CCF">
      <w:pPr>
        <w:rPr>
          <w:rFonts w:ascii="Times New Roman" w:hAnsi="Times New Roman" w:cs="Times New Roman"/>
          <w:sz w:val="22"/>
          <w:szCs w:val="22"/>
        </w:rPr>
      </w:pPr>
    </w:p>
    <w:p w14:paraId="0F3AFAF3" w14:textId="77777777" w:rsidR="001D1417" w:rsidRPr="00C02EA4" w:rsidRDefault="001D1417" w:rsidP="00500CCF">
      <w:pPr>
        <w:rPr>
          <w:rFonts w:ascii="Times New Roman" w:hAnsi="Times New Roman" w:cs="Times New Roman"/>
          <w:b/>
          <w:bCs/>
          <w:sz w:val="22"/>
          <w:szCs w:val="22"/>
        </w:rPr>
      </w:pPr>
    </w:p>
    <w:tbl>
      <w:tblPr>
        <w:tblStyle w:val="Grigliatabella"/>
        <w:tblW w:w="0" w:type="auto"/>
        <w:tblLook w:val="04A0" w:firstRow="1" w:lastRow="0" w:firstColumn="1" w:lastColumn="0" w:noHBand="0" w:noVBand="1"/>
      </w:tblPr>
      <w:tblGrid>
        <w:gridCol w:w="3114"/>
        <w:gridCol w:w="11165"/>
      </w:tblGrid>
      <w:tr w:rsidR="001D1417" w:rsidRPr="00C02EA4" w14:paraId="384C016D" w14:textId="77777777" w:rsidTr="003246EC">
        <w:tc>
          <w:tcPr>
            <w:tcW w:w="3114" w:type="dxa"/>
          </w:tcPr>
          <w:p w14:paraId="64B9F06D" w14:textId="77777777" w:rsidR="001D1417" w:rsidRPr="00C02EA4" w:rsidRDefault="001D1417" w:rsidP="00500CCF">
            <w:pPr>
              <w:rPr>
                <w:rFonts w:ascii="Times New Roman" w:hAnsi="Times New Roman"/>
                <w:bCs/>
                <w:color w:val="FF0000"/>
                <w:sz w:val="22"/>
                <w:szCs w:val="22"/>
              </w:rPr>
            </w:pPr>
            <w:r w:rsidRPr="00C02EA4">
              <w:rPr>
                <w:rFonts w:ascii="Times New Roman" w:hAnsi="Times New Roman"/>
                <w:bCs/>
                <w:sz w:val="22"/>
                <w:szCs w:val="22"/>
              </w:rPr>
              <w:lastRenderedPageBreak/>
              <w:t>RASA</w:t>
            </w:r>
          </w:p>
        </w:tc>
        <w:tc>
          <w:tcPr>
            <w:tcW w:w="11165" w:type="dxa"/>
          </w:tcPr>
          <w:p w14:paraId="4C496F9F" w14:textId="77777777" w:rsidR="001D1417" w:rsidRPr="00C02EA4" w:rsidRDefault="001D1417" w:rsidP="00500CCF">
            <w:pPr>
              <w:rPr>
                <w:rFonts w:ascii="Times New Roman" w:hAnsi="Times New Roman"/>
                <w:bCs/>
                <w:color w:val="FF0000"/>
                <w:sz w:val="22"/>
                <w:szCs w:val="22"/>
              </w:rPr>
            </w:pPr>
          </w:p>
        </w:tc>
      </w:tr>
    </w:tbl>
    <w:p w14:paraId="56DF8432" w14:textId="77777777" w:rsidR="001D1417" w:rsidRPr="00C02EA4" w:rsidRDefault="001D1417" w:rsidP="00500CCF">
      <w:pPr>
        <w:rPr>
          <w:rFonts w:ascii="Times New Roman" w:hAnsi="Times New Roman" w:cs="Times New Roman"/>
          <w:b/>
          <w:bCs/>
          <w:sz w:val="22"/>
          <w:szCs w:val="22"/>
        </w:rPr>
      </w:pPr>
    </w:p>
    <w:p w14:paraId="57DF4496" w14:textId="77777777" w:rsidR="001D1417" w:rsidRPr="00C02EA4" w:rsidRDefault="001D1417" w:rsidP="00500CCF">
      <w:pPr>
        <w:pStyle w:val="Titolo5"/>
        <w:spacing w:before="0"/>
        <w:rPr>
          <w:rFonts w:ascii="Times New Roman" w:hAnsi="Times New Roman" w:cs="Times New Roman"/>
          <w:sz w:val="22"/>
          <w:szCs w:val="22"/>
        </w:rPr>
      </w:pPr>
      <w:bookmarkStart w:id="30" w:name="_Toc534628172"/>
      <w:r w:rsidRPr="00C02EA4">
        <w:rPr>
          <w:rFonts w:ascii="Times New Roman" w:hAnsi="Times New Roman" w:cs="Times New Roman"/>
          <w:sz w:val="22"/>
          <w:szCs w:val="22"/>
        </w:rPr>
        <w:t xml:space="preserve">RTD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Responsabile per la transizione alla modalit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operativa digitale</w:t>
      </w:r>
      <w:bookmarkEnd w:id="30"/>
      <w:r w:rsidRPr="00C02EA4">
        <w:rPr>
          <w:rFonts w:ascii="Times New Roman" w:hAnsi="Times New Roman" w:cs="Times New Roman"/>
          <w:sz w:val="22"/>
          <w:szCs w:val="22"/>
        </w:rPr>
        <w:t xml:space="preserve"> </w:t>
      </w:r>
    </w:p>
    <w:p w14:paraId="2B5700D7" w14:textId="77777777"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Il Responsabile per la transizione alla modalita' operativa digitale, previsto dall'art. 17 del D.Lgs. n. 82/2005, "Codice dell'amministrazione digitale", e' di seguito indicato.</w:t>
      </w:r>
    </w:p>
    <w:p w14:paraId="43C8037C" w14:textId="77777777" w:rsidR="000D7B46" w:rsidRDefault="000D7B46" w:rsidP="003246EC">
      <w:pPr>
        <w:jc w:val="both"/>
        <w:rPr>
          <w:rFonts w:ascii="Times New Roman" w:hAnsi="Times New Roman" w:cs="Times New Roman"/>
          <w:sz w:val="22"/>
          <w:szCs w:val="22"/>
        </w:rPr>
      </w:pPr>
    </w:p>
    <w:p w14:paraId="6B3A7B8B" w14:textId="77777777" w:rsidR="00DC1A19" w:rsidRPr="00C02EA4" w:rsidRDefault="00DC1A19" w:rsidP="003246EC">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14:paraId="3DA278FC" w14:textId="77777777" w:rsidR="00754B50" w:rsidRDefault="009D0B1E">
      <w:pPr>
        <w:jc w:val="both"/>
      </w:pPr>
      <w:r>
        <w:rPr>
          <w:rFonts w:ascii="Times New Roman" w:hAnsi="Times New Roman"/>
          <w:sz w:val="22"/>
          <w:szCs w:val="22"/>
        </w:rPr>
        <w:t>In una linea di continuita' con i precedenti Piani, vengono rilevati e aggiornati, nella tabella che segue, i dati del RTD.</w:t>
      </w:r>
    </w:p>
    <w:p w14:paraId="1D082E32" w14:textId="77777777" w:rsidR="002B4780" w:rsidRPr="00C02EA4" w:rsidRDefault="002B4780" w:rsidP="00500CCF">
      <w:pPr>
        <w:rPr>
          <w:rFonts w:ascii="Times New Roman" w:hAnsi="Times New Roman" w:cs="Times New Roman"/>
          <w:sz w:val="22"/>
          <w:szCs w:val="22"/>
        </w:rPr>
      </w:pPr>
    </w:p>
    <w:p w14:paraId="5DE0F50D" w14:textId="77777777" w:rsidR="001D1417" w:rsidRPr="00C02EA4" w:rsidRDefault="001D1417" w:rsidP="00500CCF">
      <w:pPr>
        <w:rPr>
          <w:rFonts w:ascii="Times New Roman" w:hAnsi="Times New Roman" w:cs="Times New Roman"/>
          <w:b/>
          <w:bCs/>
          <w:sz w:val="22"/>
          <w:szCs w:val="22"/>
        </w:rPr>
      </w:pPr>
    </w:p>
    <w:tbl>
      <w:tblPr>
        <w:tblStyle w:val="Grigliatabella"/>
        <w:tblW w:w="0" w:type="auto"/>
        <w:tblLook w:val="04A0" w:firstRow="1" w:lastRow="0" w:firstColumn="1" w:lastColumn="0" w:noHBand="0" w:noVBand="1"/>
      </w:tblPr>
      <w:tblGrid>
        <w:gridCol w:w="7141"/>
        <w:gridCol w:w="7138"/>
      </w:tblGrid>
      <w:tr w:rsidR="001D1417" w:rsidRPr="00C02EA4" w14:paraId="4B11F619" w14:textId="77777777" w:rsidTr="00B57E92">
        <w:tc>
          <w:tcPr>
            <w:tcW w:w="7214" w:type="dxa"/>
          </w:tcPr>
          <w:p w14:paraId="1A25D91A" w14:textId="77777777" w:rsidR="001D1417" w:rsidRPr="00C02EA4" w:rsidRDefault="001D1417" w:rsidP="00500CCF">
            <w:pPr>
              <w:rPr>
                <w:rFonts w:ascii="Times New Roman" w:hAnsi="Times New Roman"/>
                <w:bCs/>
                <w:color w:val="FF0000"/>
                <w:sz w:val="22"/>
                <w:szCs w:val="22"/>
              </w:rPr>
            </w:pPr>
            <w:r w:rsidRPr="00C02EA4">
              <w:rPr>
                <w:rFonts w:ascii="Times New Roman" w:hAnsi="Times New Roman"/>
                <w:bCs/>
                <w:sz w:val="22"/>
                <w:szCs w:val="22"/>
              </w:rPr>
              <w:t>RTD</w:t>
            </w:r>
          </w:p>
        </w:tc>
        <w:tc>
          <w:tcPr>
            <w:tcW w:w="7215" w:type="dxa"/>
          </w:tcPr>
          <w:p w14:paraId="39068B12" w14:textId="77777777" w:rsidR="001D1417" w:rsidRPr="00C02EA4" w:rsidRDefault="001D1417" w:rsidP="00500CCF">
            <w:pPr>
              <w:rPr>
                <w:rFonts w:ascii="Times New Roman" w:hAnsi="Times New Roman"/>
                <w:bCs/>
                <w:color w:val="FF0000"/>
                <w:sz w:val="22"/>
                <w:szCs w:val="22"/>
              </w:rPr>
            </w:pPr>
          </w:p>
        </w:tc>
      </w:tr>
    </w:tbl>
    <w:p w14:paraId="0B1AFEA4" w14:textId="77777777" w:rsidR="001D1417" w:rsidRPr="00C02EA4" w:rsidRDefault="001D1417" w:rsidP="00500CCF">
      <w:pPr>
        <w:rPr>
          <w:rFonts w:ascii="Times New Roman" w:hAnsi="Times New Roman" w:cs="Times New Roman"/>
          <w:sz w:val="22"/>
          <w:szCs w:val="22"/>
        </w:rPr>
      </w:pPr>
    </w:p>
    <w:p w14:paraId="25A7A016" w14:textId="77777777" w:rsidR="003246EC" w:rsidRPr="00C02EA4" w:rsidRDefault="001D1417" w:rsidP="00500CCF">
      <w:pPr>
        <w:pStyle w:val="Titolo5"/>
        <w:spacing w:before="0"/>
        <w:rPr>
          <w:rFonts w:ascii="Times New Roman" w:hAnsi="Times New Roman" w:cs="Times New Roman"/>
          <w:sz w:val="22"/>
          <w:szCs w:val="22"/>
        </w:rPr>
      </w:pPr>
      <w:bookmarkStart w:id="31" w:name="_Toc534628173"/>
      <w:r w:rsidRPr="00C02EA4">
        <w:rPr>
          <w:rFonts w:ascii="Times New Roman" w:hAnsi="Times New Roman" w:cs="Times New Roman"/>
          <w:sz w:val="22"/>
          <w:szCs w:val="22"/>
        </w:rPr>
        <w:t xml:space="preserve">Responsabile Servizi informatici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CED</w:t>
      </w:r>
      <w:bookmarkEnd w:id="31"/>
    </w:p>
    <w:p w14:paraId="2AB542E9" w14:textId="77777777"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Il Responsabile Servizi informatici - CED e' di seguito indicato.</w:t>
      </w:r>
    </w:p>
    <w:p w14:paraId="06D4B319" w14:textId="77777777" w:rsidR="000D7B46" w:rsidRDefault="000D7B46" w:rsidP="003246EC">
      <w:pPr>
        <w:jc w:val="both"/>
        <w:rPr>
          <w:rFonts w:ascii="Times New Roman" w:hAnsi="Times New Roman" w:cs="Times New Roman"/>
          <w:sz w:val="22"/>
          <w:szCs w:val="22"/>
        </w:rPr>
      </w:pPr>
    </w:p>
    <w:p w14:paraId="28E78061" w14:textId="77777777" w:rsidR="00DC1A19" w:rsidRPr="00C02EA4" w:rsidRDefault="00DC1A19" w:rsidP="003246EC">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14:paraId="5434C8DA" w14:textId="77777777" w:rsidR="00754B50" w:rsidRDefault="009D0B1E">
      <w:pPr>
        <w:jc w:val="both"/>
      </w:pPr>
      <w:r>
        <w:rPr>
          <w:rFonts w:ascii="Times New Roman" w:hAnsi="Times New Roman"/>
          <w:sz w:val="22"/>
          <w:szCs w:val="22"/>
        </w:rPr>
        <w:t>In una linea di continuita' con i precedenti Piani, vengono rilevati e aggiornati, nella tabella che segue,i dati del Responsabile CED/Servizi informativi.</w:t>
      </w:r>
    </w:p>
    <w:p w14:paraId="080A3535" w14:textId="77777777" w:rsidR="001D1417" w:rsidRPr="00C02EA4" w:rsidRDefault="001D1417" w:rsidP="00500CC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 xml:space="preserve"> </w:t>
      </w:r>
    </w:p>
    <w:p w14:paraId="0AA7D5D9" w14:textId="77777777" w:rsidR="001D1417" w:rsidRPr="00C02EA4" w:rsidRDefault="001D1417" w:rsidP="00500CCF">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5382"/>
        <w:gridCol w:w="8897"/>
      </w:tblGrid>
      <w:tr w:rsidR="001D1417" w:rsidRPr="00C02EA4" w14:paraId="18DD6545" w14:textId="77777777" w:rsidTr="003246EC">
        <w:tc>
          <w:tcPr>
            <w:tcW w:w="5382" w:type="dxa"/>
          </w:tcPr>
          <w:p w14:paraId="63C3A405" w14:textId="77777777" w:rsidR="001D1417" w:rsidRPr="00C02EA4" w:rsidRDefault="001D1417" w:rsidP="00500CCF">
            <w:pPr>
              <w:rPr>
                <w:rFonts w:ascii="Times New Roman" w:hAnsi="Times New Roman"/>
                <w:bCs/>
                <w:sz w:val="22"/>
                <w:szCs w:val="22"/>
              </w:rPr>
            </w:pPr>
            <w:r w:rsidRPr="00C02EA4">
              <w:rPr>
                <w:rFonts w:ascii="Times New Roman" w:hAnsi="Times New Roman"/>
                <w:bCs/>
                <w:sz w:val="22"/>
                <w:szCs w:val="22"/>
              </w:rPr>
              <w:t>Responsabile servizi informatici</w:t>
            </w:r>
          </w:p>
        </w:tc>
        <w:tc>
          <w:tcPr>
            <w:tcW w:w="8897" w:type="dxa"/>
          </w:tcPr>
          <w:p w14:paraId="63784AE0" w14:textId="77777777" w:rsidR="001D1417" w:rsidRPr="00C02EA4" w:rsidRDefault="001D1417" w:rsidP="00500CCF">
            <w:pPr>
              <w:rPr>
                <w:rFonts w:ascii="Times New Roman" w:hAnsi="Times New Roman"/>
                <w:bCs/>
                <w:color w:val="FF0000"/>
                <w:sz w:val="22"/>
                <w:szCs w:val="22"/>
              </w:rPr>
            </w:pPr>
          </w:p>
        </w:tc>
      </w:tr>
    </w:tbl>
    <w:p w14:paraId="0082BF25" w14:textId="77777777" w:rsidR="001D1417" w:rsidRPr="00C02EA4" w:rsidRDefault="001D1417" w:rsidP="00500CCF">
      <w:pPr>
        <w:rPr>
          <w:rFonts w:ascii="Times New Roman" w:hAnsi="Times New Roman" w:cs="Times New Roman"/>
          <w:sz w:val="22"/>
          <w:szCs w:val="22"/>
        </w:rPr>
      </w:pPr>
    </w:p>
    <w:p w14:paraId="32EB8EF6" w14:textId="77777777" w:rsidR="001D1417" w:rsidRPr="00C02EA4" w:rsidRDefault="001D1417" w:rsidP="00500CCF">
      <w:pPr>
        <w:pStyle w:val="Titolo5"/>
        <w:spacing w:before="0"/>
        <w:rPr>
          <w:rFonts w:ascii="Times New Roman" w:hAnsi="Times New Roman" w:cs="Times New Roman"/>
          <w:sz w:val="22"/>
          <w:szCs w:val="22"/>
        </w:rPr>
      </w:pPr>
      <w:bookmarkStart w:id="32" w:name="_Toc534628174"/>
      <w:r w:rsidRPr="00C02EA4">
        <w:rPr>
          <w:rFonts w:ascii="Times New Roman" w:hAnsi="Times New Roman" w:cs="Times New Roman"/>
          <w:sz w:val="22"/>
          <w:szCs w:val="22"/>
        </w:rPr>
        <w:t>Responsabile Ufficio personale</w:t>
      </w:r>
      <w:bookmarkEnd w:id="32"/>
    </w:p>
    <w:p w14:paraId="11D846C4" w14:textId="77777777"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Il Responsabile dell'Ufficio personale e' di seguito indicato.</w:t>
      </w:r>
    </w:p>
    <w:p w14:paraId="311F928D" w14:textId="77777777" w:rsidR="000D7B46" w:rsidRDefault="000D7B46" w:rsidP="003246EC">
      <w:pPr>
        <w:jc w:val="both"/>
        <w:rPr>
          <w:rFonts w:ascii="Times New Roman" w:hAnsi="Times New Roman" w:cs="Times New Roman"/>
          <w:sz w:val="22"/>
          <w:szCs w:val="22"/>
        </w:rPr>
      </w:pPr>
    </w:p>
    <w:p w14:paraId="2345F60A" w14:textId="77777777" w:rsidR="00DC1A19" w:rsidRPr="00C02EA4" w:rsidRDefault="00DC1A19" w:rsidP="003246EC">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14:paraId="4DFCB26A" w14:textId="77777777" w:rsidR="00754B50" w:rsidRDefault="009D0B1E">
      <w:pPr>
        <w:jc w:val="both"/>
      </w:pPr>
      <w:r>
        <w:rPr>
          <w:rFonts w:ascii="Times New Roman" w:hAnsi="Times New Roman"/>
          <w:sz w:val="22"/>
          <w:szCs w:val="22"/>
        </w:rPr>
        <w:t>In una linea di continuita' con i precedenti Piani, vengono rilevati e aggiornati, nella tabella che segue, i dati del Dirigente/P.O. del personale.</w:t>
      </w:r>
    </w:p>
    <w:p w14:paraId="7255675B" w14:textId="77777777" w:rsidR="001D1417" w:rsidRPr="00C02EA4" w:rsidRDefault="001D1417" w:rsidP="00500CCF">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46"/>
        <w:gridCol w:w="7133"/>
      </w:tblGrid>
      <w:tr w:rsidR="001D1417" w:rsidRPr="00C02EA4" w14:paraId="74D7F2C2" w14:textId="77777777" w:rsidTr="00B57E92">
        <w:tc>
          <w:tcPr>
            <w:tcW w:w="7214" w:type="dxa"/>
          </w:tcPr>
          <w:p w14:paraId="516B044B" w14:textId="77777777" w:rsidR="001D1417" w:rsidRPr="00C02EA4" w:rsidRDefault="00A604B1" w:rsidP="00500CCF">
            <w:pPr>
              <w:rPr>
                <w:rFonts w:ascii="Times New Roman" w:hAnsi="Times New Roman"/>
                <w:bCs/>
                <w:sz w:val="22"/>
                <w:szCs w:val="22"/>
              </w:rPr>
            </w:pPr>
            <w:r w:rsidRPr="00C02EA4">
              <w:rPr>
                <w:rFonts w:ascii="Times New Roman" w:hAnsi="Times New Roman"/>
                <w:bCs/>
                <w:sz w:val="22"/>
                <w:szCs w:val="22"/>
              </w:rPr>
              <w:t>Responsabile ufficio personale</w:t>
            </w:r>
          </w:p>
        </w:tc>
        <w:tc>
          <w:tcPr>
            <w:tcW w:w="7215" w:type="dxa"/>
          </w:tcPr>
          <w:p w14:paraId="1190A35D" w14:textId="77777777" w:rsidR="001D1417" w:rsidRPr="00C02EA4" w:rsidRDefault="001D1417" w:rsidP="00500CCF">
            <w:pPr>
              <w:rPr>
                <w:rFonts w:ascii="Times New Roman" w:hAnsi="Times New Roman"/>
                <w:bCs/>
                <w:color w:val="FF0000"/>
                <w:sz w:val="22"/>
                <w:szCs w:val="22"/>
              </w:rPr>
            </w:pPr>
          </w:p>
        </w:tc>
      </w:tr>
    </w:tbl>
    <w:p w14:paraId="1B8903BA" w14:textId="77777777" w:rsidR="001D1417" w:rsidRPr="00C02EA4" w:rsidRDefault="001D1417" w:rsidP="00500CCF">
      <w:pPr>
        <w:rPr>
          <w:rFonts w:ascii="Times New Roman" w:hAnsi="Times New Roman" w:cs="Times New Roman"/>
          <w:sz w:val="22"/>
          <w:szCs w:val="22"/>
        </w:rPr>
      </w:pPr>
    </w:p>
    <w:p w14:paraId="7260A4CC" w14:textId="77777777" w:rsidR="001D1417" w:rsidRPr="00C02EA4" w:rsidRDefault="001D1417" w:rsidP="00500CCF">
      <w:pPr>
        <w:rPr>
          <w:rFonts w:ascii="Times New Roman" w:hAnsi="Times New Roman" w:cs="Times New Roman"/>
          <w:sz w:val="22"/>
          <w:szCs w:val="22"/>
        </w:rPr>
      </w:pPr>
    </w:p>
    <w:p w14:paraId="009F2917" w14:textId="77777777" w:rsidR="003F5F33" w:rsidRPr="00C02EA4" w:rsidRDefault="003F5F33" w:rsidP="00500CCF">
      <w:pPr>
        <w:pStyle w:val="Titolo5"/>
        <w:spacing w:before="0"/>
        <w:rPr>
          <w:rFonts w:ascii="Times New Roman" w:hAnsi="Times New Roman" w:cs="Times New Roman"/>
          <w:sz w:val="22"/>
          <w:szCs w:val="22"/>
        </w:rPr>
      </w:pPr>
      <w:bookmarkStart w:id="33" w:name="_Toc534628175"/>
      <w:r w:rsidRPr="00C02EA4">
        <w:rPr>
          <w:rFonts w:ascii="Times New Roman" w:hAnsi="Times New Roman" w:cs="Times New Roman"/>
          <w:sz w:val="22"/>
          <w:szCs w:val="22"/>
        </w:rPr>
        <w:t>Ufficio procedimenti disciplinari</w:t>
      </w:r>
      <w:bookmarkEnd w:id="33"/>
    </w:p>
    <w:p w14:paraId="74F7F7F2" w14:textId="77777777"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L'Ufficio procedimenti disciplinari (UPD) e' composto dai soggetti di seguito indicati.</w:t>
      </w:r>
    </w:p>
    <w:p w14:paraId="67EFFFA4" w14:textId="77777777" w:rsidR="000D7B46" w:rsidRDefault="000D7B46" w:rsidP="003246EC">
      <w:pPr>
        <w:jc w:val="both"/>
        <w:rPr>
          <w:rFonts w:ascii="Times New Roman" w:hAnsi="Times New Roman" w:cs="Times New Roman"/>
          <w:sz w:val="22"/>
          <w:szCs w:val="22"/>
        </w:rPr>
      </w:pPr>
    </w:p>
    <w:p w14:paraId="7D2F1E33" w14:textId="77777777" w:rsidR="00DC1A19" w:rsidRPr="00C02EA4" w:rsidRDefault="00DC1A19" w:rsidP="003246EC">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14:paraId="13A692C0" w14:textId="77777777" w:rsidR="00754B50" w:rsidRDefault="009D0B1E">
      <w:pPr>
        <w:jc w:val="both"/>
      </w:pPr>
      <w:r>
        <w:rPr>
          <w:rFonts w:ascii="Times New Roman" w:hAnsi="Times New Roman"/>
          <w:sz w:val="22"/>
          <w:szCs w:val="22"/>
        </w:rPr>
        <w:t>In una linea di continuita' con i precedenti Piani, vengono rilevati e aggiornati, nella tabella che segue, i dati dei componenti dell'UPD.</w:t>
      </w:r>
    </w:p>
    <w:p w14:paraId="78588BEA" w14:textId="77777777" w:rsidR="003F5F33" w:rsidRPr="00C02EA4" w:rsidRDefault="003F5F33" w:rsidP="00500CCF">
      <w:pPr>
        <w:rPr>
          <w:rFonts w:ascii="Times New Roman" w:hAnsi="Times New Roman" w:cs="Times New Roman"/>
          <w:b/>
          <w:bCs/>
          <w:sz w:val="22"/>
          <w:szCs w:val="22"/>
        </w:rPr>
      </w:pPr>
    </w:p>
    <w:tbl>
      <w:tblPr>
        <w:tblStyle w:val="Grigliatabella"/>
        <w:tblW w:w="0" w:type="auto"/>
        <w:tblLook w:val="04A0" w:firstRow="1" w:lastRow="0" w:firstColumn="1" w:lastColumn="0" w:noHBand="0" w:noVBand="1"/>
      </w:tblPr>
      <w:tblGrid>
        <w:gridCol w:w="7136"/>
        <w:gridCol w:w="7143"/>
      </w:tblGrid>
      <w:tr w:rsidR="003F5F33" w:rsidRPr="00C02EA4" w14:paraId="35D53312" w14:textId="77777777" w:rsidTr="00701212">
        <w:tc>
          <w:tcPr>
            <w:tcW w:w="7136" w:type="dxa"/>
            <w:shd w:val="clear" w:color="auto" w:fill="C6D9F1" w:themeFill="text2" w:themeFillTint="33"/>
          </w:tcPr>
          <w:p w14:paraId="77FC8ABD" w14:textId="77777777" w:rsidR="00701212" w:rsidRPr="00C02EA4" w:rsidRDefault="00701212" w:rsidP="00701212">
            <w:pPr>
              <w:jc w:val="center"/>
              <w:rPr>
                <w:rFonts w:ascii="Times New Roman" w:hAnsi="Times New Roman"/>
                <w:b/>
                <w:bCs/>
                <w:sz w:val="22"/>
                <w:szCs w:val="22"/>
              </w:rPr>
            </w:pPr>
            <w:r>
              <w:rPr>
                <w:rFonts w:ascii="Times New Roman" w:hAnsi="Times New Roman"/>
                <w:b/>
                <w:bCs/>
                <w:sz w:val="22"/>
                <w:szCs w:val="22"/>
              </w:rPr>
              <w:t>Ruolo</w:t>
            </w:r>
          </w:p>
        </w:tc>
        <w:tc>
          <w:tcPr>
            <w:tcW w:w="7143" w:type="dxa"/>
            <w:shd w:val="clear" w:color="auto" w:fill="C6D9F1" w:themeFill="text2" w:themeFillTint="33"/>
          </w:tcPr>
          <w:p w14:paraId="2E6362E2" w14:textId="77777777" w:rsidR="003F5F33" w:rsidRPr="00C02EA4" w:rsidRDefault="00701212" w:rsidP="00500CCF">
            <w:pPr>
              <w:jc w:val="center"/>
              <w:rPr>
                <w:rFonts w:ascii="Times New Roman" w:hAnsi="Times New Roman"/>
                <w:b/>
                <w:bCs/>
                <w:sz w:val="22"/>
                <w:szCs w:val="22"/>
              </w:rPr>
            </w:pPr>
            <w:r>
              <w:rPr>
                <w:rFonts w:ascii="Times New Roman" w:hAnsi="Times New Roman"/>
                <w:b/>
                <w:bCs/>
                <w:sz w:val="22"/>
                <w:szCs w:val="22"/>
              </w:rPr>
              <w:t>Nominativo</w:t>
            </w:r>
          </w:p>
        </w:tc>
      </w:tr>
      <w:tr w:rsidR="003246EC" w:rsidRPr="00C02EA4" w14:paraId="122E09C5" w14:textId="77777777" w:rsidTr="003246EC">
        <w:tc>
          <w:tcPr>
            <w:tcW w:w="7136" w:type="dxa"/>
          </w:tcPr>
          <w:p w14:paraId="4F151181" w14:textId="77777777" w:rsidR="003246EC" w:rsidRPr="00C02EA4" w:rsidRDefault="003246EC" w:rsidP="003246EC">
            <w:pPr>
              <w:rPr>
                <w:rFonts w:ascii="Times New Roman" w:hAnsi="Times New Roman"/>
                <w:bCs/>
                <w:sz w:val="22"/>
                <w:szCs w:val="22"/>
              </w:rPr>
            </w:pPr>
            <w:r w:rsidRPr="00C02EA4">
              <w:rPr>
                <w:rFonts w:ascii="Times New Roman" w:hAnsi="Times New Roman"/>
                <w:bCs/>
                <w:sz w:val="22"/>
                <w:szCs w:val="22"/>
              </w:rPr>
              <w:lastRenderedPageBreak/>
              <w:t>Presidente</w:t>
            </w:r>
          </w:p>
        </w:tc>
        <w:tc>
          <w:tcPr>
            <w:tcW w:w="7143" w:type="dxa"/>
          </w:tcPr>
          <w:p w14:paraId="764D6524" w14:textId="77777777" w:rsidR="003246EC" w:rsidRPr="00C02EA4" w:rsidRDefault="003246EC" w:rsidP="003246EC">
            <w:pPr>
              <w:rPr>
                <w:rFonts w:ascii="Times New Roman" w:hAnsi="Times New Roman"/>
                <w:bCs/>
                <w:color w:val="FF0000"/>
                <w:sz w:val="22"/>
                <w:szCs w:val="22"/>
              </w:rPr>
            </w:pPr>
          </w:p>
        </w:tc>
      </w:tr>
      <w:tr w:rsidR="003246EC" w:rsidRPr="00C02EA4" w14:paraId="490B9925" w14:textId="77777777" w:rsidTr="003246EC">
        <w:tc>
          <w:tcPr>
            <w:tcW w:w="7136" w:type="dxa"/>
          </w:tcPr>
          <w:p w14:paraId="0B398F6E" w14:textId="77777777" w:rsidR="003246EC" w:rsidRPr="00C02EA4" w:rsidRDefault="003246EC" w:rsidP="003246EC">
            <w:pPr>
              <w:rPr>
                <w:rFonts w:ascii="Times New Roman" w:hAnsi="Times New Roman"/>
                <w:bCs/>
                <w:sz w:val="22"/>
                <w:szCs w:val="22"/>
              </w:rPr>
            </w:pPr>
            <w:r w:rsidRPr="00C02EA4">
              <w:rPr>
                <w:rFonts w:ascii="Times New Roman" w:hAnsi="Times New Roman"/>
                <w:bCs/>
                <w:sz w:val="22"/>
                <w:szCs w:val="22"/>
              </w:rPr>
              <w:t>Componente</w:t>
            </w:r>
          </w:p>
        </w:tc>
        <w:tc>
          <w:tcPr>
            <w:tcW w:w="7143" w:type="dxa"/>
          </w:tcPr>
          <w:p w14:paraId="3A401FAA" w14:textId="77777777" w:rsidR="003246EC" w:rsidRPr="00C02EA4" w:rsidRDefault="003246EC" w:rsidP="003246EC">
            <w:pPr>
              <w:rPr>
                <w:rFonts w:ascii="Times New Roman" w:hAnsi="Times New Roman"/>
                <w:bCs/>
                <w:color w:val="FF0000"/>
                <w:sz w:val="22"/>
                <w:szCs w:val="22"/>
              </w:rPr>
            </w:pPr>
          </w:p>
        </w:tc>
      </w:tr>
      <w:tr w:rsidR="003246EC" w:rsidRPr="00C02EA4" w14:paraId="0D4C5B7C" w14:textId="77777777" w:rsidTr="003246EC">
        <w:tc>
          <w:tcPr>
            <w:tcW w:w="7136" w:type="dxa"/>
          </w:tcPr>
          <w:p w14:paraId="5CFEF8DB" w14:textId="77777777" w:rsidR="003246EC" w:rsidRPr="00C02EA4" w:rsidRDefault="003246EC" w:rsidP="003246EC">
            <w:pPr>
              <w:rPr>
                <w:rFonts w:ascii="Times New Roman" w:hAnsi="Times New Roman"/>
                <w:bCs/>
                <w:sz w:val="22"/>
                <w:szCs w:val="22"/>
              </w:rPr>
            </w:pPr>
            <w:r w:rsidRPr="00C02EA4">
              <w:rPr>
                <w:rFonts w:ascii="Times New Roman" w:hAnsi="Times New Roman"/>
                <w:bCs/>
                <w:sz w:val="22"/>
                <w:szCs w:val="22"/>
              </w:rPr>
              <w:t>Componente</w:t>
            </w:r>
          </w:p>
        </w:tc>
        <w:tc>
          <w:tcPr>
            <w:tcW w:w="7143" w:type="dxa"/>
          </w:tcPr>
          <w:p w14:paraId="3C9DD049" w14:textId="77777777" w:rsidR="003246EC" w:rsidRPr="00C02EA4" w:rsidRDefault="003246EC" w:rsidP="003246EC">
            <w:pPr>
              <w:rPr>
                <w:rFonts w:ascii="Times New Roman" w:hAnsi="Times New Roman"/>
                <w:bCs/>
                <w:color w:val="FF0000"/>
                <w:sz w:val="22"/>
                <w:szCs w:val="22"/>
              </w:rPr>
            </w:pPr>
          </w:p>
        </w:tc>
      </w:tr>
    </w:tbl>
    <w:p w14:paraId="455E6B27" w14:textId="77777777" w:rsidR="003F5F33" w:rsidRPr="00C02EA4" w:rsidRDefault="003F5F33" w:rsidP="00500CCF">
      <w:pPr>
        <w:rPr>
          <w:rFonts w:ascii="Times New Roman" w:hAnsi="Times New Roman" w:cs="Times New Roman"/>
          <w:b/>
          <w:bCs/>
          <w:sz w:val="22"/>
          <w:szCs w:val="22"/>
        </w:rPr>
      </w:pPr>
    </w:p>
    <w:p w14:paraId="52419F78" w14:textId="77777777" w:rsidR="003F5F33" w:rsidRPr="00C02EA4" w:rsidRDefault="003F5F33" w:rsidP="00500CCF">
      <w:pPr>
        <w:rPr>
          <w:rFonts w:ascii="Times New Roman" w:hAnsi="Times New Roman" w:cs="Times New Roman"/>
          <w:b/>
          <w:bCs/>
          <w:sz w:val="22"/>
          <w:szCs w:val="22"/>
        </w:rPr>
      </w:pPr>
    </w:p>
    <w:p w14:paraId="3A8F9270" w14:textId="77777777" w:rsidR="00CE7884" w:rsidRPr="00C02EA4" w:rsidRDefault="00CE7884" w:rsidP="00500CCF">
      <w:pPr>
        <w:pStyle w:val="Titolo5"/>
        <w:spacing w:before="0"/>
        <w:rPr>
          <w:rFonts w:ascii="Times New Roman" w:hAnsi="Times New Roman" w:cs="Times New Roman"/>
          <w:sz w:val="22"/>
          <w:szCs w:val="22"/>
        </w:rPr>
      </w:pPr>
      <w:bookmarkStart w:id="34" w:name="_Toc534628176"/>
      <w:r w:rsidRPr="00C02EA4">
        <w:rPr>
          <w:rFonts w:ascii="Times New Roman" w:hAnsi="Times New Roman" w:cs="Times New Roman"/>
          <w:sz w:val="22"/>
          <w:szCs w:val="22"/>
        </w:rPr>
        <w:t>Referenti anticorruzione</w:t>
      </w:r>
      <w:bookmarkEnd w:id="34"/>
    </w:p>
    <w:p w14:paraId="30F1B658" w14:textId="77777777"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 Referenti anticorruzione sono sotto indicati.</w:t>
      </w:r>
    </w:p>
    <w:p w14:paraId="43ED17C6" w14:textId="77777777" w:rsidR="000D7B46" w:rsidRDefault="000D7B46" w:rsidP="003246EC">
      <w:pPr>
        <w:jc w:val="both"/>
        <w:rPr>
          <w:rFonts w:ascii="Times New Roman" w:hAnsi="Times New Roman" w:cs="Times New Roman"/>
          <w:sz w:val="22"/>
          <w:szCs w:val="22"/>
        </w:rPr>
      </w:pPr>
    </w:p>
    <w:p w14:paraId="79B5DD8B" w14:textId="77777777" w:rsidR="00DC1A19" w:rsidRPr="00C02EA4" w:rsidRDefault="00DC1A19" w:rsidP="003246EC">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14:paraId="51011CCC" w14:textId="77777777" w:rsidR="00754B50" w:rsidRDefault="009D0B1E">
      <w:pPr>
        <w:jc w:val="both"/>
      </w:pPr>
      <w:r>
        <w:rPr>
          <w:rFonts w:ascii="Times New Roman" w:hAnsi="Times New Roman"/>
          <w:sz w:val="22"/>
          <w:szCs w:val="22"/>
        </w:rPr>
        <w:t>In una linea di continuita' con i precedenti Piani, vengono rilevati e aggiornati, nella tabella che segue, i dati dei referenti anticorruzione, dando atto che sono da ritenersi "referenti" anche tutti i Dirigenti/P.O.</w:t>
      </w:r>
    </w:p>
    <w:p w14:paraId="32BAAF54" w14:textId="77777777" w:rsidR="003246EC" w:rsidRPr="00C02EA4" w:rsidRDefault="003246EC" w:rsidP="003246EC">
      <w:pPr>
        <w:rPr>
          <w:rFonts w:ascii="Times New Roman" w:hAnsi="Times New Roman" w:cs="Times New Roman"/>
          <w:sz w:val="22"/>
          <w:szCs w:val="22"/>
        </w:rPr>
      </w:pPr>
    </w:p>
    <w:p w14:paraId="3EE4EE9A" w14:textId="77777777" w:rsidR="003246EC" w:rsidRDefault="003246EC" w:rsidP="003246EC">
      <w:pPr>
        <w:jc w:val="both"/>
        <w:rPr>
          <w:rFonts w:ascii="Times New Roman" w:hAnsi="Times New Roman" w:cs="Times New Roman"/>
          <w:sz w:val="22"/>
          <w:szCs w:val="22"/>
        </w:rPr>
      </w:pPr>
    </w:p>
    <w:tbl>
      <w:tblPr>
        <w:tblStyle w:val="Grigliatabella"/>
        <w:tblW w:w="0" w:type="auto"/>
        <w:shd w:val="clear" w:color="auto" w:fill="C6D9F1" w:themeFill="text2" w:themeFillTint="33"/>
        <w:tblLook w:val="04A0" w:firstRow="1" w:lastRow="0" w:firstColumn="1" w:lastColumn="0" w:noHBand="0" w:noVBand="1"/>
      </w:tblPr>
      <w:tblGrid>
        <w:gridCol w:w="7143"/>
        <w:gridCol w:w="7136"/>
      </w:tblGrid>
      <w:tr w:rsidR="004578E6" w:rsidRPr="004578E6" w14:paraId="71B39C35" w14:textId="77777777" w:rsidTr="00701212">
        <w:tc>
          <w:tcPr>
            <w:tcW w:w="7214" w:type="dxa"/>
            <w:shd w:val="clear" w:color="auto" w:fill="C6D9F1" w:themeFill="text2" w:themeFillTint="33"/>
          </w:tcPr>
          <w:p w14:paraId="6FA24F8D" w14:textId="77777777" w:rsidR="004578E6" w:rsidRPr="00A604B1" w:rsidRDefault="004578E6" w:rsidP="00701212">
            <w:pPr>
              <w:jc w:val="center"/>
              <w:rPr>
                <w:rFonts w:ascii="Times New Roman" w:hAnsi="Times New Roman"/>
                <w:b/>
                <w:sz w:val="22"/>
                <w:szCs w:val="22"/>
              </w:rPr>
            </w:pPr>
            <w:r w:rsidRPr="00A604B1">
              <w:rPr>
                <w:rFonts w:ascii="Times New Roman" w:hAnsi="Times New Roman"/>
                <w:b/>
                <w:sz w:val="22"/>
                <w:szCs w:val="22"/>
              </w:rPr>
              <w:t>R</w:t>
            </w:r>
            <w:r w:rsidR="00701212" w:rsidRPr="00A604B1">
              <w:rPr>
                <w:rFonts w:ascii="Times New Roman" w:hAnsi="Times New Roman"/>
                <w:b/>
                <w:sz w:val="22"/>
                <w:szCs w:val="22"/>
              </w:rPr>
              <w:t>uolo</w:t>
            </w:r>
          </w:p>
        </w:tc>
        <w:tc>
          <w:tcPr>
            <w:tcW w:w="7215" w:type="dxa"/>
            <w:shd w:val="clear" w:color="auto" w:fill="C6D9F1" w:themeFill="text2" w:themeFillTint="33"/>
          </w:tcPr>
          <w:p w14:paraId="40D2CA9C" w14:textId="77777777" w:rsidR="004578E6" w:rsidRPr="00A604B1" w:rsidRDefault="004578E6" w:rsidP="00701212">
            <w:pPr>
              <w:jc w:val="center"/>
              <w:rPr>
                <w:rFonts w:ascii="Times New Roman" w:hAnsi="Times New Roman"/>
                <w:b/>
                <w:sz w:val="22"/>
                <w:szCs w:val="22"/>
              </w:rPr>
            </w:pPr>
            <w:r w:rsidRPr="00A604B1">
              <w:rPr>
                <w:rFonts w:ascii="Times New Roman" w:hAnsi="Times New Roman"/>
                <w:b/>
                <w:sz w:val="22"/>
                <w:szCs w:val="22"/>
              </w:rPr>
              <w:t>Nominativo</w:t>
            </w:r>
          </w:p>
        </w:tc>
      </w:tr>
      <w:tr w:rsidR="00411CF9" w:rsidRPr="007137E0" w14:paraId="77C3211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127C9FC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Segretario/Direttore</w:t>
            </w:r>
          </w:p>
        </w:tc>
        <w:tc>
          <w:tcPr>
            <w:tcW w:w="0" w:type="dxa"/>
            <w:tcBorders>
              <w:bottom w:val="single" w:sz="3" w:space="0" w:color="000001"/>
              <w:right w:val="single" w:sz="3" w:space="0" w:color="000001"/>
            </w:tcBorders>
            <w:shd w:val="clear" w:color="auto" w:fill="auto"/>
          </w:tcPr>
          <w:p w14:paraId="520A7F5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Avv. Avarello Marianna</w:t>
            </w:r>
          </w:p>
        </w:tc>
      </w:tr>
    </w:tbl>
    <w:p w14:paraId="13D940F5" w14:textId="77777777" w:rsidR="004578E6" w:rsidRPr="00C02EA4" w:rsidRDefault="004578E6" w:rsidP="003246EC">
      <w:pPr>
        <w:jc w:val="both"/>
        <w:rPr>
          <w:rFonts w:ascii="Times New Roman" w:hAnsi="Times New Roman" w:cs="Times New Roman"/>
          <w:sz w:val="22"/>
          <w:szCs w:val="22"/>
        </w:rPr>
      </w:pPr>
    </w:p>
    <w:p w14:paraId="109DA324" w14:textId="77777777" w:rsidR="003246EC" w:rsidRPr="00C02EA4" w:rsidRDefault="003246EC" w:rsidP="003246EC">
      <w:pPr>
        <w:rPr>
          <w:rFonts w:ascii="Times New Roman" w:hAnsi="Times New Roman" w:cs="Times New Roman"/>
          <w:sz w:val="22"/>
          <w:szCs w:val="22"/>
        </w:rPr>
      </w:pPr>
    </w:p>
    <w:p w14:paraId="0A884F08" w14:textId="77777777" w:rsidR="003F5F33" w:rsidRPr="00C02EA4" w:rsidRDefault="003F5F33" w:rsidP="00500CCF">
      <w:pPr>
        <w:rPr>
          <w:rFonts w:ascii="Times New Roman" w:hAnsi="Times New Roman" w:cs="Times New Roman"/>
          <w:sz w:val="22"/>
          <w:szCs w:val="22"/>
        </w:rPr>
      </w:pPr>
    </w:p>
    <w:p w14:paraId="2A4CAD2A" w14:textId="77777777" w:rsidR="00FC03EC" w:rsidRPr="00C02EA4" w:rsidRDefault="00FC03EC" w:rsidP="00500CCF">
      <w:pPr>
        <w:pStyle w:val="Titolo5"/>
        <w:spacing w:before="0"/>
        <w:rPr>
          <w:rFonts w:ascii="Times New Roman" w:hAnsi="Times New Roman" w:cs="Times New Roman"/>
          <w:sz w:val="22"/>
          <w:szCs w:val="22"/>
        </w:rPr>
      </w:pPr>
      <w:bookmarkStart w:id="35" w:name="_Toc534628177"/>
      <w:r w:rsidRPr="00C02EA4">
        <w:rPr>
          <w:rFonts w:ascii="Times New Roman" w:hAnsi="Times New Roman" w:cs="Times New Roman"/>
          <w:sz w:val="22"/>
          <w:szCs w:val="22"/>
        </w:rPr>
        <w:t>OIV/Nucleo</w:t>
      </w:r>
      <w:bookmarkEnd w:id="35"/>
    </w:p>
    <w:p w14:paraId="5A9BF421" w14:textId="77777777" w:rsidR="008C4D8C" w:rsidRDefault="008C4D8C" w:rsidP="008C4D8C">
      <w:pPr>
        <w:jc w:val="both"/>
        <w:rPr>
          <w:rFonts w:ascii="Times New Roman" w:hAnsi="Times New Roman" w:cs="Times New Roman"/>
          <w:sz w:val="22"/>
          <w:szCs w:val="22"/>
        </w:rPr>
      </w:pPr>
      <w:r w:rsidRPr="00C02EA4">
        <w:rPr>
          <w:rFonts w:ascii="Times New Roman" w:hAnsi="Times New Roman" w:cs="Times New Roman"/>
          <w:sz w:val="22"/>
          <w:szCs w:val="22"/>
        </w:rPr>
        <w:t>L'OIV/Nucleo di valutazione e' composto dai soggetti di seguito indicati.</w:t>
      </w:r>
    </w:p>
    <w:p w14:paraId="2BF187F5" w14:textId="77777777" w:rsidR="000D7B46" w:rsidRDefault="000D7B46" w:rsidP="008C4D8C">
      <w:pPr>
        <w:jc w:val="both"/>
        <w:rPr>
          <w:rFonts w:ascii="Times New Roman" w:hAnsi="Times New Roman" w:cs="Times New Roman"/>
          <w:sz w:val="22"/>
          <w:szCs w:val="22"/>
        </w:rPr>
      </w:pPr>
    </w:p>
    <w:p w14:paraId="6BF9800B" w14:textId="77777777" w:rsidR="00DC1A19" w:rsidRPr="00C02EA4" w:rsidRDefault="00DC1A19" w:rsidP="008C4D8C">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14:paraId="5DB20F1E" w14:textId="77777777" w:rsidR="00754B50" w:rsidRDefault="009D0B1E">
      <w:pPr>
        <w:jc w:val="both"/>
      </w:pPr>
      <w:r>
        <w:rPr>
          <w:rFonts w:ascii="Times New Roman" w:hAnsi="Times New Roman"/>
          <w:sz w:val="22"/>
          <w:szCs w:val="22"/>
        </w:rPr>
        <w:t>In una linea di continuita' con i precedenti Piani, vengono rilevati e aggiornati, nella tebella che segue, i dati dei componenti OIV/Nucleo.</w:t>
      </w:r>
    </w:p>
    <w:p w14:paraId="12FAEC1C" w14:textId="77777777" w:rsidR="008C4D8C" w:rsidRPr="00C02EA4" w:rsidRDefault="008C4D8C" w:rsidP="008C4D8C">
      <w:pPr>
        <w:rPr>
          <w:rFonts w:ascii="Times New Roman" w:hAnsi="Times New Roman" w:cs="Times New Roman"/>
          <w:sz w:val="22"/>
          <w:szCs w:val="22"/>
        </w:rPr>
      </w:pPr>
    </w:p>
    <w:p w14:paraId="3F40AB77" w14:textId="77777777" w:rsidR="008C4D8C" w:rsidRDefault="008C4D8C" w:rsidP="008C4D8C">
      <w:pPr>
        <w:jc w:val="both"/>
        <w:rPr>
          <w:rFonts w:ascii="Times New Roman" w:hAnsi="Times New Roman" w:cs="Times New Roman"/>
          <w:sz w:val="22"/>
          <w:szCs w:val="22"/>
        </w:rPr>
      </w:pPr>
    </w:p>
    <w:tbl>
      <w:tblPr>
        <w:tblStyle w:val="Grigliatabella"/>
        <w:tblW w:w="0" w:type="auto"/>
        <w:shd w:val="clear" w:color="auto" w:fill="C6D9F1" w:themeFill="text2" w:themeFillTint="33"/>
        <w:tblLook w:val="04A0" w:firstRow="1" w:lastRow="0" w:firstColumn="1" w:lastColumn="0" w:noHBand="0" w:noVBand="1"/>
      </w:tblPr>
      <w:tblGrid>
        <w:gridCol w:w="7135"/>
        <w:gridCol w:w="7144"/>
      </w:tblGrid>
      <w:tr w:rsidR="00A604B1" w:rsidRPr="00701212" w14:paraId="44991E68" w14:textId="77777777" w:rsidTr="00A604B1">
        <w:tc>
          <w:tcPr>
            <w:tcW w:w="7135" w:type="dxa"/>
            <w:shd w:val="clear" w:color="auto" w:fill="C6D9F1" w:themeFill="text2" w:themeFillTint="33"/>
          </w:tcPr>
          <w:p w14:paraId="2EFEBE09" w14:textId="77777777"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Ruolo</w:t>
            </w:r>
          </w:p>
        </w:tc>
        <w:tc>
          <w:tcPr>
            <w:tcW w:w="7144" w:type="dxa"/>
            <w:shd w:val="clear" w:color="auto" w:fill="C6D9F1" w:themeFill="text2" w:themeFillTint="33"/>
          </w:tcPr>
          <w:p w14:paraId="7DCD35E2" w14:textId="77777777"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Nominativo</w:t>
            </w:r>
          </w:p>
        </w:tc>
      </w:tr>
      <w:tr w:rsidR="00411CF9" w:rsidRPr="007137E0" w14:paraId="099C6F9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13046A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OIV</w:t>
            </w:r>
          </w:p>
        </w:tc>
        <w:tc>
          <w:tcPr>
            <w:tcW w:w="0" w:type="dxa"/>
            <w:tcBorders>
              <w:bottom w:val="single" w:sz="3" w:space="0" w:color="000001"/>
              <w:right w:val="single" w:sz="3" w:space="0" w:color="000001"/>
            </w:tcBorders>
            <w:shd w:val="clear" w:color="auto" w:fill="auto"/>
          </w:tcPr>
          <w:p w14:paraId="7412A04C" w14:textId="56CCDDC5"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Dott. </w:t>
            </w:r>
            <w:r w:rsidR="002C0C34">
              <w:rPr>
                <w:rFonts w:ascii="Arial" w:hAnsi="Arial"/>
                <w:color w:val="000000"/>
              </w:rPr>
              <w:t>Fodale Salvatore</w:t>
            </w:r>
          </w:p>
        </w:tc>
      </w:tr>
    </w:tbl>
    <w:p w14:paraId="5171773A" w14:textId="77777777" w:rsidR="002353D7" w:rsidRPr="00C02EA4" w:rsidRDefault="002353D7" w:rsidP="008C4D8C">
      <w:pPr>
        <w:jc w:val="both"/>
        <w:rPr>
          <w:rFonts w:ascii="Times New Roman" w:hAnsi="Times New Roman" w:cs="Times New Roman"/>
          <w:b/>
          <w:bCs/>
          <w:sz w:val="22"/>
          <w:szCs w:val="22"/>
        </w:rPr>
      </w:pPr>
    </w:p>
    <w:p w14:paraId="08F7CC95" w14:textId="77777777" w:rsidR="008C4D8C" w:rsidRPr="00C02EA4" w:rsidRDefault="008C4D8C" w:rsidP="008C4D8C">
      <w:pPr>
        <w:rPr>
          <w:rFonts w:ascii="Times New Roman" w:hAnsi="Times New Roman" w:cs="Times New Roman"/>
          <w:sz w:val="22"/>
          <w:szCs w:val="22"/>
        </w:rPr>
      </w:pPr>
    </w:p>
    <w:p w14:paraId="257021CF" w14:textId="77777777" w:rsidR="003C13E6" w:rsidRPr="00C02EA4" w:rsidRDefault="003C13E6" w:rsidP="00500CCF">
      <w:pPr>
        <w:pStyle w:val="Titolo5"/>
        <w:spacing w:before="0"/>
        <w:rPr>
          <w:rFonts w:ascii="Times New Roman" w:hAnsi="Times New Roman" w:cs="Times New Roman"/>
          <w:sz w:val="22"/>
          <w:szCs w:val="22"/>
        </w:rPr>
      </w:pPr>
      <w:bookmarkStart w:id="36" w:name="_Toc534628178"/>
      <w:r w:rsidRPr="00C02EA4">
        <w:rPr>
          <w:rFonts w:ascii="Times New Roman" w:hAnsi="Times New Roman" w:cs="Times New Roman"/>
          <w:sz w:val="22"/>
          <w:szCs w:val="22"/>
        </w:rPr>
        <w:t>Organismi partecipati</w:t>
      </w:r>
      <w:bookmarkEnd w:id="36"/>
    </w:p>
    <w:p w14:paraId="59CDC615"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L'elenco degli organismi partecipati e' di seguito riportato.</w:t>
      </w:r>
    </w:p>
    <w:p w14:paraId="46350332" w14:textId="77777777" w:rsidR="000D7B46" w:rsidRDefault="000D7B46" w:rsidP="00D43FBD">
      <w:pPr>
        <w:jc w:val="both"/>
        <w:rPr>
          <w:rFonts w:ascii="Times New Roman" w:hAnsi="Times New Roman" w:cs="Times New Roman"/>
          <w:sz w:val="22"/>
          <w:szCs w:val="22"/>
        </w:rPr>
      </w:pPr>
    </w:p>
    <w:p w14:paraId="7AC880C2" w14:textId="77777777" w:rsidR="00DC1A19" w:rsidRPr="00C02EA4" w:rsidRDefault="00DC1A19" w:rsidP="00D43FBD">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14:paraId="79008C62" w14:textId="77777777" w:rsidR="00754B50" w:rsidRDefault="009D0B1E">
      <w:pPr>
        <w:jc w:val="both"/>
      </w:pPr>
      <w:r>
        <w:rPr>
          <w:rFonts w:ascii="Times New Roman" w:hAnsi="Times New Roman"/>
          <w:sz w:val="22"/>
          <w:szCs w:val="22"/>
        </w:rPr>
        <w:t>In una linea di continuita' con i precedenti Piani, vengono rilevati e aggiornati, nella tabella che segue, i dati degli organismi partecipati.</w:t>
      </w:r>
    </w:p>
    <w:p w14:paraId="251679D3" w14:textId="77777777" w:rsidR="00D43FBD" w:rsidRPr="00C02EA4" w:rsidRDefault="00D43FBD" w:rsidP="00D43FBD">
      <w:pPr>
        <w:jc w:val="both"/>
        <w:rPr>
          <w:rFonts w:ascii="Times New Roman" w:hAnsi="Times New Roman" w:cs="Times New Roman"/>
          <w:sz w:val="22"/>
          <w:szCs w:val="22"/>
        </w:rPr>
      </w:pPr>
    </w:p>
    <w:p w14:paraId="6A4C4E9E" w14:textId="77777777" w:rsidR="00D43FBD" w:rsidRDefault="00D43FBD" w:rsidP="00D43FBD">
      <w:pPr>
        <w:jc w:val="both"/>
        <w:rPr>
          <w:rFonts w:ascii="Times New Roman" w:hAnsi="Times New Roman" w:cs="Times New Roman"/>
          <w:sz w:val="22"/>
          <w:szCs w:val="22"/>
        </w:rPr>
      </w:pPr>
    </w:p>
    <w:tbl>
      <w:tblPr>
        <w:tblStyle w:val="Grigliatabella"/>
        <w:tblW w:w="0" w:type="auto"/>
        <w:shd w:val="clear" w:color="auto" w:fill="C6D9F1" w:themeFill="text2" w:themeFillTint="33"/>
        <w:tblLook w:val="04A0" w:firstRow="1" w:lastRow="0" w:firstColumn="1" w:lastColumn="0" w:noHBand="0" w:noVBand="1"/>
      </w:tblPr>
      <w:tblGrid>
        <w:gridCol w:w="7137"/>
        <w:gridCol w:w="7142"/>
      </w:tblGrid>
      <w:tr w:rsidR="00A604B1" w:rsidRPr="004578E6" w14:paraId="773EBB85" w14:textId="77777777" w:rsidTr="00701212">
        <w:tc>
          <w:tcPr>
            <w:tcW w:w="7137" w:type="dxa"/>
            <w:shd w:val="clear" w:color="auto" w:fill="C6D9F1" w:themeFill="text2" w:themeFillTint="33"/>
          </w:tcPr>
          <w:p w14:paraId="0C7101BB" w14:textId="77777777"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Ruolo</w:t>
            </w:r>
          </w:p>
        </w:tc>
        <w:tc>
          <w:tcPr>
            <w:tcW w:w="7142" w:type="dxa"/>
            <w:shd w:val="clear" w:color="auto" w:fill="C6D9F1" w:themeFill="text2" w:themeFillTint="33"/>
          </w:tcPr>
          <w:p w14:paraId="665C1FD9" w14:textId="77777777"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Nominativo</w:t>
            </w:r>
          </w:p>
        </w:tc>
      </w:tr>
      <w:tr w:rsidR="00411CF9" w:rsidRPr="007137E0" w14:paraId="5B53B9C9"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3CACC88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4B962D4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Consorzio gal terre normanne </w:t>
            </w:r>
          </w:p>
        </w:tc>
      </w:tr>
      <w:tr w:rsidR="00411CF9" w:rsidRPr="007137E0" w14:paraId="28405EB3"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360B285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65166C2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S.r.r. Palermo provincia ovest </w:t>
            </w:r>
          </w:p>
        </w:tc>
      </w:tr>
      <w:tr w:rsidR="00411CF9" w:rsidRPr="007137E0" w14:paraId="355BA29A"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87DD1E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1DEA020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Consorzio sviluppo e legalita' </w:t>
            </w:r>
          </w:p>
        </w:tc>
      </w:tr>
    </w:tbl>
    <w:p w14:paraId="1779B74E" w14:textId="77777777" w:rsidR="00D43FBD" w:rsidRPr="00C02EA4" w:rsidRDefault="00D43FBD" w:rsidP="00D43FBD">
      <w:pPr>
        <w:jc w:val="both"/>
        <w:rPr>
          <w:rFonts w:ascii="Times New Roman" w:hAnsi="Times New Roman" w:cs="Times New Roman"/>
          <w:sz w:val="22"/>
          <w:szCs w:val="22"/>
        </w:rPr>
      </w:pPr>
    </w:p>
    <w:p w14:paraId="3379D825" w14:textId="77777777" w:rsidR="009C2304" w:rsidRPr="00C02EA4" w:rsidRDefault="00CE31AC" w:rsidP="00500CCF">
      <w:pPr>
        <w:pStyle w:val="Titolo5"/>
        <w:spacing w:before="0"/>
        <w:rPr>
          <w:rFonts w:ascii="Times New Roman" w:hAnsi="Times New Roman" w:cs="Times New Roman"/>
          <w:sz w:val="22"/>
          <w:szCs w:val="22"/>
        </w:rPr>
      </w:pPr>
      <w:bookmarkStart w:id="37" w:name="_Toc534628179"/>
      <w:r w:rsidRPr="00C02EA4">
        <w:rPr>
          <w:rFonts w:ascii="Times New Roman" w:hAnsi="Times New Roman" w:cs="Times New Roman"/>
          <w:sz w:val="22"/>
          <w:szCs w:val="22"/>
        </w:rPr>
        <w:t>C</w:t>
      </w:r>
      <w:r w:rsidR="009C2304" w:rsidRPr="00C02EA4">
        <w:rPr>
          <w:rFonts w:ascii="Times New Roman" w:hAnsi="Times New Roman" w:cs="Times New Roman"/>
          <w:sz w:val="22"/>
          <w:szCs w:val="22"/>
        </w:rPr>
        <w:t>ollegamenti tra struttura organizzativa e enti ed organismi esterni inclusi gli organismi partecipati</w:t>
      </w:r>
      <w:bookmarkEnd w:id="37"/>
      <w:r w:rsidR="009C2304" w:rsidRPr="00C02EA4">
        <w:rPr>
          <w:rFonts w:ascii="Times New Roman" w:hAnsi="Times New Roman" w:cs="Times New Roman"/>
          <w:sz w:val="22"/>
          <w:szCs w:val="22"/>
        </w:rPr>
        <w:t xml:space="preserve"> </w:t>
      </w:r>
    </w:p>
    <w:p w14:paraId="6465CEBE"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collegamenti tra struttura organizzativa e enti ed organismi esterni inclusi gli organismi partecipati sono mappati nella tabella sotto indicata.</w:t>
      </w:r>
    </w:p>
    <w:p w14:paraId="30B93DEB" w14:textId="77777777" w:rsidR="000D7B46" w:rsidRDefault="000D7B46" w:rsidP="00D43FBD">
      <w:pPr>
        <w:jc w:val="both"/>
        <w:rPr>
          <w:rFonts w:ascii="Times New Roman" w:hAnsi="Times New Roman" w:cs="Times New Roman"/>
          <w:sz w:val="22"/>
          <w:szCs w:val="22"/>
        </w:rPr>
      </w:pPr>
    </w:p>
    <w:p w14:paraId="4D89339E" w14:textId="77777777" w:rsidR="00DC1A19" w:rsidRDefault="00DC1A19" w:rsidP="00D43FBD">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14:paraId="238E06AC" w14:textId="77777777" w:rsidR="00754B50" w:rsidRDefault="009D0B1E">
      <w:pPr>
        <w:jc w:val="both"/>
      </w:pPr>
      <w:r>
        <w:rPr>
          <w:rFonts w:ascii="Times New Roman" w:hAnsi="Times New Roman"/>
          <w:sz w:val="22"/>
          <w:szCs w:val="22"/>
        </w:rPr>
        <w:t>In una linea di continuita' con i precedenti Piani, vengono rilevati e aggiornati, nella tabella che segue, i dati dei collegamenti tra la struttura organizzativa e organismi partecipati.</w:t>
      </w:r>
    </w:p>
    <w:p w14:paraId="1AA2B8E6" w14:textId="77777777" w:rsidR="00D43FBD" w:rsidRPr="00C02EA4" w:rsidRDefault="00D43FBD" w:rsidP="00D43FBD">
      <w:pPr>
        <w:rPr>
          <w:rFonts w:ascii="Times New Roman" w:hAnsi="Times New Roman" w:cs="Times New Roman"/>
          <w:sz w:val="22"/>
          <w:szCs w:val="22"/>
        </w:rPr>
      </w:pPr>
    </w:p>
    <w:p w14:paraId="6F9BFCCF" w14:textId="77777777" w:rsidR="00D43FBD" w:rsidRDefault="00D43FBD" w:rsidP="00D43FBD">
      <w:pPr>
        <w:jc w:val="both"/>
        <w:rPr>
          <w:rFonts w:ascii="Times New Roman" w:hAnsi="Times New Roman" w:cs="Times New Roman"/>
          <w:sz w:val="22"/>
          <w:szCs w:val="22"/>
        </w:rPr>
      </w:pPr>
    </w:p>
    <w:tbl>
      <w:tblPr>
        <w:tblStyle w:val="Grigliatabella"/>
        <w:tblW w:w="0" w:type="auto"/>
        <w:shd w:val="clear" w:color="auto" w:fill="C6D9F1" w:themeFill="text2" w:themeFillTint="33"/>
        <w:tblLook w:val="04A0" w:firstRow="1" w:lastRow="0" w:firstColumn="1" w:lastColumn="0" w:noHBand="0" w:noVBand="1"/>
      </w:tblPr>
      <w:tblGrid>
        <w:gridCol w:w="7137"/>
        <w:gridCol w:w="7142"/>
      </w:tblGrid>
      <w:tr w:rsidR="00A604B1" w:rsidRPr="004578E6" w14:paraId="347469CC" w14:textId="77777777" w:rsidTr="00701212">
        <w:tc>
          <w:tcPr>
            <w:tcW w:w="7137" w:type="dxa"/>
            <w:shd w:val="clear" w:color="auto" w:fill="C6D9F1" w:themeFill="text2" w:themeFillTint="33"/>
          </w:tcPr>
          <w:p w14:paraId="4E3E8650" w14:textId="77777777" w:rsidR="00A604B1" w:rsidRPr="004578E6" w:rsidRDefault="00744D1B" w:rsidP="00A604B1">
            <w:pPr>
              <w:jc w:val="center"/>
              <w:rPr>
                <w:rFonts w:ascii="Times New Roman" w:hAnsi="Times New Roman"/>
                <w:sz w:val="22"/>
                <w:szCs w:val="22"/>
              </w:rPr>
            </w:pPr>
            <w:r w:rsidRPr="00744D1B">
              <w:rPr>
                <w:rFonts w:ascii="Times New Roman" w:hAnsi="Times New Roman"/>
                <w:b/>
                <w:sz w:val="22"/>
                <w:szCs w:val="22"/>
              </w:rPr>
              <w:t>Ente od organismo collegato</w:t>
            </w:r>
          </w:p>
        </w:tc>
        <w:tc>
          <w:tcPr>
            <w:tcW w:w="7142" w:type="dxa"/>
            <w:shd w:val="clear" w:color="auto" w:fill="C6D9F1" w:themeFill="text2" w:themeFillTint="33"/>
          </w:tcPr>
          <w:p w14:paraId="4FB3814E" w14:textId="77777777" w:rsidR="00A604B1" w:rsidRPr="004578E6" w:rsidRDefault="00744D1B" w:rsidP="00A604B1">
            <w:pPr>
              <w:jc w:val="center"/>
              <w:rPr>
                <w:rFonts w:ascii="Times New Roman" w:hAnsi="Times New Roman"/>
                <w:sz w:val="22"/>
                <w:szCs w:val="22"/>
              </w:rPr>
            </w:pPr>
            <w:r w:rsidRPr="00744D1B">
              <w:rPr>
                <w:rFonts w:ascii="Times New Roman" w:hAnsi="Times New Roman"/>
                <w:b/>
                <w:sz w:val="22"/>
                <w:szCs w:val="22"/>
              </w:rPr>
              <w:t>Unita' organizzativa collegata</w:t>
            </w:r>
          </w:p>
        </w:tc>
      </w:tr>
    </w:tbl>
    <w:p w14:paraId="710B967E" w14:textId="77777777" w:rsidR="002353D7" w:rsidRPr="00C02EA4" w:rsidRDefault="002353D7" w:rsidP="00D43FBD">
      <w:pPr>
        <w:jc w:val="both"/>
        <w:rPr>
          <w:rFonts w:ascii="Times New Roman" w:hAnsi="Times New Roman" w:cs="Times New Roman"/>
          <w:sz w:val="22"/>
          <w:szCs w:val="22"/>
        </w:rPr>
      </w:pPr>
    </w:p>
    <w:p w14:paraId="64994261" w14:textId="77777777" w:rsidR="00D43FBD" w:rsidRPr="00C02EA4" w:rsidRDefault="00D43FBD" w:rsidP="00D43FBD">
      <w:pPr>
        <w:rPr>
          <w:rFonts w:ascii="Times New Roman" w:hAnsi="Times New Roman" w:cs="Times New Roman"/>
          <w:sz w:val="22"/>
          <w:szCs w:val="22"/>
        </w:rPr>
      </w:pPr>
    </w:p>
    <w:p w14:paraId="66945E93" w14:textId="77777777" w:rsidR="009C2304" w:rsidRPr="00C02EA4" w:rsidRDefault="003C13E6" w:rsidP="00500CCF">
      <w:pPr>
        <w:pStyle w:val="Titolo5"/>
        <w:spacing w:before="0"/>
        <w:rPr>
          <w:rFonts w:ascii="Times New Roman" w:hAnsi="Times New Roman" w:cs="Times New Roman"/>
          <w:sz w:val="22"/>
          <w:szCs w:val="22"/>
        </w:rPr>
      </w:pPr>
      <w:bookmarkStart w:id="38" w:name="_Toc534628180"/>
      <w:r w:rsidRPr="00C02EA4">
        <w:rPr>
          <w:rFonts w:ascii="Times New Roman" w:hAnsi="Times New Roman" w:cs="Times New Roman"/>
          <w:sz w:val="22"/>
          <w:szCs w:val="22"/>
        </w:rPr>
        <w:t>O</w:t>
      </w:r>
      <w:r w:rsidR="009C2304" w:rsidRPr="00C02EA4">
        <w:rPr>
          <w:rFonts w:ascii="Times New Roman" w:hAnsi="Times New Roman" w:cs="Times New Roman"/>
          <w:sz w:val="22"/>
          <w:szCs w:val="22"/>
        </w:rPr>
        <w:t>biettivi, e strategie</w:t>
      </w:r>
      <w:bookmarkEnd w:id="38"/>
      <w:r w:rsidR="009C2304" w:rsidRPr="00C02EA4">
        <w:rPr>
          <w:rFonts w:ascii="Times New Roman" w:hAnsi="Times New Roman" w:cs="Times New Roman"/>
          <w:sz w:val="22"/>
          <w:szCs w:val="22"/>
        </w:rPr>
        <w:t xml:space="preserve"> </w:t>
      </w:r>
    </w:p>
    <w:p w14:paraId="64FD1759"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Le linee programmatiche di mandato e gli obiettivi strategici sono stati approvati con provvedimenti dell'organo di indirizzo politico, a cui si rinvia e il cui contenuto e' consultabile in Amministrazione Trasparente.</w:t>
      </w:r>
    </w:p>
    <w:p w14:paraId="5C75AB64" w14:textId="77777777" w:rsidR="000D7B46" w:rsidRDefault="000D7B46" w:rsidP="00D43FBD">
      <w:pPr>
        <w:jc w:val="both"/>
        <w:rPr>
          <w:rFonts w:ascii="Times New Roman" w:hAnsi="Times New Roman" w:cs="Times New Roman"/>
          <w:sz w:val="22"/>
          <w:szCs w:val="22"/>
        </w:rPr>
      </w:pPr>
    </w:p>
    <w:p w14:paraId="293CF10C" w14:textId="77777777"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14:paraId="21F82B68"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tre obiettivi strategici indicati da Anac e vengono, altresi', riportati gli obiettivi definiti dall'organo di indirizzo politico-amministrativo .</w:t>
      </w:r>
    </w:p>
    <w:p w14:paraId="48A60AA6" w14:textId="77777777" w:rsidR="00754B50" w:rsidRDefault="009D0B1E">
      <w:pPr>
        <w:jc w:val="both"/>
      </w:pPr>
      <w:r>
        <w:rPr>
          <w:rFonts w:ascii="Times New Roman" w:hAnsi="Times New Roman"/>
          <w:sz w:val="22"/>
          <w:szCs w:val="22"/>
        </w:rPr>
        <w:t>Tutti i suddetti obiettivi sono riepilogati nella tabella che segue.</w:t>
      </w:r>
    </w:p>
    <w:p w14:paraId="24F3624A" w14:textId="77777777" w:rsidR="002733B1" w:rsidRPr="00C02EA4" w:rsidRDefault="002733B1" w:rsidP="00500CCF">
      <w:pPr>
        <w:rPr>
          <w:rFonts w:ascii="Times New Roman" w:hAnsi="Times New Roman" w:cs="Times New Roman"/>
          <w:sz w:val="22"/>
          <w:szCs w:val="22"/>
        </w:rPr>
      </w:pPr>
    </w:p>
    <w:p w14:paraId="280E7E83" w14:textId="77777777" w:rsidR="009C2304" w:rsidRPr="00C02EA4" w:rsidRDefault="009C2282" w:rsidP="00500CCF">
      <w:pPr>
        <w:pStyle w:val="Titolo5"/>
        <w:spacing w:before="0"/>
        <w:rPr>
          <w:rFonts w:ascii="Times New Roman" w:hAnsi="Times New Roman" w:cs="Times New Roman"/>
          <w:sz w:val="22"/>
          <w:szCs w:val="22"/>
        </w:rPr>
      </w:pPr>
      <w:bookmarkStart w:id="39" w:name="_Toc534628181"/>
      <w:r w:rsidRPr="00C02EA4">
        <w:rPr>
          <w:rFonts w:ascii="Times New Roman" w:hAnsi="Times New Roman" w:cs="Times New Roman"/>
          <w:sz w:val="22"/>
          <w:szCs w:val="22"/>
        </w:rPr>
        <w:t>R</w:t>
      </w:r>
      <w:r w:rsidR="009C2304" w:rsidRPr="00C02EA4">
        <w:rPr>
          <w:rFonts w:ascii="Times New Roman" w:hAnsi="Times New Roman" w:cs="Times New Roman"/>
          <w:sz w:val="22"/>
          <w:szCs w:val="22"/>
        </w:rPr>
        <w:t>isorse, conoscenze, sistemi e tecnologie</w:t>
      </w:r>
      <w:bookmarkEnd w:id="39"/>
      <w:r w:rsidR="009C2304" w:rsidRPr="00C02EA4">
        <w:rPr>
          <w:rFonts w:ascii="Times New Roman" w:hAnsi="Times New Roman" w:cs="Times New Roman"/>
          <w:sz w:val="22"/>
          <w:szCs w:val="22"/>
        </w:rPr>
        <w:t xml:space="preserve"> </w:t>
      </w:r>
    </w:p>
    <w:p w14:paraId="4F1821F5" w14:textId="77777777" w:rsidR="00436D32"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dati delle risorse strumentali sono rilevabili dall'inventario dei beni e dalle misure minime di sicurezza ICT emanate dall'AgID. Da queste ultime si rilevano, in particolare:</w:t>
      </w:r>
    </w:p>
    <w:p w14:paraId="6BDBA0F3" w14:textId="77777777" w:rsidR="00754B50" w:rsidRDefault="009D0B1E">
      <w:pPr>
        <w:jc w:val="both"/>
      </w:pPr>
      <w:r>
        <w:rPr>
          <w:rFonts w:ascii="Times New Roman" w:hAnsi="Times New Roman"/>
          <w:sz w:val="22"/>
          <w:szCs w:val="22"/>
        </w:rPr>
        <w:t>- l'inventario dei dispositivi autorizzati e non autorizzati - ABSC 1 (CSC 1);</w:t>
      </w:r>
    </w:p>
    <w:p w14:paraId="63BA6829" w14:textId="77777777" w:rsidR="00754B50" w:rsidRDefault="009D0B1E">
      <w:pPr>
        <w:jc w:val="both"/>
      </w:pPr>
      <w:r>
        <w:rPr>
          <w:rFonts w:ascii="Times New Roman" w:hAnsi="Times New Roman"/>
          <w:sz w:val="22"/>
          <w:szCs w:val="22"/>
        </w:rPr>
        <w:t>- l'inventario dei software autorizzati e non autorizzati-ABSC 2 (CSC 2).</w:t>
      </w:r>
    </w:p>
    <w:p w14:paraId="013ADDAA" w14:textId="77777777" w:rsidR="00754B50" w:rsidRDefault="009D0B1E">
      <w:pPr>
        <w:jc w:val="both"/>
      </w:pPr>
      <w:r>
        <w:rPr>
          <w:rFonts w:ascii="Times New Roman" w:hAnsi="Times New Roman"/>
          <w:sz w:val="22"/>
          <w:szCs w:val="22"/>
        </w:rPr>
        <w:t xml:space="preserve">Tra i software e gli strumenti e applicativi informatizzati, particolare importanza rivestono, ai fini della prevenzione della corruzione, le piattaforme digitali e gli applicativi che: </w:t>
      </w:r>
    </w:p>
    <w:p w14:paraId="4A568465" w14:textId="77777777" w:rsidR="00754B50" w:rsidRDefault="009D0B1E">
      <w:pPr>
        <w:jc w:val="both"/>
      </w:pPr>
      <w:r>
        <w:rPr>
          <w:rFonts w:ascii="Times New Roman" w:hAnsi="Times New Roman"/>
          <w:sz w:val="22"/>
          <w:szCs w:val="22"/>
        </w:rPr>
        <w:lastRenderedPageBreak/>
        <w:t>- consentono la digitalizzazione del processo di gestione del rischio corruttivo con particolare riferimento alle attivita' di mappatura dei processi gestionali, di elaborazione e aggiornamento del registro degli eventi rischiosi e di monitoraggio sulla porzione ed efficacia delle misure di prevenzione e del PTPCT;</w:t>
      </w:r>
    </w:p>
    <w:p w14:paraId="7421F506" w14:textId="77777777" w:rsidR="00754B50" w:rsidRDefault="009D0B1E">
      <w:pPr>
        <w:jc w:val="both"/>
      </w:pPr>
      <w:r>
        <w:rPr>
          <w:rFonts w:ascii="Times New Roman" w:hAnsi="Times New Roman"/>
          <w:sz w:val="22"/>
          <w:szCs w:val="22"/>
        </w:rPr>
        <w:t xml:space="preserve">- automatizzano la pubblicazione dei dati nella sezione "Amministrazione Trasparente". </w:t>
      </w:r>
    </w:p>
    <w:p w14:paraId="55C1E6C8" w14:textId="77777777" w:rsidR="00754B50" w:rsidRDefault="009D0B1E">
      <w:pPr>
        <w:jc w:val="both"/>
      </w:pPr>
      <w:r>
        <w:rPr>
          <w:rFonts w:ascii="Times New Roman" w:hAnsi="Times New Roman"/>
          <w:sz w:val="22"/>
          <w:szCs w:val="22"/>
        </w:rPr>
        <w:t xml:space="preserve">Tali strumenti facilitano altresi' i sistemi di controllo interni sugli atti. </w:t>
      </w:r>
    </w:p>
    <w:p w14:paraId="0ABF6D63" w14:textId="77777777" w:rsidR="00754B50" w:rsidRDefault="009D0B1E">
      <w:pPr>
        <w:jc w:val="both"/>
      </w:pPr>
      <w:r>
        <w:rPr>
          <w:rFonts w:ascii="Times New Roman" w:hAnsi="Times New Roman"/>
          <w:sz w:val="22"/>
          <w:szCs w:val="22"/>
        </w:rPr>
        <w:t>Per quanto concerne il sistema di conoscenze, si rinvia al:</w:t>
      </w:r>
    </w:p>
    <w:p w14:paraId="6CD42390" w14:textId="77777777" w:rsidR="00754B50" w:rsidRDefault="009D0B1E">
      <w:pPr>
        <w:jc w:val="both"/>
      </w:pPr>
      <w:r>
        <w:rPr>
          <w:rFonts w:ascii="Times New Roman" w:hAnsi="Times New Roman"/>
          <w:sz w:val="22"/>
          <w:szCs w:val="22"/>
        </w:rPr>
        <w:t>- Piano formativo annuale dell'amministrazione.</w:t>
      </w:r>
    </w:p>
    <w:p w14:paraId="216538C9" w14:textId="77777777" w:rsidR="00754B50" w:rsidRDefault="009D0B1E">
      <w:pPr>
        <w:jc w:val="both"/>
      </w:pPr>
      <w:r>
        <w:rPr>
          <w:rFonts w:ascii="Times New Roman" w:hAnsi="Times New Roman"/>
          <w:sz w:val="22"/>
          <w:szCs w:val="22"/>
        </w:rPr>
        <w:t xml:space="preserve">In materia di prevenzione della corruzione, il sistema di conoscenze si regge sulla: </w:t>
      </w:r>
    </w:p>
    <w:p w14:paraId="43403908" w14:textId="77777777" w:rsidR="00754B50" w:rsidRDefault="009D0B1E">
      <w:pPr>
        <w:jc w:val="both"/>
      </w:pPr>
      <w:r>
        <w:rPr>
          <w:rFonts w:ascii="Times New Roman" w:hAnsi="Times New Roman"/>
          <w:sz w:val="22"/>
          <w:szCs w:val="22"/>
        </w:rPr>
        <w:t>- formazione di I livello (formazione base);</w:t>
      </w:r>
    </w:p>
    <w:p w14:paraId="11D8C2B9" w14:textId="77777777" w:rsidR="00754B50" w:rsidRDefault="009D0B1E">
      <w:pPr>
        <w:jc w:val="both"/>
      </w:pPr>
      <w:r>
        <w:rPr>
          <w:rFonts w:ascii="Times New Roman" w:hAnsi="Times New Roman"/>
          <w:sz w:val="22"/>
          <w:szCs w:val="22"/>
        </w:rPr>
        <w:t>- formazione di II livello (formazione avanzata);</w:t>
      </w:r>
    </w:p>
    <w:p w14:paraId="43B2EC61" w14:textId="77777777" w:rsidR="00754B50" w:rsidRDefault="009D0B1E">
      <w:pPr>
        <w:jc w:val="both"/>
      </w:pPr>
      <w:r>
        <w:rPr>
          <w:rFonts w:ascii="Times New Roman" w:hAnsi="Times New Roman"/>
          <w:sz w:val="22"/>
          <w:szCs w:val="22"/>
        </w:rPr>
        <w:t xml:space="preserve">La formazione di I e II livello si affianca alla previsione di una auto-formazione continua mediante libri, riviste, portali web e banche dati on line. </w:t>
      </w:r>
    </w:p>
    <w:p w14:paraId="42230F6B" w14:textId="77777777" w:rsidR="00754B50" w:rsidRDefault="009D0B1E">
      <w:pPr>
        <w:jc w:val="both"/>
      </w:pPr>
      <w:r>
        <w:rPr>
          <w:rFonts w:ascii="Times New Roman" w:hAnsi="Times New Roman"/>
          <w:sz w:val="22"/>
          <w:szCs w:val="22"/>
        </w:rPr>
        <w:t>I sistemi e le tecnologie si ricavano dai documenti di programmazione strategica e operativa dell'amministrazione</w:t>
      </w:r>
    </w:p>
    <w:p w14:paraId="56134EF7" w14:textId="77777777" w:rsidR="000D7B46" w:rsidRDefault="000D7B46" w:rsidP="00D43FBD">
      <w:pPr>
        <w:jc w:val="both"/>
        <w:rPr>
          <w:rFonts w:ascii="Times New Roman" w:hAnsi="Times New Roman" w:cs="Times New Roman"/>
          <w:sz w:val="22"/>
          <w:szCs w:val="22"/>
        </w:rPr>
      </w:pPr>
    </w:p>
    <w:p w14:paraId="3DC9446E" w14:textId="77777777" w:rsidR="00D43FBD" w:rsidRPr="00436D32"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14:paraId="6D52FC9C"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con gli ulteriori aggiornamenti di seguito indicati relativi alle tecnologie ICT applicate alla trasformazione digitale.</w:t>
      </w:r>
    </w:p>
    <w:p w14:paraId="23B1E5E8" w14:textId="77777777" w:rsidR="00754B50" w:rsidRDefault="009D0B1E">
      <w:pPr>
        <w:jc w:val="both"/>
      </w:pPr>
      <w:r>
        <w:rPr>
          <w:rFonts w:ascii="Times New Roman" w:hAnsi="Times New Roman"/>
          <w:sz w:val="22"/>
          <w:szCs w:val="22"/>
        </w:rPr>
        <w:t>Come risulta dal Piano triennale per l'informatica 2021-2023, e' in atto la trasformazione digitale della Pubblica Amministrazione che si basa sull'innovazione dei suoi processi, finalizzati al miglioramento dell'efficienza e della qualita' dei servizi. In proposito, si riporta quanto indicato nell'introduzione del Capitolo 8 del Piano triennale per l'informatica in relazione all'impatto che la trasformazione digitale puo' avere sul rischio di corruzione intesa come maladministration.</w:t>
      </w:r>
    </w:p>
    <w:p w14:paraId="7ACDCB39" w14:textId="77777777" w:rsidR="00754B50" w:rsidRDefault="009D0B1E">
      <w:pPr>
        <w:jc w:val="both"/>
      </w:pPr>
      <w:r>
        <w:rPr>
          <w:rFonts w:ascii="Times New Roman" w:hAnsi="Times New Roman"/>
          <w:sz w:val="22"/>
          <w:szCs w:val="22"/>
        </w:rPr>
        <w:t xml:space="preserve">I processi di transizione digitale in cui sono coinvolte le amministrazioni richiedono visione strategica, capacita' realizzativa e efficacia della governance. Con il Piano triennale per l'informatica nella PA, nel corso di questi ultimi anni, visione e metodo sono stati declinati in azioni concrete e condivise, in raccordo con le amministrazioni centrali e locali e attraverso il coinvolgimento dei Responsabili della transizione al digitale che rappresentano l'interfaccia tra AGID e le pubbliche amministrazioni. I cambiamenti che hanno investito il nostro Paese negli ultimi due anni, anche a causa della crisi pandemica, sono stati accompagnati da una serie di novita' normative e da nuove opportunita' che hanno l'obiettivo di dare un'ulteriore spinta al processo di trasformazione digitale gia' iniziata. Il Piano triennale, in questo contesto, si pone come strumento di sintesi tra le differenti linee di trasformazione digitale della Pubblica Amministrazione. Tra queste va data rilevanza a quella rappresentata dal Piano Nazionale di Ripresa e Resilienza (PNRR), inserita nel programma Next Generation EU (NGEU). In particolare, la Missione 1 del PNRR si pone l'obiettivo di dare un impulso decisivo al rilancio della competitivita' e della produttivita' del Sistema Paese affidando alla trasformazione digitale un ruolo centrale. Lo sforzo di digitalizzazione e innovazione e' centrale in questa Missione, ma riguarda trasversalmente anche tutte le altre. In questo mutato contesto obiettivi e azioni del Piano triennale, dunque, non possono che essere definiti e individuati in accordo con le indicazioni del PNRR. Da questo punto di vista, e' importante evidenziare che il decreto-legge 31 maggio 2021 n. 77 c.d. "Semplificazioni" (come convertito con la legge n. 108/2021) contiene disposizioni in ordine all'organizzazione della gestione del Piano Nazionale di Ripresa e Resilienza, definendo i ruoli ricoperti dalle diverse amministrazioni coinvolte nonche' le modalita' di monitoraggio del Piano e del dialogo con le autorita' europee. La prima parte del decreto-legge, in particolare, ha definito, con un'articolazione a piu' livelli, la governance del Piano nazionale di ripresa e resilienza (PNRR). La responsabilita' di indirizzo del Piano e' assegnata alla Presidenza del Consiglio dei ministri. Viene istituita una Cabina di regia, presieduta dal Presidente del Consiglio dei ministri, alla quale partecipano di volta in volta i Ministri e i Sottosegretari competenti in ragione delle tematiche affrontate in ciascuna seduta. La Cabina di regia esercita poteri di indirizzo, impulso e coordinamento generale sull'attuazione degli interventi del PNRR. Va sottolineato, inoltre, che lo stesso decreto-legge con l'articolo 41 - che introduce l'articolo 18-bis del Codice dell'amministrazione digitale - prevede un articolato procedimento sanzionatorio per le pubbliche amministrazioni per le violazioni degli obblighi in materia di transizione digitale. In particolare, l'articolo prevede che AGID eserciti poteri di vigilanza, verifica, controllo e monitoraggio sul rispetto delle disposizioni del Codice dell'amministrazione digitale e di ogni altra norma in materia di innovazione tecnologica e digitalizzazione della pubblica amministrazione, comprese quelle contenute nelle Linee guida </w:t>
      </w:r>
      <w:r>
        <w:rPr>
          <w:rFonts w:ascii="Times New Roman" w:hAnsi="Times New Roman"/>
          <w:sz w:val="22"/>
          <w:szCs w:val="22"/>
        </w:rPr>
        <w:lastRenderedPageBreak/>
        <w:t>e nel Piano triennale per l'informatica nella pubblica amministrazione. Al riguardo, l'Agenzia, con un apposito Regolamento, disciplinera' le procedure di "contestazione, accertamento, segnalazione e irrogazione delle sanzioni" in caso di violazioni della norma.</w:t>
      </w:r>
      <w:r w:rsidR="00D43FBD" w:rsidRPr="00436D32">
        <w:rPr>
          <w:rFonts w:ascii="Times New Roman" w:hAnsi="Times New Roman" w:cs="Times New Roman"/>
          <w:sz w:val="22"/>
          <w:szCs w:val="22"/>
        </w:rPr>
        <w:t xml:space="preserve"> </w:t>
      </w:r>
    </w:p>
    <w:p w14:paraId="43FA30A9" w14:textId="77777777" w:rsidR="009B48C5" w:rsidRPr="00C02EA4" w:rsidRDefault="009B48C5" w:rsidP="00500CCF">
      <w:pPr>
        <w:rPr>
          <w:rFonts w:ascii="Times New Roman" w:hAnsi="Times New Roman" w:cs="Times New Roman"/>
          <w:b/>
          <w:bCs/>
          <w:sz w:val="22"/>
          <w:szCs w:val="22"/>
        </w:rPr>
      </w:pPr>
    </w:p>
    <w:p w14:paraId="70298D0C" w14:textId="77777777" w:rsidR="009C2304" w:rsidRPr="00C02EA4" w:rsidRDefault="00ED70FC" w:rsidP="00500CCF">
      <w:pPr>
        <w:pStyle w:val="Titolo5"/>
        <w:spacing w:before="0"/>
        <w:rPr>
          <w:rFonts w:ascii="Times New Roman" w:hAnsi="Times New Roman" w:cs="Times New Roman"/>
          <w:sz w:val="22"/>
          <w:szCs w:val="22"/>
        </w:rPr>
      </w:pPr>
      <w:bookmarkStart w:id="40" w:name="_Toc534628182"/>
      <w:r w:rsidRPr="00C02EA4">
        <w:rPr>
          <w:rFonts w:ascii="Times New Roman" w:hAnsi="Times New Roman" w:cs="Times New Roman"/>
          <w:sz w:val="22"/>
          <w:szCs w:val="22"/>
        </w:rPr>
        <w:t>Q</w:t>
      </w:r>
      <w:r w:rsidR="00B335CA" w:rsidRPr="00C02EA4">
        <w:rPr>
          <w:rFonts w:ascii="Times New Roman" w:hAnsi="Times New Roman" w:cs="Times New Roman"/>
          <w:sz w:val="22"/>
          <w:szCs w:val="22"/>
        </w:rPr>
        <w:t>ualit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B335CA" w:rsidRPr="00C02EA4">
        <w:rPr>
          <w:rFonts w:ascii="Times New Roman" w:hAnsi="Times New Roman" w:cs="Times New Roman"/>
          <w:sz w:val="22"/>
          <w:szCs w:val="22"/>
        </w:rPr>
        <w:t xml:space="preserve"> e quantit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9C2304" w:rsidRPr="00C02EA4">
        <w:rPr>
          <w:rFonts w:ascii="Times New Roman" w:hAnsi="Times New Roman" w:cs="Times New Roman"/>
          <w:sz w:val="22"/>
          <w:szCs w:val="22"/>
        </w:rPr>
        <w:t xml:space="preserve"> del personale</w:t>
      </w:r>
      <w:bookmarkEnd w:id="40"/>
      <w:r w:rsidR="009C2304" w:rsidRPr="00C02EA4">
        <w:rPr>
          <w:rFonts w:ascii="Times New Roman" w:hAnsi="Times New Roman" w:cs="Times New Roman"/>
          <w:sz w:val="22"/>
          <w:szCs w:val="22"/>
        </w:rPr>
        <w:t xml:space="preserve"> </w:t>
      </w:r>
    </w:p>
    <w:p w14:paraId="0514F468"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dati della dotazione organica e del personale effettivamente in servizio sono rilevabili dal conto annuale del personale, pubblicato ai sensi dell'art. 16 del D.Lgs n. 33/2013.</w:t>
      </w:r>
    </w:p>
    <w:p w14:paraId="0FF0F4C1" w14:textId="77777777" w:rsidR="00754B50" w:rsidRDefault="009D0B1E">
      <w:pPr>
        <w:jc w:val="both"/>
      </w:pPr>
      <w:r>
        <w:rPr>
          <w:rFonts w:ascii="Times New Roman" w:hAnsi="Times New Roman"/>
          <w:sz w:val="22"/>
          <w:szCs w:val="22"/>
        </w:rPr>
        <w:t>La rilevazione della qualita' del personale, suddivisa per qualifica e profilo professionale e' riepilogata anche nella tabella che segue.</w:t>
      </w:r>
    </w:p>
    <w:p w14:paraId="29EA41B8" w14:textId="77777777" w:rsidR="000D7B46" w:rsidRDefault="000D7B46" w:rsidP="00D43FBD">
      <w:pPr>
        <w:jc w:val="both"/>
        <w:rPr>
          <w:rFonts w:ascii="Times New Roman" w:hAnsi="Times New Roman" w:cs="Times New Roman"/>
          <w:sz w:val="22"/>
          <w:szCs w:val="22"/>
        </w:rPr>
      </w:pPr>
    </w:p>
    <w:p w14:paraId="1AE7ECC3" w14:textId="77777777"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14:paraId="4E72C22A" w14:textId="77777777" w:rsidR="00754B50" w:rsidRDefault="009D0B1E">
      <w:pPr>
        <w:jc w:val="both"/>
      </w:pPr>
      <w:r>
        <w:rPr>
          <w:rFonts w:ascii="Times New Roman" w:hAnsi="Times New Roman"/>
          <w:sz w:val="22"/>
          <w:szCs w:val="22"/>
        </w:rPr>
        <w:t>In una linea di continuita' con i precedenti Piani, vengono rilevati e aggiornati, nella tabella che segue, i dati della qualita' del personale, suddivisa per qualifica e profilo professionale.</w:t>
      </w:r>
    </w:p>
    <w:p w14:paraId="238FB07B" w14:textId="77777777" w:rsidR="00D43FBD" w:rsidRPr="00C02EA4" w:rsidRDefault="00D43FBD" w:rsidP="00D43FBD">
      <w:pPr>
        <w:rPr>
          <w:rFonts w:ascii="Times New Roman" w:hAnsi="Times New Roman" w:cs="Times New Roman"/>
          <w:sz w:val="22"/>
          <w:szCs w:val="22"/>
        </w:rPr>
      </w:pPr>
    </w:p>
    <w:p w14:paraId="5A7235C0" w14:textId="77777777" w:rsidR="008B609F" w:rsidRPr="00C02EA4" w:rsidRDefault="008B609F" w:rsidP="00500CCF">
      <w:pPr>
        <w:ind w:left="720"/>
        <w:rPr>
          <w:rFonts w:ascii="Times New Roman" w:hAnsi="Times New Roman" w:cs="Times New Roman"/>
          <w:color w:val="FF0000"/>
          <w:sz w:val="22"/>
          <w:szCs w:val="22"/>
        </w:rPr>
      </w:pPr>
    </w:p>
    <w:p w14:paraId="6A84E322" w14:textId="77777777" w:rsidR="004F2E60" w:rsidRPr="00C02EA4" w:rsidRDefault="004F2E60" w:rsidP="00500CCF">
      <w:pPr>
        <w:rPr>
          <w:rFonts w:ascii="Times New Roman" w:hAnsi="Times New Roman" w:cs="Times New Roman"/>
          <w:color w:val="FF0000"/>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3350"/>
        <w:gridCol w:w="5466"/>
        <w:gridCol w:w="5463"/>
      </w:tblGrid>
      <w:tr w:rsidR="00D01C4E" w:rsidRPr="00C02EA4" w14:paraId="74E90585" w14:textId="77777777" w:rsidTr="00701212">
        <w:tc>
          <w:tcPr>
            <w:tcW w:w="117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70A8E22" w14:textId="77777777" w:rsidR="00D01C4E" w:rsidRPr="00C02EA4" w:rsidRDefault="00A604B1" w:rsidP="002805F4">
            <w:pPr>
              <w:jc w:val="center"/>
              <w:rPr>
                <w:rFonts w:ascii="Times New Roman" w:hAnsi="Times New Roman" w:cs="Times New Roman"/>
                <w:b/>
                <w:sz w:val="22"/>
                <w:szCs w:val="22"/>
              </w:rPr>
            </w:pPr>
            <w:r w:rsidRPr="00C02EA4">
              <w:rPr>
                <w:rFonts w:ascii="Times New Roman" w:hAnsi="Times New Roman" w:cs="Times New Roman"/>
                <w:b/>
                <w:sz w:val="22"/>
                <w:szCs w:val="22"/>
              </w:rPr>
              <w:t>Categoria</w:t>
            </w:r>
          </w:p>
        </w:tc>
        <w:tc>
          <w:tcPr>
            <w:tcW w:w="1914"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AFB6EB7" w14:textId="77777777" w:rsidR="00D01C4E" w:rsidRPr="00C02EA4" w:rsidRDefault="00A604B1" w:rsidP="00500CCF">
            <w:pPr>
              <w:jc w:val="center"/>
              <w:rPr>
                <w:rFonts w:ascii="Times New Roman" w:hAnsi="Times New Roman" w:cs="Times New Roman"/>
                <w:b/>
                <w:bCs/>
                <w:sz w:val="22"/>
                <w:szCs w:val="22"/>
              </w:rPr>
            </w:pPr>
            <w:r w:rsidRPr="00C02EA4">
              <w:rPr>
                <w:rFonts w:ascii="Times New Roman" w:hAnsi="Times New Roman" w:cs="Times New Roman"/>
                <w:b/>
                <w:sz w:val="22"/>
                <w:szCs w:val="22"/>
              </w:rPr>
              <w:t>Profilo professionale</w:t>
            </w:r>
          </w:p>
        </w:tc>
        <w:tc>
          <w:tcPr>
            <w:tcW w:w="191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AD33D71" w14:textId="77777777" w:rsidR="00D01C4E" w:rsidRPr="00C02EA4" w:rsidRDefault="00D01C4E" w:rsidP="00500CCF">
            <w:pPr>
              <w:jc w:val="center"/>
              <w:rPr>
                <w:rFonts w:ascii="Times New Roman" w:hAnsi="Times New Roman" w:cs="Times New Roman"/>
                <w:b/>
                <w:sz w:val="22"/>
                <w:szCs w:val="22"/>
              </w:rPr>
            </w:pPr>
            <w:r w:rsidRPr="00C02EA4">
              <w:rPr>
                <w:rFonts w:ascii="Times New Roman" w:hAnsi="Times New Roman" w:cs="Times New Roman"/>
                <w:b/>
                <w:bCs/>
                <w:sz w:val="22"/>
                <w:szCs w:val="22"/>
              </w:rPr>
              <w:t>Nr.</w:t>
            </w:r>
            <w:r w:rsidRPr="00C02EA4">
              <w:rPr>
                <w:rFonts w:ascii="Times New Roman" w:hAnsi="Times New Roman" w:cs="Times New Roman"/>
                <w:b/>
                <w:sz w:val="22"/>
                <w:szCs w:val="22"/>
              </w:rPr>
              <w:t xml:space="preserve"> </w:t>
            </w:r>
          </w:p>
        </w:tc>
      </w:tr>
      <w:tr w:rsidR="00B9242E" w:rsidRPr="00C02EA4" w14:paraId="22F0F084" w14:textId="77777777" w:rsidTr="00411CF9">
        <w:trPr>
          <w:trHeight w:val="396"/>
        </w:trPr>
        <w:tc>
          <w:tcPr>
            <w:tcW w:w="1173" w:type="pct"/>
            <w:tcBorders>
              <w:top w:val="single" w:sz="4" w:space="0" w:color="000000"/>
              <w:left w:val="single" w:sz="4" w:space="0" w:color="000000"/>
              <w:bottom w:val="single" w:sz="4" w:space="0" w:color="000000"/>
              <w:right w:val="single" w:sz="4" w:space="0" w:color="000000"/>
            </w:tcBorders>
            <w:vAlign w:val="center"/>
          </w:tcPr>
          <w:p w14:paraId="2A85A79E" w14:textId="77777777" w:rsidR="00B9242E" w:rsidRPr="00C02EA4" w:rsidRDefault="009A4F81" w:rsidP="00411CF9">
            <w:pPr>
              <w:jc w:val="center"/>
              <w:rPr>
                <w:rFonts w:ascii="Times New Roman" w:hAnsi="Times New Roman" w:cs="Times New Roman"/>
                <w:sz w:val="22"/>
                <w:szCs w:val="22"/>
              </w:rPr>
            </w:pPr>
            <w:r>
              <w:rPr>
                <w:rFonts w:ascii="Times New Roman" w:hAnsi="Times New Roman" w:cs="Times New Roman"/>
                <w:b/>
                <w:bCs/>
                <w:sz w:val="22"/>
                <w:szCs w:val="22"/>
              </w:rPr>
              <w:t>D</w:t>
            </w:r>
            <w:r w:rsidR="003A076C">
              <w:rPr>
                <w:rFonts w:ascii="Times New Roman" w:hAnsi="Times New Roman" w:cs="Times New Roman"/>
                <w:b/>
                <w:bCs/>
                <w:sz w:val="22"/>
                <w:szCs w:val="22"/>
              </w:rPr>
              <w:t>-dirigente</w:t>
            </w:r>
          </w:p>
        </w:tc>
        <w:tc>
          <w:tcPr>
            <w:tcW w:w="1914" w:type="pct"/>
            <w:tcBorders>
              <w:top w:val="single" w:sz="4" w:space="0" w:color="000000"/>
              <w:left w:val="single" w:sz="4" w:space="0" w:color="000000"/>
              <w:bottom w:val="single" w:sz="4" w:space="0" w:color="000000"/>
              <w:right w:val="single" w:sz="4" w:space="0" w:color="000000"/>
            </w:tcBorders>
          </w:tcPr>
          <w:p w14:paraId="647C2C3E" w14:textId="77777777" w:rsidR="00B9242E" w:rsidRPr="00C02EA4" w:rsidRDefault="00B9242E" w:rsidP="00411CF9">
            <w:pPr>
              <w:rPr>
                <w:rFonts w:ascii="Times New Roman" w:hAnsi="Times New Roman" w:cs="Times New Roman"/>
                <w:b/>
                <w:color w:val="FF0000"/>
                <w:sz w:val="22"/>
                <w:szCs w:val="22"/>
              </w:rPr>
            </w:pPr>
            <w:r>
              <w:rPr>
                <w:rFonts w:ascii="Times New Roman" w:hAnsi="Times New Roman" w:cs="Times New Roman"/>
                <w:b/>
                <w:sz w:val="22"/>
                <w:szCs w:val="22"/>
              </w:rPr>
              <w:t>Dirigenti</w:t>
            </w:r>
          </w:p>
        </w:tc>
        <w:tc>
          <w:tcPr>
            <w:tcW w:w="1913" w:type="pct"/>
            <w:tcBorders>
              <w:top w:val="single" w:sz="4" w:space="0" w:color="000000"/>
              <w:left w:val="single" w:sz="4" w:space="0" w:color="000000"/>
              <w:bottom w:val="single" w:sz="4" w:space="0" w:color="000000"/>
              <w:right w:val="single" w:sz="4" w:space="0" w:color="000000"/>
            </w:tcBorders>
            <w:vAlign w:val="center"/>
          </w:tcPr>
          <w:p w14:paraId="0ABA2A2F" w14:textId="77777777" w:rsidR="00B9242E" w:rsidRPr="00C02EA4" w:rsidRDefault="00B9242E" w:rsidP="00411CF9">
            <w:pPr>
              <w:jc w:val="center"/>
              <w:rPr>
                <w:rFonts w:ascii="Times New Roman" w:hAnsi="Times New Roman" w:cs="Times New Roman"/>
                <w:sz w:val="22"/>
                <w:szCs w:val="22"/>
              </w:rPr>
            </w:pPr>
            <w:r w:rsidRPr="00C02EA4">
              <w:rPr>
                <w:rFonts w:ascii="Times New Roman" w:hAnsi="Times New Roman" w:cs="Times New Roman"/>
                <w:sz w:val="22"/>
                <w:szCs w:val="22"/>
              </w:rPr>
              <w:t>3</w:t>
            </w:r>
          </w:p>
        </w:tc>
      </w:tr>
      <w:tr w:rsidR="00D43FBD" w:rsidRPr="00C02EA4" w14:paraId="23FA73D9" w14:textId="77777777" w:rsidTr="002805F4">
        <w:trPr>
          <w:trHeight w:val="396"/>
        </w:trPr>
        <w:tc>
          <w:tcPr>
            <w:tcW w:w="1173" w:type="pct"/>
            <w:tcBorders>
              <w:top w:val="single" w:sz="4" w:space="0" w:color="000000"/>
              <w:left w:val="single" w:sz="4" w:space="0" w:color="000000"/>
              <w:bottom w:val="single" w:sz="4" w:space="0" w:color="000000"/>
              <w:right w:val="single" w:sz="4" w:space="0" w:color="000000"/>
            </w:tcBorders>
            <w:vAlign w:val="center"/>
          </w:tcPr>
          <w:p w14:paraId="1047CE93" w14:textId="77777777"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b/>
                <w:bCs/>
                <w:sz w:val="22"/>
                <w:szCs w:val="22"/>
              </w:rPr>
              <w:t>D</w:t>
            </w:r>
          </w:p>
        </w:tc>
        <w:tc>
          <w:tcPr>
            <w:tcW w:w="1914" w:type="pct"/>
            <w:tcBorders>
              <w:top w:val="single" w:sz="4" w:space="0" w:color="000000"/>
              <w:left w:val="single" w:sz="4" w:space="0" w:color="000000"/>
              <w:bottom w:val="single" w:sz="4" w:space="0" w:color="000000"/>
              <w:right w:val="single" w:sz="4" w:space="0" w:color="000000"/>
            </w:tcBorders>
          </w:tcPr>
          <w:p w14:paraId="2DCC8FFB" w14:textId="77777777" w:rsidR="00D43FBD" w:rsidRPr="00C02EA4" w:rsidRDefault="00D43FBD" w:rsidP="00D43FBD">
            <w:pPr>
              <w:rPr>
                <w:rFonts w:ascii="Times New Roman" w:hAnsi="Times New Roman" w:cs="Times New Roman"/>
                <w:b/>
                <w:color w:val="FF0000"/>
                <w:sz w:val="22"/>
                <w:szCs w:val="22"/>
              </w:rPr>
            </w:pPr>
            <w:r w:rsidRPr="00C02EA4">
              <w:rPr>
                <w:rFonts w:ascii="Times New Roman" w:hAnsi="Times New Roman" w:cs="Times New Roman"/>
                <w:b/>
                <w:sz w:val="22"/>
                <w:szCs w:val="22"/>
              </w:rPr>
              <w:t xml:space="preserve">Funzionario </w:t>
            </w:r>
          </w:p>
        </w:tc>
        <w:tc>
          <w:tcPr>
            <w:tcW w:w="1913" w:type="pct"/>
            <w:tcBorders>
              <w:top w:val="single" w:sz="4" w:space="0" w:color="000000"/>
              <w:left w:val="single" w:sz="4" w:space="0" w:color="000000"/>
              <w:bottom w:val="single" w:sz="4" w:space="0" w:color="000000"/>
              <w:right w:val="single" w:sz="4" w:space="0" w:color="000000"/>
            </w:tcBorders>
            <w:vAlign w:val="center"/>
          </w:tcPr>
          <w:p w14:paraId="1BBC5AF7" w14:textId="77777777" w:rsidR="00D43FBD" w:rsidRPr="00C02EA4" w:rsidRDefault="00D43FBD" w:rsidP="005659D5">
            <w:pPr>
              <w:jc w:val="center"/>
              <w:rPr>
                <w:rFonts w:ascii="Times New Roman" w:hAnsi="Times New Roman" w:cs="Times New Roman"/>
                <w:sz w:val="22"/>
                <w:szCs w:val="22"/>
              </w:rPr>
            </w:pPr>
          </w:p>
        </w:tc>
      </w:tr>
      <w:tr w:rsidR="00D43FBD" w:rsidRPr="00C02EA4" w14:paraId="266FFC5E" w14:textId="77777777" w:rsidTr="002805F4">
        <w:trPr>
          <w:trHeight w:val="476"/>
        </w:trPr>
        <w:tc>
          <w:tcPr>
            <w:tcW w:w="1173" w:type="pct"/>
            <w:tcBorders>
              <w:top w:val="single" w:sz="4" w:space="0" w:color="000000"/>
              <w:left w:val="single" w:sz="4" w:space="0" w:color="000000"/>
              <w:bottom w:val="single" w:sz="4" w:space="0" w:color="000000"/>
              <w:right w:val="single" w:sz="4" w:space="0" w:color="000000"/>
            </w:tcBorders>
            <w:vAlign w:val="center"/>
          </w:tcPr>
          <w:p w14:paraId="5A3B158F" w14:textId="77777777"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b/>
                <w:bCs/>
                <w:sz w:val="22"/>
                <w:szCs w:val="22"/>
              </w:rPr>
              <w:t>C</w:t>
            </w:r>
          </w:p>
        </w:tc>
        <w:tc>
          <w:tcPr>
            <w:tcW w:w="1914" w:type="pct"/>
            <w:tcBorders>
              <w:top w:val="single" w:sz="4" w:space="0" w:color="000000"/>
              <w:left w:val="single" w:sz="4" w:space="0" w:color="000000"/>
              <w:bottom w:val="single" w:sz="4" w:space="0" w:color="000000"/>
              <w:right w:val="single" w:sz="4" w:space="0" w:color="000000"/>
            </w:tcBorders>
          </w:tcPr>
          <w:p w14:paraId="27B704F7" w14:textId="77777777" w:rsidR="00D43FBD" w:rsidRPr="00C02EA4" w:rsidRDefault="00D43FBD" w:rsidP="00D43FBD">
            <w:pPr>
              <w:rPr>
                <w:rFonts w:ascii="Times New Roman" w:hAnsi="Times New Roman" w:cs="Times New Roman"/>
                <w:color w:val="FF0000"/>
                <w:sz w:val="22"/>
                <w:szCs w:val="22"/>
              </w:rPr>
            </w:pPr>
            <w:r w:rsidRPr="00C02EA4">
              <w:rPr>
                <w:rFonts w:ascii="Times New Roman" w:hAnsi="Times New Roman" w:cs="Times New Roman"/>
                <w:b/>
                <w:sz w:val="22"/>
                <w:szCs w:val="22"/>
              </w:rPr>
              <w:t>Assistente</w:t>
            </w:r>
          </w:p>
        </w:tc>
        <w:tc>
          <w:tcPr>
            <w:tcW w:w="1913" w:type="pct"/>
            <w:tcBorders>
              <w:top w:val="single" w:sz="4" w:space="0" w:color="000000"/>
              <w:left w:val="single" w:sz="4" w:space="0" w:color="000000"/>
              <w:bottom w:val="single" w:sz="4" w:space="0" w:color="000000"/>
              <w:right w:val="single" w:sz="4" w:space="0" w:color="000000"/>
            </w:tcBorders>
            <w:vAlign w:val="center"/>
          </w:tcPr>
          <w:p w14:paraId="33462E6E" w14:textId="77777777" w:rsidR="00D43FBD" w:rsidRPr="00C02EA4" w:rsidRDefault="00D43FBD" w:rsidP="005659D5">
            <w:pPr>
              <w:jc w:val="center"/>
              <w:rPr>
                <w:rFonts w:ascii="Times New Roman" w:hAnsi="Times New Roman" w:cs="Times New Roman"/>
                <w:sz w:val="22"/>
                <w:szCs w:val="22"/>
              </w:rPr>
            </w:pPr>
          </w:p>
        </w:tc>
      </w:tr>
      <w:tr w:rsidR="00D43FBD" w:rsidRPr="00C02EA4" w14:paraId="59401E0C" w14:textId="77777777" w:rsidTr="00D01C4E">
        <w:trPr>
          <w:trHeight w:val="476"/>
        </w:trPr>
        <w:tc>
          <w:tcPr>
            <w:tcW w:w="1173" w:type="pct"/>
            <w:tcBorders>
              <w:top w:val="single" w:sz="4" w:space="0" w:color="000000"/>
              <w:left w:val="single" w:sz="4" w:space="0" w:color="000000"/>
              <w:bottom w:val="single" w:sz="4" w:space="0" w:color="000000"/>
              <w:right w:val="single" w:sz="4" w:space="0" w:color="000000"/>
            </w:tcBorders>
            <w:vAlign w:val="center"/>
          </w:tcPr>
          <w:p w14:paraId="313163C9" w14:textId="77777777" w:rsidR="00D43FBD" w:rsidRPr="00C02EA4" w:rsidRDefault="00D43FBD" w:rsidP="00D43FBD">
            <w:pPr>
              <w:jc w:val="center"/>
              <w:rPr>
                <w:rFonts w:ascii="Times New Roman" w:hAnsi="Times New Roman" w:cs="Times New Roman"/>
                <w:color w:val="FF0000"/>
                <w:sz w:val="22"/>
                <w:szCs w:val="22"/>
              </w:rPr>
            </w:pPr>
            <w:r w:rsidRPr="00C02EA4">
              <w:rPr>
                <w:rFonts w:ascii="Times New Roman" w:hAnsi="Times New Roman" w:cs="Times New Roman"/>
                <w:b/>
                <w:bCs/>
                <w:sz w:val="22"/>
                <w:szCs w:val="22"/>
              </w:rPr>
              <w:t>B</w:t>
            </w:r>
          </w:p>
        </w:tc>
        <w:tc>
          <w:tcPr>
            <w:tcW w:w="1914" w:type="pct"/>
            <w:tcBorders>
              <w:top w:val="single" w:sz="4" w:space="0" w:color="000000"/>
              <w:left w:val="single" w:sz="4" w:space="0" w:color="000000"/>
              <w:bottom w:val="single" w:sz="4" w:space="0" w:color="000000"/>
              <w:right w:val="single" w:sz="4" w:space="0" w:color="000000"/>
            </w:tcBorders>
          </w:tcPr>
          <w:p w14:paraId="4ECDF45B" w14:textId="77777777" w:rsidR="00D43FBD" w:rsidRPr="00C02EA4" w:rsidRDefault="00D43FBD" w:rsidP="00D43FBD">
            <w:pPr>
              <w:rPr>
                <w:rFonts w:ascii="Times New Roman" w:hAnsi="Times New Roman" w:cs="Times New Roman"/>
                <w:color w:val="FF0000"/>
                <w:sz w:val="22"/>
                <w:szCs w:val="22"/>
              </w:rPr>
            </w:pPr>
            <w:r w:rsidRPr="00C02EA4">
              <w:rPr>
                <w:rFonts w:ascii="Times New Roman" w:hAnsi="Times New Roman" w:cs="Times New Roman"/>
                <w:b/>
                <w:sz w:val="22"/>
                <w:szCs w:val="22"/>
              </w:rPr>
              <w:t>Collaboratore</w:t>
            </w:r>
          </w:p>
        </w:tc>
        <w:tc>
          <w:tcPr>
            <w:tcW w:w="1913" w:type="pct"/>
            <w:tcBorders>
              <w:top w:val="single" w:sz="4" w:space="0" w:color="000000"/>
              <w:left w:val="single" w:sz="4" w:space="0" w:color="000000"/>
              <w:bottom w:val="single" w:sz="4" w:space="0" w:color="000000"/>
              <w:right w:val="single" w:sz="4" w:space="0" w:color="000000"/>
            </w:tcBorders>
            <w:vAlign w:val="center"/>
          </w:tcPr>
          <w:p w14:paraId="4E2414D5" w14:textId="77777777" w:rsidR="00D43FBD" w:rsidRPr="00C02EA4" w:rsidRDefault="00D43FBD" w:rsidP="005659D5">
            <w:pPr>
              <w:jc w:val="center"/>
              <w:rPr>
                <w:rFonts w:ascii="Times New Roman" w:hAnsi="Times New Roman" w:cs="Times New Roman"/>
                <w:color w:val="FF0000"/>
                <w:sz w:val="22"/>
                <w:szCs w:val="22"/>
              </w:rPr>
            </w:pPr>
          </w:p>
        </w:tc>
      </w:tr>
      <w:tr w:rsidR="00D43FBD" w:rsidRPr="00C02EA4" w14:paraId="76FB3DFF" w14:textId="77777777" w:rsidTr="00D01C4E">
        <w:trPr>
          <w:trHeight w:val="476"/>
        </w:trPr>
        <w:tc>
          <w:tcPr>
            <w:tcW w:w="1173" w:type="pct"/>
            <w:tcBorders>
              <w:top w:val="single" w:sz="4" w:space="0" w:color="000000"/>
              <w:left w:val="single" w:sz="4" w:space="0" w:color="000000"/>
              <w:bottom w:val="single" w:sz="4" w:space="0" w:color="000000"/>
              <w:right w:val="single" w:sz="4" w:space="0" w:color="000000"/>
            </w:tcBorders>
            <w:vAlign w:val="center"/>
          </w:tcPr>
          <w:p w14:paraId="0BCD9711" w14:textId="77777777" w:rsidR="00D43FBD" w:rsidRPr="00C02EA4" w:rsidRDefault="00D43FBD" w:rsidP="00D43FBD">
            <w:pPr>
              <w:jc w:val="center"/>
              <w:rPr>
                <w:rFonts w:ascii="Times New Roman" w:hAnsi="Times New Roman" w:cs="Times New Roman"/>
                <w:color w:val="FF0000"/>
                <w:sz w:val="22"/>
                <w:szCs w:val="22"/>
              </w:rPr>
            </w:pPr>
            <w:r w:rsidRPr="00C02EA4">
              <w:rPr>
                <w:rFonts w:ascii="Times New Roman" w:hAnsi="Times New Roman" w:cs="Times New Roman"/>
                <w:b/>
                <w:bCs/>
                <w:sz w:val="22"/>
                <w:szCs w:val="22"/>
              </w:rPr>
              <w:t>A</w:t>
            </w:r>
          </w:p>
        </w:tc>
        <w:tc>
          <w:tcPr>
            <w:tcW w:w="1914" w:type="pct"/>
            <w:tcBorders>
              <w:top w:val="single" w:sz="4" w:space="0" w:color="000000"/>
              <w:left w:val="single" w:sz="4" w:space="0" w:color="000000"/>
              <w:bottom w:val="single" w:sz="4" w:space="0" w:color="000000"/>
              <w:right w:val="single" w:sz="4" w:space="0" w:color="000000"/>
            </w:tcBorders>
          </w:tcPr>
          <w:p w14:paraId="69291F72" w14:textId="77777777" w:rsidR="00D43FBD" w:rsidRPr="00C02EA4" w:rsidRDefault="00D43FBD" w:rsidP="00D43FBD">
            <w:pPr>
              <w:rPr>
                <w:rFonts w:ascii="Times New Roman" w:hAnsi="Times New Roman" w:cs="Times New Roman"/>
                <w:color w:val="FF0000"/>
                <w:sz w:val="22"/>
                <w:szCs w:val="22"/>
              </w:rPr>
            </w:pPr>
            <w:r w:rsidRPr="00C02EA4">
              <w:rPr>
                <w:rFonts w:ascii="Times New Roman" w:hAnsi="Times New Roman" w:cs="Times New Roman"/>
                <w:b/>
                <w:sz w:val="22"/>
                <w:szCs w:val="22"/>
              </w:rPr>
              <w:t>Operatore</w:t>
            </w:r>
          </w:p>
        </w:tc>
        <w:tc>
          <w:tcPr>
            <w:tcW w:w="1913" w:type="pct"/>
            <w:tcBorders>
              <w:top w:val="single" w:sz="4" w:space="0" w:color="000000"/>
              <w:left w:val="single" w:sz="4" w:space="0" w:color="000000"/>
              <w:bottom w:val="single" w:sz="4" w:space="0" w:color="000000"/>
              <w:right w:val="single" w:sz="4" w:space="0" w:color="000000"/>
            </w:tcBorders>
            <w:vAlign w:val="center"/>
          </w:tcPr>
          <w:p w14:paraId="69A84210" w14:textId="77777777" w:rsidR="00D43FBD" w:rsidRPr="00C02EA4" w:rsidRDefault="00D43FBD" w:rsidP="005659D5">
            <w:pPr>
              <w:jc w:val="center"/>
              <w:rPr>
                <w:rFonts w:ascii="Times New Roman" w:hAnsi="Times New Roman" w:cs="Times New Roman"/>
                <w:color w:val="FF0000"/>
                <w:sz w:val="22"/>
                <w:szCs w:val="22"/>
              </w:rPr>
            </w:pPr>
          </w:p>
        </w:tc>
      </w:tr>
    </w:tbl>
    <w:p w14:paraId="1F8645D7" w14:textId="77777777" w:rsidR="006A0566" w:rsidRPr="00C02EA4" w:rsidRDefault="006A0566" w:rsidP="00500CCF">
      <w:pPr>
        <w:rPr>
          <w:rFonts w:ascii="Times New Roman" w:hAnsi="Times New Roman" w:cs="Times New Roman"/>
          <w:b/>
          <w:bCs/>
          <w:sz w:val="22"/>
          <w:szCs w:val="22"/>
        </w:rPr>
      </w:pPr>
    </w:p>
    <w:p w14:paraId="7D3219A6" w14:textId="77777777" w:rsidR="00F31FEF" w:rsidRPr="00C02EA4" w:rsidRDefault="00F31FEF" w:rsidP="00500CCF">
      <w:pPr>
        <w:rPr>
          <w:rFonts w:ascii="Times New Roman" w:hAnsi="Times New Roman" w:cs="Times New Roman"/>
          <w:sz w:val="22"/>
          <w:szCs w:val="22"/>
        </w:rPr>
      </w:pPr>
    </w:p>
    <w:p w14:paraId="060EFFA0" w14:textId="77777777" w:rsidR="00F31FEF" w:rsidRPr="00C02EA4" w:rsidRDefault="00F31FEF" w:rsidP="00500CCF">
      <w:pPr>
        <w:rPr>
          <w:rFonts w:ascii="Times New Roman" w:hAnsi="Times New Roman" w:cs="Times New Roman"/>
          <w:sz w:val="22"/>
          <w:szCs w:val="22"/>
        </w:rPr>
      </w:pPr>
    </w:p>
    <w:p w14:paraId="08715C98" w14:textId="77777777" w:rsidR="00927055" w:rsidRPr="00C02EA4" w:rsidRDefault="00927055" w:rsidP="00432A6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 xml:space="preserve">Distribuzione </w:t>
      </w:r>
      <w:r w:rsidR="00860B5C" w:rsidRPr="00C02EA4">
        <w:rPr>
          <w:rFonts w:ascii="Times New Roman" w:hAnsi="Times New Roman" w:cs="Times New Roman"/>
          <w:sz w:val="22"/>
          <w:szCs w:val="22"/>
        </w:rPr>
        <w:t xml:space="preserve">personale </w:t>
      </w:r>
      <w:r w:rsidR="00F31FEF" w:rsidRPr="00C02EA4">
        <w:rPr>
          <w:rFonts w:ascii="Times New Roman" w:hAnsi="Times New Roman" w:cs="Times New Roman"/>
          <w:sz w:val="22"/>
          <w:szCs w:val="22"/>
        </w:rPr>
        <w:t>per genere</w:t>
      </w:r>
      <w:r w:rsidRPr="00C02EA4">
        <w:rPr>
          <w:rFonts w:ascii="Times New Roman" w:hAnsi="Times New Roman" w:cs="Times New Roman"/>
          <w:sz w:val="22"/>
          <w:szCs w:val="22"/>
        </w:rPr>
        <w:t xml:space="preserve"> </w:t>
      </w:r>
    </w:p>
    <w:p w14:paraId="7FF9E0EC"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La distribuzione personale per genere e' riportata nella tabella che segue.</w:t>
      </w:r>
    </w:p>
    <w:p w14:paraId="3036B64C" w14:textId="77777777" w:rsidR="000D7B46" w:rsidRDefault="000D7B46" w:rsidP="00D43FBD">
      <w:pPr>
        <w:jc w:val="both"/>
        <w:rPr>
          <w:rFonts w:ascii="Times New Roman" w:hAnsi="Times New Roman" w:cs="Times New Roman"/>
          <w:sz w:val="22"/>
          <w:szCs w:val="22"/>
        </w:rPr>
      </w:pPr>
    </w:p>
    <w:p w14:paraId="3DFC3F20" w14:textId="77777777"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14:paraId="110E8D56" w14:textId="77777777" w:rsidR="00754B50" w:rsidRDefault="009D0B1E">
      <w:pPr>
        <w:jc w:val="both"/>
      </w:pPr>
      <w:r>
        <w:rPr>
          <w:rFonts w:ascii="Times New Roman" w:hAnsi="Times New Roman"/>
          <w:sz w:val="22"/>
          <w:szCs w:val="22"/>
        </w:rPr>
        <w:t>In una linea di continuita' con i precedenti Piani, vengono rilevati e aggiornati, nella tabella che segue, i dati del personale suddiviso per genere.</w:t>
      </w:r>
    </w:p>
    <w:p w14:paraId="7650E67E" w14:textId="77777777" w:rsidR="00D43FBD" w:rsidRPr="00C02EA4" w:rsidRDefault="00D43FBD" w:rsidP="00500CCF">
      <w:pPr>
        <w:rPr>
          <w:rFonts w:ascii="Times New Roman" w:hAnsi="Times New Roman" w:cs="Times New Roman"/>
          <w:sz w:val="22"/>
          <w:szCs w:val="22"/>
        </w:rPr>
      </w:pPr>
    </w:p>
    <w:p w14:paraId="18A77034" w14:textId="77777777" w:rsidR="004F2E60" w:rsidRPr="00C02EA4" w:rsidRDefault="004F2E60" w:rsidP="00500CCF">
      <w:pPr>
        <w:rPr>
          <w:rFonts w:ascii="Times New Roman" w:hAnsi="Times New Roman" w:cs="Times New Roman"/>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2559"/>
        <w:gridCol w:w="11720"/>
      </w:tblGrid>
      <w:tr w:rsidR="00F31FEF" w:rsidRPr="00C02EA4" w14:paraId="0A6D7FE0" w14:textId="77777777" w:rsidTr="00701212">
        <w:trPr>
          <w:trHeight w:val="396"/>
        </w:trPr>
        <w:tc>
          <w:tcPr>
            <w:tcW w:w="89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A883B40" w14:textId="77777777"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 xml:space="preserve">Genere </w:t>
            </w:r>
          </w:p>
        </w:tc>
        <w:tc>
          <w:tcPr>
            <w:tcW w:w="4104"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7560794" w14:textId="77777777"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Nr.</w:t>
            </w:r>
          </w:p>
        </w:tc>
      </w:tr>
      <w:tr w:rsidR="00D43FBD" w:rsidRPr="00C02EA4" w14:paraId="0614DDF1" w14:textId="77777777" w:rsidTr="00F31FEF">
        <w:trPr>
          <w:trHeight w:val="476"/>
        </w:trPr>
        <w:tc>
          <w:tcPr>
            <w:tcW w:w="896" w:type="pct"/>
            <w:tcBorders>
              <w:top w:val="single" w:sz="4" w:space="0" w:color="000000"/>
              <w:left w:val="single" w:sz="4" w:space="0" w:color="000000"/>
              <w:bottom w:val="single" w:sz="4" w:space="0" w:color="000000"/>
              <w:right w:val="single" w:sz="4" w:space="0" w:color="000000"/>
            </w:tcBorders>
            <w:vAlign w:val="center"/>
            <w:hideMark/>
          </w:tcPr>
          <w:p w14:paraId="25CF7650" w14:textId="77777777"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sz w:val="22"/>
                <w:szCs w:val="22"/>
              </w:rPr>
              <w:lastRenderedPageBreak/>
              <w:t>F</w:t>
            </w:r>
          </w:p>
        </w:tc>
        <w:tc>
          <w:tcPr>
            <w:tcW w:w="4104" w:type="pct"/>
            <w:tcBorders>
              <w:top w:val="single" w:sz="4" w:space="0" w:color="000000"/>
              <w:left w:val="single" w:sz="4" w:space="0" w:color="000000"/>
              <w:bottom w:val="single" w:sz="4" w:space="0" w:color="000000"/>
              <w:right w:val="single" w:sz="4" w:space="0" w:color="000000"/>
            </w:tcBorders>
          </w:tcPr>
          <w:p w14:paraId="22FAAEE9" w14:textId="77777777" w:rsidR="00D43FBD" w:rsidRPr="00C02EA4" w:rsidRDefault="00D43FBD" w:rsidP="005659D5">
            <w:pPr>
              <w:jc w:val="center"/>
              <w:rPr>
                <w:rFonts w:ascii="Times New Roman" w:hAnsi="Times New Roman" w:cs="Times New Roman"/>
                <w:color w:val="FF0000"/>
                <w:sz w:val="22"/>
                <w:szCs w:val="22"/>
              </w:rPr>
            </w:pPr>
          </w:p>
        </w:tc>
      </w:tr>
      <w:tr w:rsidR="00D43FBD" w:rsidRPr="00C02EA4" w14:paraId="33E7A2C5" w14:textId="77777777" w:rsidTr="00F31FEF">
        <w:trPr>
          <w:trHeight w:val="476"/>
        </w:trPr>
        <w:tc>
          <w:tcPr>
            <w:tcW w:w="896" w:type="pct"/>
            <w:tcBorders>
              <w:top w:val="single" w:sz="4" w:space="0" w:color="000000"/>
              <w:left w:val="single" w:sz="4" w:space="0" w:color="000000"/>
              <w:bottom w:val="single" w:sz="4" w:space="0" w:color="000000"/>
              <w:right w:val="single" w:sz="4" w:space="0" w:color="000000"/>
            </w:tcBorders>
            <w:vAlign w:val="center"/>
            <w:hideMark/>
          </w:tcPr>
          <w:p w14:paraId="699309FD" w14:textId="688F2119" w:rsidR="00D43FBD" w:rsidRPr="00C02EA4" w:rsidRDefault="0081787C" w:rsidP="00D43FBD">
            <w:pPr>
              <w:jc w:val="center"/>
              <w:rPr>
                <w:rFonts w:ascii="Times New Roman" w:hAnsi="Times New Roman" w:cs="Times New Roman"/>
                <w:sz w:val="22"/>
                <w:szCs w:val="22"/>
              </w:rPr>
            </w:pPr>
            <w:r>
              <w:rPr>
                <w:rFonts w:ascii="Times New Roman" w:hAnsi="Times New Roman" w:cs="Times New Roman"/>
                <w:sz w:val="22"/>
                <w:szCs w:val="22"/>
              </w:rPr>
              <w:t>M</w:t>
            </w:r>
          </w:p>
        </w:tc>
        <w:tc>
          <w:tcPr>
            <w:tcW w:w="4104" w:type="pct"/>
            <w:tcBorders>
              <w:top w:val="single" w:sz="4" w:space="0" w:color="000000"/>
              <w:left w:val="single" w:sz="4" w:space="0" w:color="000000"/>
              <w:bottom w:val="single" w:sz="4" w:space="0" w:color="000000"/>
              <w:right w:val="single" w:sz="4" w:space="0" w:color="000000"/>
            </w:tcBorders>
          </w:tcPr>
          <w:p w14:paraId="48F32BE4" w14:textId="77777777" w:rsidR="00D43FBD" w:rsidRPr="00C02EA4" w:rsidRDefault="00D43FBD" w:rsidP="005659D5">
            <w:pPr>
              <w:jc w:val="center"/>
              <w:rPr>
                <w:rFonts w:ascii="Times New Roman" w:hAnsi="Times New Roman" w:cs="Times New Roman"/>
                <w:color w:val="FF0000"/>
                <w:sz w:val="22"/>
                <w:szCs w:val="22"/>
              </w:rPr>
            </w:pPr>
          </w:p>
        </w:tc>
      </w:tr>
    </w:tbl>
    <w:p w14:paraId="585C2A58" w14:textId="77777777" w:rsidR="00D01C4E" w:rsidRPr="00C02EA4" w:rsidRDefault="00D01C4E" w:rsidP="00500CCF">
      <w:pPr>
        <w:rPr>
          <w:rFonts w:ascii="Times New Roman" w:hAnsi="Times New Roman" w:cs="Times New Roman"/>
          <w:b/>
          <w:bCs/>
          <w:sz w:val="22"/>
          <w:szCs w:val="22"/>
        </w:rPr>
      </w:pPr>
    </w:p>
    <w:p w14:paraId="62D15672" w14:textId="77777777" w:rsidR="00927055" w:rsidRPr="00C02EA4" w:rsidRDefault="00927055" w:rsidP="00500CCF">
      <w:pPr>
        <w:rPr>
          <w:rFonts w:ascii="Times New Roman" w:hAnsi="Times New Roman" w:cs="Times New Roman"/>
          <w:b/>
          <w:bCs/>
          <w:sz w:val="22"/>
          <w:szCs w:val="22"/>
        </w:rPr>
      </w:pPr>
    </w:p>
    <w:p w14:paraId="13EE4383" w14:textId="77777777" w:rsidR="00F31FEF" w:rsidRPr="00C02EA4" w:rsidRDefault="00F31FEF" w:rsidP="00432A6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 xml:space="preserve">Distribuzione </w:t>
      </w:r>
      <w:r w:rsidR="00860B5C" w:rsidRPr="00C02EA4">
        <w:rPr>
          <w:rFonts w:ascii="Times New Roman" w:hAnsi="Times New Roman" w:cs="Times New Roman"/>
          <w:sz w:val="22"/>
          <w:szCs w:val="22"/>
        </w:rPr>
        <w:t xml:space="preserve">personale </w:t>
      </w:r>
      <w:r w:rsidRPr="00C02EA4">
        <w:rPr>
          <w:rFonts w:ascii="Times New Roman" w:hAnsi="Times New Roman" w:cs="Times New Roman"/>
          <w:sz w:val="22"/>
          <w:szCs w:val="22"/>
        </w:rPr>
        <w:t>fasce di et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w:t>
      </w:r>
    </w:p>
    <w:p w14:paraId="36A0A1E0"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La distribuzione del personale per fasce di eta' e' di seguito indicata.</w:t>
      </w:r>
    </w:p>
    <w:p w14:paraId="4B6EEB70" w14:textId="77777777" w:rsidR="000D7B46" w:rsidRDefault="000D7B46" w:rsidP="00D43FBD">
      <w:pPr>
        <w:jc w:val="both"/>
        <w:rPr>
          <w:rFonts w:ascii="Times New Roman" w:hAnsi="Times New Roman" w:cs="Times New Roman"/>
          <w:sz w:val="22"/>
          <w:szCs w:val="22"/>
        </w:rPr>
      </w:pPr>
    </w:p>
    <w:p w14:paraId="794AF217" w14:textId="77777777"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14:paraId="4B36445B" w14:textId="77777777" w:rsidR="00754B50" w:rsidRDefault="009D0B1E">
      <w:pPr>
        <w:jc w:val="both"/>
      </w:pPr>
      <w:r>
        <w:rPr>
          <w:rFonts w:ascii="Times New Roman" w:hAnsi="Times New Roman"/>
          <w:sz w:val="22"/>
          <w:szCs w:val="22"/>
        </w:rPr>
        <w:t>In una linea di continuita' con i precedenti Piani, vengono rilevati e aggiornati, nella tabella che segue, i dati della distribuzione del personale per fasce di eta'.</w:t>
      </w:r>
    </w:p>
    <w:p w14:paraId="7BE93564" w14:textId="77777777" w:rsidR="00D43FBD" w:rsidRPr="00C02EA4" w:rsidRDefault="00D43FBD" w:rsidP="00500CCF">
      <w:pPr>
        <w:rPr>
          <w:rFonts w:ascii="Times New Roman" w:hAnsi="Times New Roman" w:cs="Times New Roman"/>
          <w:sz w:val="22"/>
          <w:szCs w:val="22"/>
        </w:rPr>
      </w:pPr>
    </w:p>
    <w:p w14:paraId="3CB23178" w14:textId="77777777" w:rsidR="004F2E60" w:rsidRPr="00C02EA4" w:rsidRDefault="004F2E60" w:rsidP="00500CCF">
      <w:pPr>
        <w:rPr>
          <w:rFonts w:ascii="Times New Roman" w:hAnsi="Times New Roman" w:cs="Times New Roman"/>
          <w:b/>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5426"/>
        <w:gridCol w:w="8853"/>
      </w:tblGrid>
      <w:tr w:rsidR="00F31FEF" w:rsidRPr="00C02EA4" w14:paraId="26611265" w14:textId="77777777" w:rsidTr="00701212">
        <w:trPr>
          <w:trHeight w:val="396"/>
        </w:trPr>
        <w:tc>
          <w:tcPr>
            <w:tcW w:w="19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B20910D" w14:textId="77777777"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Fasce di et</w:t>
            </w:r>
            <w:r w:rsidR="00487084" w:rsidRPr="00C02EA4">
              <w:rPr>
                <w:rFonts w:ascii="Times New Roman" w:hAnsi="Times New Roman" w:cs="Times New Roman"/>
                <w:b/>
                <w:sz w:val="22"/>
                <w:szCs w:val="22"/>
              </w:rPr>
              <w:t>a</w:t>
            </w:r>
            <w:r w:rsidR="00C56F6E">
              <w:rPr>
                <w:rFonts w:ascii="Times New Roman" w:hAnsi="Times New Roman" w:cs="Times New Roman"/>
                <w:b/>
                <w:sz w:val="22"/>
                <w:szCs w:val="22"/>
              </w:rPr>
              <w:t>'</w:t>
            </w:r>
            <w:r w:rsidRPr="00C02EA4">
              <w:rPr>
                <w:rFonts w:ascii="Times New Roman" w:hAnsi="Times New Roman" w:cs="Times New Roman"/>
                <w:b/>
                <w:sz w:val="22"/>
                <w:szCs w:val="22"/>
              </w:rPr>
              <w:t xml:space="preserve"> </w:t>
            </w:r>
          </w:p>
        </w:tc>
        <w:tc>
          <w:tcPr>
            <w:tcW w:w="31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B696C00" w14:textId="77777777"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Nr.</w:t>
            </w:r>
          </w:p>
        </w:tc>
      </w:tr>
      <w:tr w:rsidR="00D43FBD" w:rsidRPr="00C02EA4" w14:paraId="6BA1378B"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750B70B9"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Fino a 20 </w:t>
            </w:r>
          </w:p>
        </w:tc>
        <w:tc>
          <w:tcPr>
            <w:tcW w:w="3100" w:type="pct"/>
            <w:tcBorders>
              <w:top w:val="single" w:sz="4" w:space="0" w:color="000000"/>
              <w:left w:val="single" w:sz="4" w:space="0" w:color="000000"/>
              <w:bottom w:val="single" w:sz="4" w:space="0" w:color="000000"/>
              <w:right w:val="single" w:sz="4" w:space="0" w:color="000000"/>
            </w:tcBorders>
          </w:tcPr>
          <w:p w14:paraId="52F066B6" w14:textId="77777777" w:rsidR="00D43FBD" w:rsidRPr="00C02EA4" w:rsidRDefault="00D43FBD" w:rsidP="005659D5">
            <w:pPr>
              <w:jc w:val="center"/>
              <w:rPr>
                <w:rFonts w:ascii="Times New Roman" w:hAnsi="Times New Roman" w:cs="Times New Roman"/>
                <w:color w:val="FF0000"/>
                <w:sz w:val="22"/>
                <w:szCs w:val="22"/>
              </w:rPr>
            </w:pPr>
          </w:p>
        </w:tc>
      </w:tr>
      <w:tr w:rsidR="00D43FBD" w:rsidRPr="00C02EA4" w14:paraId="5F576314"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22DCD120"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Da 21 a 30 </w:t>
            </w:r>
          </w:p>
        </w:tc>
        <w:tc>
          <w:tcPr>
            <w:tcW w:w="3100" w:type="pct"/>
            <w:tcBorders>
              <w:top w:val="single" w:sz="4" w:space="0" w:color="000000"/>
              <w:left w:val="single" w:sz="4" w:space="0" w:color="000000"/>
              <w:bottom w:val="single" w:sz="4" w:space="0" w:color="000000"/>
              <w:right w:val="single" w:sz="4" w:space="0" w:color="000000"/>
            </w:tcBorders>
          </w:tcPr>
          <w:p w14:paraId="0C4F7565" w14:textId="77777777" w:rsidR="00D43FBD" w:rsidRPr="00C02EA4" w:rsidRDefault="00D43FBD" w:rsidP="005659D5">
            <w:pPr>
              <w:jc w:val="center"/>
              <w:rPr>
                <w:rFonts w:ascii="Times New Roman" w:hAnsi="Times New Roman" w:cs="Times New Roman"/>
                <w:color w:val="FF0000"/>
                <w:sz w:val="22"/>
                <w:szCs w:val="22"/>
              </w:rPr>
            </w:pPr>
          </w:p>
        </w:tc>
      </w:tr>
      <w:tr w:rsidR="00D43FBD" w:rsidRPr="00C02EA4" w14:paraId="57D257AE"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3680E9BB"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Da 31 a 40 </w:t>
            </w:r>
          </w:p>
        </w:tc>
        <w:tc>
          <w:tcPr>
            <w:tcW w:w="3100" w:type="pct"/>
            <w:tcBorders>
              <w:top w:val="single" w:sz="4" w:space="0" w:color="000000"/>
              <w:left w:val="single" w:sz="4" w:space="0" w:color="000000"/>
              <w:bottom w:val="single" w:sz="4" w:space="0" w:color="000000"/>
              <w:right w:val="single" w:sz="4" w:space="0" w:color="000000"/>
            </w:tcBorders>
          </w:tcPr>
          <w:p w14:paraId="0A938141" w14:textId="77777777" w:rsidR="00D43FBD" w:rsidRPr="00C02EA4" w:rsidRDefault="00D43FBD" w:rsidP="005659D5">
            <w:pPr>
              <w:jc w:val="center"/>
              <w:rPr>
                <w:rFonts w:ascii="Times New Roman" w:hAnsi="Times New Roman" w:cs="Times New Roman"/>
                <w:color w:val="FF0000"/>
                <w:sz w:val="22"/>
                <w:szCs w:val="22"/>
              </w:rPr>
            </w:pPr>
          </w:p>
        </w:tc>
      </w:tr>
      <w:tr w:rsidR="00D43FBD" w:rsidRPr="00C02EA4" w14:paraId="7167D400" w14:textId="77777777" w:rsidTr="00F31FEF">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3B7A8979"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Da 41 a 50 </w:t>
            </w:r>
          </w:p>
        </w:tc>
        <w:tc>
          <w:tcPr>
            <w:tcW w:w="3100" w:type="pct"/>
            <w:tcBorders>
              <w:top w:val="single" w:sz="4" w:space="0" w:color="000000"/>
              <w:left w:val="single" w:sz="4" w:space="0" w:color="000000"/>
              <w:bottom w:val="single" w:sz="4" w:space="0" w:color="000000"/>
              <w:right w:val="single" w:sz="4" w:space="0" w:color="000000"/>
            </w:tcBorders>
          </w:tcPr>
          <w:p w14:paraId="66F8C9EF" w14:textId="77777777" w:rsidR="00D43FBD" w:rsidRPr="00C02EA4" w:rsidRDefault="00D43FBD" w:rsidP="005659D5">
            <w:pPr>
              <w:jc w:val="center"/>
              <w:rPr>
                <w:rFonts w:ascii="Times New Roman" w:hAnsi="Times New Roman" w:cs="Times New Roman"/>
                <w:color w:val="FF0000"/>
                <w:sz w:val="22"/>
                <w:szCs w:val="22"/>
              </w:rPr>
            </w:pPr>
          </w:p>
        </w:tc>
      </w:tr>
      <w:tr w:rsidR="00D43FBD" w:rsidRPr="00C02EA4" w14:paraId="0F254C23"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373CFFB5"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Da 51 a 60 </w:t>
            </w:r>
          </w:p>
        </w:tc>
        <w:tc>
          <w:tcPr>
            <w:tcW w:w="3100" w:type="pct"/>
            <w:tcBorders>
              <w:top w:val="single" w:sz="4" w:space="0" w:color="000000"/>
              <w:left w:val="single" w:sz="4" w:space="0" w:color="000000"/>
              <w:bottom w:val="single" w:sz="4" w:space="0" w:color="000000"/>
              <w:right w:val="single" w:sz="4" w:space="0" w:color="000000"/>
            </w:tcBorders>
          </w:tcPr>
          <w:p w14:paraId="3A2A9866" w14:textId="77777777" w:rsidR="00D43FBD" w:rsidRPr="00C02EA4" w:rsidRDefault="00D43FBD" w:rsidP="005659D5">
            <w:pPr>
              <w:jc w:val="center"/>
              <w:rPr>
                <w:rFonts w:ascii="Times New Roman" w:hAnsi="Times New Roman" w:cs="Times New Roman"/>
                <w:color w:val="FF0000"/>
                <w:sz w:val="22"/>
                <w:szCs w:val="22"/>
              </w:rPr>
            </w:pPr>
          </w:p>
        </w:tc>
      </w:tr>
      <w:tr w:rsidR="00D43FBD" w:rsidRPr="00C02EA4" w14:paraId="6DF03220" w14:textId="77777777" w:rsidTr="00F31FEF">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24E68E58"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Oltre 60 </w:t>
            </w:r>
          </w:p>
        </w:tc>
        <w:tc>
          <w:tcPr>
            <w:tcW w:w="3100" w:type="pct"/>
            <w:tcBorders>
              <w:top w:val="single" w:sz="4" w:space="0" w:color="000000"/>
              <w:left w:val="single" w:sz="4" w:space="0" w:color="000000"/>
              <w:bottom w:val="single" w:sz="4" w:space="0" w:color="000000"/>
              <w:right w:val="single" w:sz="4" w:space="0" w:color="000000"/>
            </w:tcBorders>
          </w:tcPr>
          <w:p w14:paraId="3BEF7F37" w14:textId="77777777" w:rsidR="00D43FBD" w:rsidRPr="00C02EA4" w:rsidRDefault="00D43FBD" w:rsidP="005659D5">
            <w:pPr>
              <w:jc w:val="center"/>
              <w:rPr>
                <w:rFonts w:ascii="Times New Roman" w:hAnsi="Times New Roman" w:cs="Times New Roman"/>
                <w:color w:val="FF0000"/>
                <w:sz w:val="22"/>
                <w:szCs w:val="22"/>
              </w:rPr>
            </w:pPr>
          </w:p>
        </w:tc>
      </w:tr>
    </w:tbl>
    <w:p w14:paraId="32BFEAF7" w14:textId="77777777" w:rsidR="00F31FEF" w:rsidRPr="00C02EA4" w:rsidRDefault="00F31FEF" w:rsidP="00500CCF">
      <w:pPr>
        <w:rPr>
          <w:rFonts w:ascii="Times New Roman" w:hAnsi="Times New Roman" w:cs="Times New Roman"/>
          <w:b/>
          <w:bCs/>
          <w:sz w:val="22"/>
          <w:szCs w:val="22"/>
        </w:rPr>
      </w:pPr>
    </w:p>
    <w:p w14:paraId="07A5CA98" w14:textId="77777777" w:rsidR="00D01C4E" w:rsidRPr="00C02EA4" w:rsidRDefault="00D01C4E" w:rsidP="00500CCF">
      <w:pPr>
        <w:rPr>
          <w:rFonts w:ascii="Times New Roman" w:hAnsi="Times New Roman" w:cs="Times New Roman"/>
          <w:b/>
          <w:bCs/>
          <w:sz w:val="22"/>
          <w:szCs w:val="22"/>
        </w:rPr>
      </w:pPr>
    </w:p>
    <w:p w14:paraId="7E59D9EB" w14:textId="77777777" w:rsidR="009C2304" w:rsidRPr="00C02EA4" w:rsidRDefault="007A64DC" w:rsidP="00500CCF">
      <w:pPr>
        <w:pStyle w:val="Titolo5"/>
        <w:spacing w:before="0"/>
        <w:rPr>
          <w:rFonts w:ascii="Times New Roman" w:hAnsi="Times New Roman" w:cs="Times New Roman"/>
          <w:sz w:val="22"/>
          <w:szCs w:val="22"/>
        </w:rPr>
      </w:pPr>
      <w:bookmarkStart w:id="41" w:name="_Toc534628183"/>
      <w:r w:rsidRPr="00C02EA4">
        <w:rPr>
          <w:rFonts w:ascii="Times New Roman" w:hAnsi="Times New Roman" w:cs="Times New Roman"/>
          <w:sz w:val="22"/>
          <w:szCs w:val="22"/>
        </w:rPr>
        <w:t>C</w:t>
      </w:r>
      <w:r w:rsidR="009C2304" w:rsidRPr="00C02EA4">
        <w:rPr>
          <w:rFonts w:ascii="Times New Roman" w:hAnsi="Times New Roman" w:cs="Times New Roman"/>
          <w:sz w:val="22"/>
          <w:szCs w:val="22"/>
        </w:rPr>
        <w:t>ultura organizzativa, con particolare riferimento alla cultura dell</w:t>
      </w:r>
      <w:r w:rsidR="00C56F6E">
        <w:rPr>
          <w:rFonts w:ascii="Times New Roman" w:hAnsi="Times New Roman" w:cs="Times New Roman"/>
          <w:sz w:val="22"/>
          <w:szCs w:val="22"/>
        </w:rPr>
        <w:t>'</w:t>
      </w:r>
      <w:r w:rsidR="009C2304" w:rsidRPr="00C02EA4">
        <w:rPr>
          <w:rFonts w:ascii="Times New Roman" w:hAnsi="Times New Roman" w:cs="Times New Roman"/>
          <w:sz w:val="22"/>
          <w:szCs w:val="22"/>
        </w:rPr>
        <w:t>etica</w:t>
      </w:r>
      <w:bookmarkEnd w:id="41"/>
      <w:r w:rsidR="008B7E09" w:rsidRPr="00C02EA4">
        <w:rPr>
          <w:rFonts w:ascii="Times New Roman" w:hAnsi="Times New Roman" w:cs="Times New Roman"/>
          <w:sz w:val="22"/>
          <w:szCs w:val="22"/>
        </w:rPr>
        <w:t xml:space="preserve"> </w:t>
      </w:r>
    </w:p>
    <w:p w14:paraId="580A0F1F"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Il presente PTPCT valorizza l'importanza della cultura organizzativa.</w:t>
      </w:r>
    </w:p>
    <w:p w14:paraId="14F2F0C1" w14:textId="77777777" w:rsidR="00754B50" w:rsidRDefault="009D0B1E">
      <w:pPr>
        <w:jc w:val="both"/>
      </w:pPr>
      <w:r>
        <w:rPr>
          <w:rFonts w:ascii="Times New Roman" w:hAnsi="Times New Roman"/>
          <w:sz w:val="22"/>
          <w:szCs w:val="22"/>
        </w:rPr>
        <w:t>Il sistema valoriale che alimenta tale cultura si fonda sul Codice di Comportamento.</w:t>
      </w:r>
    </w:p>
    <w:p w14:paraId="470AE372" w14:textId="77777777" w:rsidR="00754B50" w:rsidRDefault="009D0B1E">
      <w:pPr>
        <w:jc w:val="both"/>
      </w:pPr>
      <w:r>
        <w:rPr>
          <w:rFonts w:ascii="Times New Roman" w:hAnsi="Times New Roman"/>
          <w:sz w:val="22"/>
          <w:szCs w:val="22"/>
        </w:rPr>
        <w:t xml:space="preserve">A tutti i dipendenti e' stata consegnata copia del Codice di Comportamento, che fa riferimento ai seguenti principi: </w:t>
      </w:r>
    </w:p>
    <w:p w14:paraId="07C46342" w14:textId="77777777" w:rsidR="00754B50" w:rsidRDefault="009D0B1E">
      <w:pPr>
        <w:jc w:val="both"/>
      </w:pPr>
      <w:r>
        <w:rPr>
          <w:rFonts w:ascii="Times New Roman" w:hAnsi="Times New Roman"/>
          <w:sz w:val="22"/>
          <w:szCs w:val="22"/>
        </w:rPr>
        <w:t>- regali, compensi e altre utilita';</w:t>
      </w:r>
    </w:p>
    <w:p w14:paraId="1420A276" w14:textId="77777777" w:rsidR="00754B50" w:rsidRDefault="009D0B1E">
      <w:pPr>
        <w:jc w:val="both"/>
      </w:pPr>
      <w:r>
        <w:rPr>
          <w:rFonts w:ascii="Times New Roman" w:hAnsi="Times New Roman"/>
          <w:sz w:val="22"/>
          <w:szCs w:val="22"/>
        </w:rPr>
        <w:t>- partecipazione ad associazioni e organizzazioni;</w:t>
      </w:r>
    </w:p>
    <w:p w14:paraId="43054748" w14:textId="77777777" w:rsidR="00754B50" w:rsidRDefault="009D0B1E">
      <w:pPr>
        <w:jc w:val="both"/>
      </w:pPr>
      <w:r>
        <w:rPr>
          <w:rFonts w:ascii="Times New Roman" w:hAnsi="Times New Roman"/>
          <w:sz w:val="22"/>
          <w:szCs w:val="22"/>
        </w:rPr>
        <w:t xml:space="preserve">- comunicazione degli interessi finanziari e conflitti di interesse; </w:t>
      </w:r>
    </w:p>
    <w:p w14:paraId="3C8C7AC2" w14:textId="77777777" w:rsidR="00754B50" w:rsidRDefault="009D0B1E">
      <w:pPr>
        <w:jc w:val="both"/>
      </w:pPr>
      <w:r>
        <w:rPr>
          <w:rFonts w:ascii="Times New Roman" w:hAnsi="Times New Roman"/>
          <w:sz w:val="22"/>
          <w:szCs w:val="22"/>
        </w:rPr>
        <w:t>- obbligo di astensione;</w:t>
      </w:r>
    </w:p>
    <w:p w14:paraId="744E4A00" w14:textId="77777777" w:rsidR="00754B50" w:rsidRDefault="009D0B1E">
      <w:pPr>
        <w:jc w:val="both"/>
      </w:pPr>
      <w:r>
        <w:rPr>
          <w:rFonts w:ascii="Times New Roman" w:hAnsi="Times New Roman"/>
          <w:sz w:val="22"/>
          <w:szCs w:val="22"/>
        </w:rPr>
        <w:lastRenderedPageBreak/>
        <w:t xml:space="preserve">- prevenzione della corruzione; </w:t>
      </w:r>
    </w:p>
    <w:p w14:paraId="7A79E6EB" w14:textId="77777777" w:rsidR="00754B50" w:rsidRDefault="009D0B1E">
      <w:pPr>
        <w:jc w:val="both"/>
      </w:pPr>
      <w:r>
        <w:rPr>
          <w:rFonts w:ascii="Times New Roman" w:hAnsi="Times New Roman"/>
          <w:sz w:val="22"/>
          <w:szCs w:val="22"/>
        </w:rPr>
        <w:t xml:space="preserve">- comportamento nei rapporti privati e comportamento durante il servizio e con il pubblico; </w:t>
      </w:r>
    </w:p>
    <w:p w14:paraId="319CCE91" w14:textId="77777777" w:rsidR="00754B50" w:rsidRDefault="009D0B1E">
      <w:pPr>
        <w:jc w:val="both"/>
      </w:pPr>
      <w:r>
        <w:rPr>
          <w:rFonts w:ascii="Times New Roman" w:hAnsi="Times New Roman"/>
          <w:sz w:val="22"/>
          <w:szCs w:val="22"/>
        </w:rPr>
        <w:t xml:space="preserve">- contratti ed altri atti negoziali; </w:t>
      </w:r>
    </w:p>
    <w:p w14:paraId="67AD5AA1" w14:textId="77777777" w:rsidR="00754B50" w:rsidRDefault="009D0B1E">
      <w:pPr>
        <w:jc w:val="both"/>
      </w:pPr>
      <w:r>
        <w:rPr>
          <w:rFonts w:ascii="Times New Roman" w:hAnsi="Times New Roman"/>
          <w:sz w:val="22"/>
          <w:szCs w:val="22"/>
        </w:rPr>
        <w:t xml:space="preserve">- vigilanza e monitoraggio; </w:t>
      </w:r>
    </w:p>
    <w:p w14:paraId="007AB70C" w14:textId="77777777" w:rsidR="00754B50" w:rsidRDefault="009D0B1E">
      <w:pPr>
        <w:jc w:val="both"/>
      </w:pPr>
      <w:r>
        <w:rPr>
          <w:rFonts w:ascii="Times New Roman" w:hAnsi="Times New Roman"/>
          <w:sz w:val="22"/>
          <w:szCs w:val="22"/>
        </w:rPr>
        <w:t>- responsabilita' conseguente alla violazione dei doveri del Codice.</w:t>
      </w:r>
    </w:p>
    <w:p w14:paraId="7ECCF1B1" w14:textId="77777777" w:rsidR="000D7B46" w:rsidRDefault="000D7B46" w:rsidP="00D43FBD">
      <w:pPr>
        <w:jc w:val="both"/>
        <w:rPr>
          <w:rFonts w:ascii="Times New Roman" w:hAnsi="Times New Roman" w:cs="Times New Roman"/>
          <w:sz w:val="22"/>
          <w:szCs w:val="22"/>
        </w:rPr>
      </w:pPr>
    </w:p>
    <w:p w14:paraId="17610532" w14:textId="77777777"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14:paraId="001111C8" w14:textId="77777777" w:rsidR="00754B50" w:rsidRDefault="009D0B1E">
      <w:pPr>
        <w:jc w:val="both"/>
      </w:pPr>
      <w:r>
        <w:rPr>
          <w:rFonts w:ascii="Times New Roman" w:hAnsi="Times New Roman"/>
          <w:sz w:val="22"/>
          <w:szCs w:val="22"/>
        </w:rPr>
        <w:t>In una linea di continuita' con i precedenti Piani, vengono confermati i dati della cultura organizzativa, e del sistema valoriale, con particolare riferimento ai valori e alla cultura dell'etica, della legalita' e dell'integrita'.</w:t>
      </w:r>
    </w:p>
    <w:p w14:paraId="29E3C521" w14:textId="77777777" w:rsidR="00754B50" w:rsidRDefault="009D0B1E">
      <w:pPr>
        <w:jc w:val="both"/>
      </w:pPr>
      <w:r>
        <w:rPr>
          <w:rFonts w:ascii="Times New Roman" w:hAnsi="Times New Roman"/>
          <w:sz w:val="22"/>
          <w:szCs w:val="22"/>
        </w:rPr>
        <w:t>Vengono, al riguardo, ulteriormente precisati i seguenti elementi del sistema di gestione.</w:t>
      </w:r>
    </w:p>
    <w:p w14:paraId="220E418F" w14:textId="77777777" w:rsidR="00754B50" w:rsidRDefault="009D0B1E">
      <w:pPr>
        <w:jc w:val="both"/>
      </w:pPr>
      <w:r>
        <w:rPr>
          <w:rFonts w:ascii="Times New Roman" w:hAnsi="Times New Roman"/>
          <w:sz w:val="22"/>
          <w:szCs w:val="22"/>
        </w:rPr>
        <w:t>Secondo quanto testualmente indicato nel Quaderno di Conforma, relativo a "La Linea Guida applicativa sulla norma UNI ISO 37001:2016 per la prevenzione della corruzione", di seguito riportato con gli opportuni adattamenti:</w:t>
      </w:r>
    </w:p>
    <w:p w14:paraId="17F5BF67" w14:textId="77777777" w:rsidR="00754B50" w:rsidRDefault="009D0B1E">
      <w:pPr>
        <w:jc w:val="both"/>
      </w:pPr>
      <w:r>
        <w:rPr>
          <w:rFonts w:ascii="Times New Roman" w:hAnsi="Times New Roman"/>
          <w:sz w:val="22"/>
          <w:szCs w:val="22"/>
        </w:rPr>
        <w:t>- l'efficacia del sistema di gestione per la prevenzione della corruzione non puo' prescindere dalle persone che lavorano per l'organizzazione. Non e' realistico pensare che il funzionamento del sistema di controllo dei rischi di corruzione dell'ente, per quanto formalmente e tecnicamente ineccepibile dal punto di vista delle regole, possa prescindere dal contributo consapevole di tutti i suoi componenti ad ogni livello. Le persone non solo devono astenersi dal partecipare direttamente ad atti di corruzione, ma devono essere in grado di identificare eventuali potenziali situazioni critiche e di attivare le procedure previste dal sistema di gestione stesso, fornendo ciascuno (e a partire dai dirigenti /PO) il proprio contributo per creare un clima sfavorevole alla diffusione della corruzione nell'organizzazione. Per questo motivo e' essenziale che tutto il personale sia consapevole e formato ed e' facile comprendere come la formazione rappresenti una misura (LA MISURA) organizzativa fondamentale per assicurare l'efficacia del sistema di gestione per la prevenzione della corruzione. I requisiti da coprire riguardano:</w:t>
      </w:r>
    </w:p>
    <w:p w14:paraId="49BC8B97" w14:textId="77777777" w:rsidR="00754B50" w:rsidRDefault="009D0B1E">
      <w:pPr>
        <w:jc w:val="both"/>
      </w:pPr>
      <w:r>
        <w:rPr>
          <w:rFonts w:ascii="Times New Roman" w:hAnsi="Times New Roman"/>
          <w:sz w:val="22"/>
          <w:szCs w:val="22"/>
        </w:rPr>
        <w:t>- volonta' dei dirigenti/PO di prevenire e combattere la corruzione (politica per la prevenzione della corruzione);</w:t>
      </w:r>
    </w:p>
    <w:p w14:paraId="6143EA08" w14:textId="77777777" w:rsidR="00754B50" w:rsidRDefault="009D0B1E">
      <w:pPr>
        <w:jc w:val="both"/>
      </w:pPr>
      <w:r>
        <w:rPr>
          <w:rFonts w:ascii="Times New Roman" w:hAnsi="Times New Roman"/>
          <w:sz w:val="22"/>
          <w:szCs w:val="22"/>
        </w:rPr>
        <w:t>- i danni causati all'organizzazione della corruzione;</w:t>
      </w:r>
    </w:p>
    <w:p w14:paraId="05762E5E" w14:textId="77777777" w:rsidR="00754B50" w:rsidRDefault="009D0B1E">
      <w:pPr>
        <w:jc w:val="both"/>
      </w:pPr>
      <w:r>
        <w:rPr>
          <w:rFonts w:ascii="Times New Roman" w:hAnsi="Times New Roman"/>
          <w:sz w:val="22"/>
          <w:szCs w:val="22"/>
        </w:rPr>
        <w:t>- le circostanze in cui puo' avvenire la corruzione (in relazione al ruolo delle singole persone) e come riconoscere i tentativi di corruzione;</w:t>
      </w:r>
    </w:p>
    <w:p w14:paraId="21DD907C" w14:textId="77777777" w:rsidR="00754B50" w:rsidRDefault="009D0B1E">
      <w:pPr>
        <w:jc w:val="both"/>
      </w:pPr>
      <w:r>
        <w:rPr>
          <w:rFonts w:ascii="Times New Roman" w:hAnsi="Times New Roman"/>
          <w:sz w:val="22"/>
          <w:szCs w:val="22"/>
        </w:rPr>
        <w:t>- come riconoscere e affrontare le richieste di tangenti;</w:t>
      </w:r>
    </w:p>
    <w:p w14:paraId="4BFCB1B3" w14:textId="77777777" w:rsidR="00754B50" w:rsidRDefault="009D0B1E">
      <w:pPr>
        <w:jc w:val="both"/>
      </w:pPr>
      <w:r>
        <w:rPr>
          <w:rFonts w:ascii="Times New Roman" w:hAnsi="Times New Roman"/>
          <w:sz w:val="22"/>
          <w:szCs w:val="22"/>
        </w:rPr>
        <w:t>- come prevenire la corruzione e gli indicatori chiave per la prevenzione della corruzione;</w:t>
      </w:r>
    </w:p>
    <w:p w14:paraId="3839F2E6" w14:textId="77777777" w:rsidR="00754B50" w:rsidRDefault="009D0B1E">
      <w:pPr>
        <w:jc w:val="both"/>
      </w:pPr>
      <w:r>
        <w:rPr>
          <w:rFonts w:ascii="Times New Roman" w:hAnsi="Times New Roman"/>
          <w:sz w:val="22"/>
          <w:szCs w:val="22"/>
        </w:rPr>
        <w:t>- il contributo dei singoli nella prevenzione della corruzione e i benefici delle prevenzione della corruzione e delle segnalazione dei casi sospetti;</w:t>
      </w:r>
    </w:p>
    <w:p w14:paraId="2228375A" w14:textId="77777777" w:rsidR="00754B50" w:rsidRDefault="009D0B1E">
      <w:pPr>
        <w:jc w:val="both"/>
      </w:pPr>
      <w:r>
        <w:rPr>
          <w:rFonts w:ascii="Times New Roman" w:hAnsi="Times New Roman"/>
          <w:sz w:val="22"/>
          <w:szCs w:val="22"/>
        </w:rPr>
        <w:t>- le conseguenze derivanti dalla mancata o dalla non corretta applicazione del sistema di gestione per la prevenzione della corruzione;</w:t>
      </w:r>
    </w:p>
    <w:p w14:paraId="7BE02A58" w14:textId="77777777" w:rsidR="00754B50" w:rsidRDefault="009D0B1E">
      <w:pPr>
        <w:jc w:val="both"/>
      </w:pPr>
      <w:r>
        <w:rPr>
          <w:rFonts w:ascii="Times New Roman" w:hAnsi="Times New Roman"/>
          <w:sz w:val="22"/>
          <w:szCs w:val="22"/>
        </w:rPr>
        <w:t>- come e a chi segnalare sospetti casi di corruzione.</w:t>
      </w:r>
    </w:p>
    <w:p w14:paraId="61C56A14" w14:textId="77777777" w:rsidR="00754B50" w:rsidRDefault="009D0B1E">
      <w:pPr>
        <w:jc w:val="both"/>
      </w:pPr>
      <w:r>
        <w:rPr>
          <w:rFonts w:ascii="Times New Roman" w:hAnsi="Times New Roman"/>
          <w:sz w:val="22"/>
          <w:szCs w:val="22"/>
        </w:rPr>
        <w:t>Una volta raggiunto un adeguato livello di formazione e consapevolezza, questo deve essere mantenuto attraverso un Piano formativo che preveda aggiornamenti a intervalli regolari definiti in funzione dei ruoli e del rischio di corruzione a cui questi sono esposti. Il programma di formazione deve essere aggiornato periodicamente secondo necessita'.</w:t>
      </w:r>
    </w:p>
    <w:p w14:paraId="6D8361B2" w14:textId="77777777" w:rsidR="00754B50" w:rsidRDefault="009D0B1E">
      <w:pPr>
        <w:jc w:val="both"/>
      </w:pPr>
      <w:r>
        <w:rPr>
          <w:rFonts w:ascii="Times New Roman" w:hAnsi="Times New Roman"/>
          <w:sz w:val="22"/>
          <w:szCs w:val="22"/>
        </w:rPr>
        <w:t>In funzione dei risultati della valutazione del rischio di corruzione potrebbe essere necessario (e ragionevole) prevedere attivita' di formazione e sensibilizzazione anche nei confronti dei soggetti la cui attivita' espone l'organizzazione a rischio di corruzione ( es. organismi partecipati, collaboratori, appaltatori, concessionari, etc.).</w:t>
      </w:r>
    </w:p>
    <w:p w14:paraId="6447E119" w14:textId="77777777" w:rsidR="008B7E09" w:rsidRPr="00C02EA4" w:rsidRDefault="008B7E09" w:rsidP="00500CCF">
      <w:pPr>
        <w:rPr>
          <w:rFonts w:ascii="Times New Roman" w:hAnsi="Times New Roman" w:cs="Times New Roman"/>
          <w:sz w:val="22"/>
          <w:szCs w:val="22"/>
        </w:rPr>
      </w:pPr>
    </w:p>
    <w:p w14:paraId="34936A9A" w14:textId="77777777" w:rsidR="008B7E09" w:rsidRPr="00C02EA4" w:rsidRDefault="008B7E09" w:rsidP="00500CCF">
      <w:pPr>
        <w:pStyle w:val="Titolo5"/>
        <w:spacing w:before="0"/>
        <w:rPr>
          <w:rFonts w:ascii="Times New Roman" w:hAnsi="Times New Roman" w:cs="Times New Roman"/>
          <w:sz w:val="22"/>
          <w:szCs w:val="22"/>
        </w:rPr>
      </w:pPr>
      <w:bookmarkStart w:id="42" w:name="_Toc534628184"/>
      <w:r w:rsidRPr="00C02EA4">
        <w:rPr>
          <w:rFonts w:ascii="Times New Roman" w:hAnsi="Times New Roman" w:cs="Times New Roman"/>
          <w:sz w:val="22"/>
          <w:szCs w:val="22"/>
        </w:rPr>
        <w:t>B</w:t>
      </w:r>
      <w:r w:rsidR="000E6B73" w:rsidRPr="00C02EA4">
        <w:rPr>
          <w:rFonts w:ascii="Times New Roman" w:hAnsi="Times New Roman" w:cs="Times New Roman"/>
          <w:sz w:val="22"/>
          <w:szCs w:val="22"/>
        </w:rPr>
        <w:t>e</w:t>
      </w:r>
      <w:r w:rsidRPr="00C02EA4">
        <w:rPr>
          <w:rFonts w:ascii="Times New Roman" w:hAnsi="Times New Roman" w:cs="Times New Roman"/>
          <w:sz w:val="22"/>
          <w:szCs w:val="22"/>
        </w:rPr>
        <w:t>nessere organizzativo e Piano per il miglioramento del benessere organizzativo</w:t>
      </w:r>
      <w:bookmarkEnd w:id="42"/>
    </w:p>
    <w:p w14:paraId="166D6CB7"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L'assenza o l'insufficienza di benessere organizzativo e' rilevante ai fini della analisi del contesto in cui possono realizzarsi fatti illeciti.</w:t>
      </w:r>
    </w:p>
    <w:p w14:paraId="7EF068FD" w14:textId="77777777" w:rsidR="00754B50" w:rsidRDefault="009D0B1E">
      <w:pPr>
        <w:jc w:val="both"/>
      </w:pPr>
      <w:r>
        <w:rPr>
          <w:rFonts w:ascii="Times New Roman" w:hAnsi="Times New Roman"/>
          <w:sz w:val="22"/>
          <w:szCs w:val="22"/>
        </w:rPr>
        <w:t xml:space="preserve">Gli Uffici che presentano un contesto di carenze di risorse umane e/o di risorse strumentali in cui sono presenti indici sintomatici di assenza/insufficienza di benessere organizzativo (quali mancanza di collaborazione, relazioni conflittuali, etc.) sono indicati nella tabella sottoindicata. </w:t>
      </w:r>
    </w:p>
    <w:p w14:paraId="67F8C12C" w14:textId="77777777" w:rsidR="00754B50" w:rsidRDefault="009D0B1E">
      <w:pPr>
        <w:jc w:val="both"/>
      </w:pPr>
      <w:r>
        <w:rPr>
          <w:rFonts w:ascii="Times New Roman" w:hAnsi="Times New Roman"/>
          <w:sz w:val="22"/>
          <w:szCs w:val="22"/>
        </w:rPr>
        <w:lastRenderedPageBreak/>
        <w:t>La misura da intraprendere per prevenire fatti illeciti e' l'adozione/aggiornamento di un:</w:t>
      </w:r>
    </w:p>
    <w:p w14:paraId="4D179A36" w14:textId="77777777" w:rsidR="00754B50" w:rsidRDefault="009D0B1E">
      <w:pPr>
        <w:jc w:val="both"/>
      </w:pPr>
      <w:r>
        <w:rPr>
          <w:rFonts w:ascii="Times New Roman" w:hAnsi="Times New Roman"/>
          <w:sz w:val="22"/>
          <w:szCs w:val="22"/>
        </w:rPr>
        <w:t>- Piano per il miglioramento del benessere organizzativo, in attuazione della Direttiva Ministro della Funzione Pubblica del 24 marzo 2004.</w:t>
      </w:r>
    </w:p>
    <w:p w14:paraId="1D83F2AB" w14:textId="77777777" w:rsidR="000D7B46" w:rsidRDefault="000D7B46" w:rsidP="00D43FBD">
      <w:pPr>
        <w:jc w:val="both"/>
        <w:rPr>
          <w:rFonts w:ascii="Times New Roman" w:hAnsi="Times New Roman" w:cs="Times New Roman"/>
          <w:sz w:val="22"/>
          <w:szCs w:val="22"/>
        </w:rPr>
      </w:pPr>
    </w:p>
    <w:p w14:paraId="6A0156EC" w14:textId="77777777"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14:paraId="50707C8B" w14:textId="77777777" w:rsidR="00754B50" w:rsidRDefault="009D0B1E">
      <w:pPr>
        <w:jc w:val="both"/>
      </w:pPr>
      <w:r>
        <w:rPr>
          <w:rFonts w:ascii="Times New Roman" w:hAnsi="Times New Roman"/>
          <w:sz w:val="22"/>
          <w:szCs w:val="22"/>
        </w:rPr>
        <w:t>In una linea di continuita' con i precedenti Piani, vengono aggiornati, nella tabella che segue, i dati del Benessere organizzativo e Piano per il miglioramento del benessere organizzativo</w:t>
      </w:r>
    </w:p>
    <w:p w14:paraId="0666AE0D" w14:textId="77777777" w:rsidR="00754B50" w:rsidRDefault="009D0B1E">
      <w:pPr>
        <w:jc w:val="both"/>
      </w:pPr>
      <w:r>
        <w:rPr>
          <w:rFonts w:ascii="Times New Roman" w:hAnsi="Times New Roman"/>
          <w:sz w:val="22"/>
          <w:szCs w:val="22"/>
        </w:rPr>
        <w:t>Al riguardo si precisa, ulteriormente, quanto segue. Secondo quanto testualmente indicato nel Quaderno di Conforma, relativo a "La Linea Guida applicativa sulla norma UNI ISO 37001:2016 per la prevenzione della corruzione", di seguito riportato con gli opportuni adattamenti:</w:t>
      </w:r>
    </w:p>
    <w:p w14:paraId="2C2FDC20" w14:textId="77777777" w:rsidR="00754B50" w:rsidRDefault="009D0B1E">
      <w:pPr>
        <w:jc w:val="both"/>
      </w:pPr>
      <w:r>
        <w:rPr>
          <w:rFonts w:ascii="Times New Roman" w:hAnsi="Times New Roman"/>
          <w:sz w:val="22"/>
          <w:szCs w:val="22"/>
        </w:rPr>
        <w:t>- l'aver adottato un Sistema di gestione per la prevenzione della corruzione conforme UNI ISO 37001, comporta indirettamente un impatto positivo sul clima di benessere organizzativo come conseguenza della gestione dei rischi di malfunzionamento e raggiungimento di una consapevolezza maggiore in ordine alla necessita' di organizzare risorse per gestire i rischi da neutralizzare. Secondo la norma UNI ISO 37001 (cfr. p.to. 3.55 della norma), il sistema di gestione e' l'insieme di elementi dell'organizzazione (quali ruoli e responsabilita', strumenti di programmazione, processi, procedure), che sono tra loro correlati o che interagiscono per realizzare obiettivi di prevenzione della corruzione. La definizione e' importante per sottolineare come il sistema di gestione costituisca parte integrante dell'organizzazione e che i suoi requisiti governano i processi aziendali e le loro interazioni in modo da raggiungere gli obiettivi di prevenzione della corruzione, nell'ottica del miglioramento continuo comune alle altre norme volontarie ISO. Adottare un sistema di gestione significa pertanto individuare e attuare strumenti e risorse, che, organizzati e applicati secondo i requisiti della norma, concorrono al raggiungimento di questi obiettivi. Il sistema UNI ISO 37001 non puo' tuttavia risolversi in una struttura "sulla carta" che si sovrappone in modo artificioso e incoerente rispetto alle modalita' di funzionamento dell'organizzazione, ma deve piuttosto farne parte integrante, espressione di un fi nalita' di prevenzione della corruzione di cui tenere conto (per quanto pertinente) in ogni fase o aspetto dell'attivita' aziendale. L'approccio basato sul rischio e' il criterio guida per progettare, stabilire e attuare il sistema UNI ISO 37001.</w:t>
      </w:r>
    </w:p>
    <w:p w14:paraId="431C8254" w14:textId="77777777" w:rsidR="00B53058" w:rsidRPr="00C02EA4" w:rsidRDefault="00B53058" w:rsidP="00500CCF">
      <w:pPr>
        <w:rPr>
          <w:rFonts w:ascii="Times New Roman" w:hAnsi="Times New Roman" w:cs="Times New Roman"/>
          <w:sz w:val="22"/>
          <w:szCs w:val="22"/>
        </w:rPr>
      </w:pPr>
    </w:p>
    <w:p w14:paraId="37C0AE07" w14:textId="77777777" w:rsidR="00D43FBD" w:rsidRPr="00C02EA4" w:rsidRDefault="00D43FBD" w:rsidP="00500CCF">
      <w:pPr>
        <w:rPr>
          <w:rFonts w:ascii="Times New Roman" w:hAnsi="Times New Roman" w:cs="Times New Roman"/>
          <w:sz w:val="22"/>
          <w:szCs w:val="22"/>
        </w:rPr>
      </w:pPr>
    </w:p>
    <w:tbl>
      <w:tblPr>
        <w:tblStyle w:val="Grigliatabella"/>
        <w:tblW w:w="5000" w:type="pct"/>
        <w:shd w:val="clear" w:color="auto" w:fill="C6D9F1" w:themeFill="text2" w:themeFillTint="33"/>
        <w:tblLook w:val="04A0" w:firstRow="1" w:lastRow="0" w:firstColumn="1" w:lastColumn="0" w:noHBand="0" w:noVBand="1"/>
      </w:tblPr>
      <w:tblGrid>
        <w:gridCol w:w="3539"/>
        <w:gridCol w:w="3404"/>
        <w:gridCol w:w="3401"/>
        <w:gridCol w:w="3935"/>
      </w:tblGrid>
      <w:tr w:rsidR="00D701CC" w:rsidRPr="00C02EA4" w14:paraId="14CE2173" w14:textId="77777777" w:rsidTr="00D701CC">
        <w:tc>
          <w:tcPr>
            <w:tcW w:w="1239" w:type="pct"/>
            <w:shd w:val="clear" w:color="auto" w:fill="C6D9F1" w:themeFill="text2" w:themeFillTint="33"/>
          </w:tcPr>
          <w:p w14:paraId="75E11064" w14:textId="77777777"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Funzioni istituzionali</w:t>
            </w:r>
          </w:p>
        </w:tc>
        <w:tc>
          <w:tcPr>
            <w:tcW w:w="1192" w:type="pct"/>
            <w:shd w:val="clear" w:color="auto" w:fill="C6D9F1" w:themeFill="text2" w:themeFillTint="33"/>
          </w:tcPr>
          <w:p w14:paraId="563EC1F7" w14:textId="77777777"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Risorse umane</w:t>
            </w:r>
          </w:p>
        </w:tc>
        <w:tc>
          <w:tcPr>
            <w:tcW w:w="1191" w:type="pct"/>
            <w:shd w:val="clear" w:color="auto" w:fill="C6D9F1" w:themeFill="text2" w:themeFillTint="33"/>
          </w:tcPr>
          <w:p w14:paraId="40A40177" w14:textId="77777777"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Risorse strumentali</w:t>
            </w:r>
          </w:p>
        </w:tc>
        <w:tc>
          <w:tcPr>
            <w:tcW w:w="1378" w:type="pct"/>
            <w:shd w:val="clear" w:color="auto" w:fill="C6D9F1" w:themeFill="text2" w:themeFillTint="33"/>
          </w:tcPr>
          <w:p w14:paraId="6ED8F8CF" w14:textId="77777777"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Benessere organizzativo</w:t>
            </w:r>
          </w:p>
        </w:tc>
      </w:tr>
      <w:tr w:rsidR="00411CF9" w:rsidRPr="007137E0" w14:paraId="58799D5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2E6032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Le funzioni istituzionali dell'amministrazione sono le funzioni</w:t>
            </w:r>
          </w:p>
          <w:p w14:paraId="0D14E3B7" w14:textId="77777777" w:rsidR="00754B50" w:rsidRDefault="009D0B1E">
            <w:pPr>
              <w:jc w:val="both"/>
            </w:pPr>
            <w:r>
              <w:rPr>
                <w:rFonts w:ascii="Times New Roman" w:hAnsi="Times New Roman"/>
                <w:sz w:val="22"/>
                <w:szCs w:val="22"/>
              </w:rPr>
              <w:t>identificate negli atti di programmazione strategica e operativa, in</w:t>
            </w:r>
          </w:p>
          <w:p w14:paraId="75709B73" w14:textId="77777777" w:rsidR="00754B50" w:rsidRDefault="009D0B1E">
            <w:pPr>
              <w:jc w:val="both"/>
            </w:pPr>
            <w:r>
              <w:rPr>
                <w:rFonts w:ascii="Times New Roman" w:hAnsi="Times New Roman"/>
                <w:sz w:val="22"/>
                <w:szCs w:val="22"/>
              </w:rPr>
              <w:t>aderenza alle quali sono definiti gli obiettivi assegnati alle diverse</w:t>
            </w:r>
          </w:p>
          <w:p w14:paraId="7C087EEA" w14:textId="77777777" w:rsidR="00754B50" w:rsidRDefault="009D0B1E">
            <w:pPr>
              <w:jc w:val="both"/>
            </w:pPr>
            <w:r>
              <w:rPr>
                <w:rFonts w:ascii="Times New Roman" w:hAnsi="Times New Roman"/>
                <w:sz w:val="22"/>
                <w:szCs w:val="22"/>
              </w:rPr>
              <w:t>unita' organizzative</w:t>
            </w:r>
          </w:p>
        </w:tc>
        <w:tc>
          <w:tcPr>
            <w:tcW w:w="0" w:type="dxa"/>
            <w:tcBorders>
              <w:bottom w:val="single" w:sz="3" w:space="0" w:color="000001"/>
              <w:right w:val="single" w:sz="3" w:space="0" w:color="000001"/>
            </w:tcBorders>
            <w:shd w:val="clear" w:color="auto" w:fill="auto"/>
          </w:tcPr>
          <w:p w14:paraId="6CF9C5D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 dati della dotazione organica e del personale effettivamente in servizio</w:t>
            </w:r>
          </w:p>
          <w:p w14:paraId="4527225E" w14:textId="77777777" w:rsidR="00754B50" w:rsidRDefault="009D0B1E">
            <w:pPr>
              <w:jc w:val="both"/>
            </w:pPr>
            <w:r>
              <w:rPr>
                <w:rFonts w:ascii="Times New Roman" w:hAnsi="Times New Roman"/>
                <w:sz w:val="22"/>
                <w:szCs w:val="22"/>
              </w:rPr>
              <w:t>sono rilevabili dal conto annuale del personale, pubblicato ai sensi</w:t>
            </w:r>
          </w:p>
          <w:p w14:paraId="095E4D96" w14:textId="77777777" w:rsidR="00754B50" w:rsidRDefault="009D0B1E">
            <w:pPr>
              <w:jc w:val="both"/>
            </w:pPr>
            <w:r>
              <w:rPr>
                <w:rFonts w:ascii="Times New Roman" w:hAnsi="Times New Roman"/>
                <w:sz w:val="22"/>
                <w:szCs w:val="22"/>
              </w:rPr>
              <w:t>dell'art. 16 del D.Lgs n. 33/2013. Tali dati, considerati in rapporto alle</w:t>
            </w:r>
          </w:p>
          <w:p w14:paraId="01D33A61" w14:textId="77777777" w:rsidR="00754B50" w:rsidRDefault="009D0B1E">
            <w:pPr>
              <w:jc w:val="both"/>
            </w:pPr>
            <w:r>
              <w:rPr>
                <w:rFonts w:ascii="Times New Roman" w:hAnsi="Times New Roman"/>
                <w:sz w:val="22"/>
                <w:szCs w:val="22"/>
              </w:rPr>
              <w:t>funzioni istituzionali e agli obiettivi assegnati, costituiscono parametro</w:t>
            </w:r>
          </w:p>
          <w:p w14:paraId="1F734846" w14:textId="77777777" w:rsidR="00754B50" w:rsidRDefault="009D0B1E">
            <w:pPr>
              <w:jc w:val="both"/>
            </w:pPr>
            <w:r>
              <w:rPr>
                <w:rFonts w:ascii="Times New Roman" w:hAnsi="Times New Roman"/>
                <w:sz w:val="22"/>
                <w:szCs w:val="22"/>
              </w:rPr>
              <w:t>di valutazione della adeguatezza delle risorse umane preposte alle diverse</w:t>
            </w:r>
          </w:p>
          <w:p w14:paraId="24A85F47" w14:textId="77777777" w:rsidR="00754B50" w:rsidRDefault="009D0B1E">
            <w:pPr>
              <w:jc w:val="both"/>
            </w:pPr>
            <w:r>
              <w:rPr>
                <w:rFonts w:ascii="Times New Roman" w:hAnsi="Times New Roman"/>
                <w:sz w:val="22"/>
                <w:szCs w:val="22"/>
              </w:rPr>
              <w:t xml:space="preserve">unita' organizzative. L'analisi del livello di benessere organizzativo deve inoltre tenere presente i dati </w:t>
            </w:r>
            <w:r>
              <w:rPr>
                <w:rFonts w:ascii="Times New Roman" w:hAnsi="Times New Roman"/>
                <w:sz w:val="22"/>
                <w:szCs w:val="22"/>
              </w:rPr>
              <w:lastRenderedPageBreak/>
              <w:t>relativi a: - Tasso di assenze - Tasso di dimissioni premature - Tasso di richieste di trasferimento - Tasso di infortuni - Stipendio medio percepito dai dipendenti - Percentuale di personale assunto a tempo indeterminato</w:t>
            </w:r>
          </w:p>
        </w:tc>
        <w:tc>
          <w:tcPr>
            <w:tcW w:w="0" w:type="dxa"/>
            <w:tcBorders>
              <w:bottom w:val="single" w:sz="3" w:space="0" w:color="000001"/>
              <w:right w:val="single" w:sz="3" w:space="0" w:color="000001"/>
            </w:tcBorders>
            <w:shd w:val="clear" w:color="auto" w:fill="auto"/>
          </w:tcPr>
          <w:p w14:paraId="6A5BF9F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I dati delle risorse strumentali sono rilevabili dall'inventario dei beni e</w:t>
            </w:r>
          </w:p>
          <w:p w14:paraId="65914408" w14:textId="77777777" w:rsidR="00754B50" w:rsidRDefault="009D0B1E">
            <w:pPr>
              <w:jc w:val="both"/>
            </w:pPr>
            <w:r>
              <w:rPr>
                <w:rFonts w:ascii="Times New Roman" w:hAnsi="Times New Roman"/>
                <w:sz w:val="22"/>
                <w:szCs w:val="22"/>
              </w:rPr>
              <w:t>dalle misure minime di sicurezza ICT emanate dall'AgID. Queste ultime</w:t>
            </w:r>
          </w:p>
          <w:p w14:paraId="10EBD5CE" w14:textId="77777777" w:rsidR="00754B50" w:rsidRDefault="009D0B1E">
            <w:pPr>
              <w:jc w:val="both"/>
            </w:pPr>
            <w:r>
              <w:rPr>
                <w:rFonts w:ascii="Times New Roman" w:hAnsi="Times New Roman"/>
                <w:sz w:val="22"/>
                <w:szCs w:val="22"/>
              </w:rPr>
              <w:t>rilevano:</w:t>
            </w:r>
          </w:p>
          <w:p w14:paraId="4275ECB8" w14:textId="77777777" w:rsidR="00754B50" w:rsidRDefault="009D0B1E">
            <w:pPr>
              <w:jc w:val="both"/>
            </w:pPr>
            <w:r>
              <w:rPr>
                <w:rFonts w:ascii="Times New Roman" w:hAnsi="Times New Roman"/>
                <w:sz w:val="22"/>
                <w:szCs w:val="22"/>
              </w:rPr>
              <w:t>- ABSC 1 (CSC 1): inventario dei dispositivi autorizzati e non autorizzati</w:t>
            </w:r>
          </w:p>
          <w:p w14:paraId="4107211E" w14:textId="77777777" w:rsidR="00754B50" w:rsidRDefault="009D0B1E">
            <w:pPr>
              <w:jc w:val="both"/>
            </w:pPr>
            <w:r>
              <w:rPr>
                <w:rFonts w:ascii="Times New Roman" w:hAnsi="Times New Roman"/>
                <w:sz w:val="22"/>
                <w:szCs w:val="22"/>
              </w:rPr>
              <w:t>- ABSC 2 (CSC 2): inventario dei software autorizzati e non autorizzati</w:t>
            </w:r>
          </w:p>
          <w:p w14:paraId="498E404F" w14:textId="77777777" w:rsidR="00754B50" w:rsidRDefault="009D0B1E">
            <w:pPr>
              <w:jc w:val="both"/>
            </w:pPr>
            <w:r>
              <w:rPr>
                <w:rFonts w:ascii="Times New Roman" w:hAnsi="Times New Roman"/>
                <w:sz w:val="22"/>
                <w:szCs w:val="22"/>
              </w:rPr>
              <w:t>Tali dati, considerati in rapporto alle funzioni istituzionali e agli</w:t>
            </w:r>
          </w:p>
          <w:p w14:paraId="7145EA51" w14:textId="77777777" w:rsidR="00754B50" w:rsidRDefault="009D0B1E">
            <w:pPr>
              <w:jc w:val="both"/>
            </w:pPr>
            <w:r>
              <w:rPr>
                <w:rFonts w:ascii="Times New Roman" w:hAnsi="Times New Roman"/>
                <w:sz w:val="22"/>
                <w:szCs w:val="22"/>
              </w:rPr>
              <w:lastRenderedPageBreak/>
              <w:t>obiettivi assegnati, costituiscono parametro di valutazione della</w:t>
            </w:r>
          </w:p>
          <w:p w14:paraId="223B1A8A" w14:textId="77777777" w:rsidR="00754B50" w:rsidRDefault="009D0B1E">
            <w:pPr>
              <w:jc w:val="both"/>
            </w:pPr>
            <w:r>
              <w:rPr>
                <w:rFonts w:ascii="Times New Roman" w:hAnsi="Times New Roman"/>
                <w:sz w:val="22"/>
                <w:szCs w:val="22"/>
              </w:rPr>
              <w:t>adeguatezza delle risorse strumentali assegnate all'unita' organizzativa.</w:t>
            </w:r>
          </w:p>
        </w:tc>
        <w:tc>
          <w:tcPr>
            <w:tcW w:w="0" w:type="dxa"/>
            <w:tcBorders>
              <w:bottom w:val="single" w:sz="3" w:space="0" w:color="000001"/>
              <w:right w:val="single" w:sz="3" w:space="0" w:color="000001"/>
            </w:tcBorders>
            <w:shd w:val="clear" w:color="auto" w:fill="auto"/>
          </w:tcPr>
          <w:p w14:paraId="5075F66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 xml:space="preserve">L'assenza di benessere organizzativo costituisce un dato rilevante nella gestione del rischio corruttivo, potendo favorire l'insorgenza o la cronicizzazione di eventi rischiosi riconducibili a mala administration. Anche se, dopo la modifica dell' art. 20 D. Lgs.n. 33, i dai relativi al benessere organizzativo non sono piu' soggetti a pubblicazione obbligatoria, l'amministrazione cura, nell'ambito della gestione della performance, la rilevazione del benessere organizzativo con l'obiettivo, di medio termine, di approvare il Piano di </w:t>
            </w:r>
            <w:r w:rsidRPr="007137E0">
              <w:rPr>
                <w:rFonts w:ascii="Arial" w:hAnsi="Arial"/>
                <w:color w:val="000000"/>
              </w:rPr>
              <w:lastRenderedPageBreak/>
              <w:t>benessere organizzativo quale strumento correlato al Piano della performance/PDO, e al PTPCT.</w:t>
            </w:r>
          </w:p>
        </w:tc>
      </w:tr>
    </w:tbl>
    <w:p w14:paraId="4C95CBA0" w14:textId="77777777" w:rsidR="00E22B95" w:rsidRPr="00C02EA4" w:rsidRDefault="00E22B95" w:rsidP="00500CCF">
      <w:pPr>
        <w:rPr>
          <w:rFonts w:ascii="Times New Roman" w:hAnsi="Times New Roman" w:cs="Times New Roman"/>
          <w:sz w:val="22"/>
          <w:szCs w:val="22"/>
        </w:rPr>
      </w:pPr>
    </w:p>
    <w:p w14:paraId="29B19BBB" w14:textId="77777777" w:rsidR="000E6B73" w:rsidRPr="00C02EA4" w:rsidRDefault="000E6B73" w:rsidP="00500CCF">
      <w:pPr>
        <w:rPr>
          <w:rFonts w:ascii="Times New Roman" w:hAnsi="Times New Roman" w:cs="Times New Roman"/>
          <w:sz w:val="22"/>
          <w:szCs w:val="22"/>
        </w:rPr>
      </w:pPr>
    </w:p>
    <w:p w14:paraId="1DB03046" w14:textId="77777777" w:rsidR="009C2304" w:rsidRPr="00C02EA4" w:rsidRDefault="00ED70FC" w:rsidP="00500CCF">
      <w:pPr>
        <w:pStyle w:val="Titolo5"/>
        <w:spacing w:before="0"/>
        <w:rPr>
          <w:rFonts w:ascii="Times New Roman" w:hAnsi="Times New Roman" w:cs="Times New Roman"/>
          <w:sz w:val="22"/>
          <w:szCs w:val="22"/>
        </w:rPr>
      </w:pPr>
      <w:bookmarkStart w:id="43" w:name="_Toc534628185"/>
      <w:r w:rsidRPr="00C02EA4">
        <w:rPr>
          <w:rFonts w:ascii="Times New Roman" w:hAnsi="Times New Roman" w:cs="Times New Roman"/>
          <w:sz w:val="22"/>
          <w:szCs w:val="22"/>
        </w:rPr>
        <w:t>S</w:t>
      </w:r>
      <w:r w:rsidR="009C2304" w:rsidRPr="00C02EA4">
        <w:rPr>
          <w:rFonts w:ascii="Times New Roman" w:hAnsi="Times New Roman" w:cs="Times New Roman"/>
          <w:sz w:val="22"/>
          <w:szCs w:val="22"/>
        </w:rPr>
        <w:t>istemi e flussi informativi, processi decisionali sia formali sia informali</w:t>
      </w:r>
      <w:bookmarkEnd w:id="43"/>
      <w:r w:rsidR="009C2304" w:rsidRPr="00C02EA4">
        <w:rPr>
          <w:rFonts w:ascii="Times New Roman" w:hAnsi="Times New Roman" w:cs="Times New Roman"/>
          <w:sz w:val="22"/>
          <w:szCs w:val="22"/>
        </w:rPr>
        <w:t xml:space="preserve"> </w:t>
      </w:r>
    </w:p>
    <w:p w14:paraId="0B38B105"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sistemi e flussi informativi nonche' i processi decisionali, sia formali sia informali sono di seguito indicati.</w:t>
      </w:r>
    </w:p>
    <w:p w14:paraId="18EBBA27" w14:textId="77777777" w:rsidR="000D7B46" w:rsidRDefault="000D7B46" w:rsidP="00D43FBD">
      <w:pPr>
        <w:jc w:val="both"/>
        <w:rPr>
          <w:rFonts w:ascii="Times New Roman" w:hAnsi="Times New Roman" w:cs="Times New Roman"/>
          <w:sz w:val="22"/>
          <w:szCs w:val="22"/>
        </w:rPr>
      </w:pPr>
    </w:p>
    <w:p w14:paraId="26511986" w14:textId="77777777"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14:paraId="104CFBBB" w14:textId="77777777" w:rsidR="00754B50" w:rsidRDefault="009D0B1E">
      <w:pPr>
        <w:jc w:val="both"/>
      </w:pPr>
      <w:r>
        <w:rPr>
          <w:rFonts w:ascii="Times New Roman" w:hAnsi="Times New Roman"/>
          <w:sz w:val="22"/>
          <w:szCs w:val="22"/>
        </w:rPr>
        <w:t>In una linea di continuita' con i precedenti Piani, vengono aggiornati, nella tabella che segue, i dati dei sistemi e flussi informativi, processi decisionali sia formali sia informali.</w:t>
      </w:r>
    </w:p>
    <w:p w14:paraId="7461E46F" w14:textId="77777777" w:rsidR="00D43FBD" w:rsidRPr="00C02EA4" w:rsidRDefault="00D43FBD" w:rsidP="00D43FBD">
      <w:pPr>
        <w:rPr>
          <w:rFonts w:ascii="Times New Roman" w:hAnsi="Times New Roman" w:cs="Times New Roman"/>
          <w:sz w:val="22"/>
          <w:szCs w:val="22"/>
        </w:rPr>
      </w:pPr>
    </w:p>
    <w:p w14:paraId="6A857CAB" w14:textId="77777777" w:rsidR="00D43FBD" w:rsidRDefault="00D43FBD" w:rsidP="00D43FBD">
      <w:pPr>
        <w:rPr>
          <w:rFonts w:ascii="Times New Roman" w:hAnsi="Times New Roman" w:cs="Times New Roman"/>
          <w:sz w:val="22"/>
          <w:szCs w:val="22"/>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CellMar>
          <w:top w:w="15" w:type="dxa"/>
          <w:left w:w="15" w:type="dxa"/>
          <w:bottom w:w="15" w:type="dxa"/>
          <w:right w:w="15" w:type="dxa"/>
        </w:tblCellMar>
        <w:tblLook w:val="04A0" w:firstRow="1" w:lastRow="0" w:firstColumn="1" w:lastColumn="0" w:noHBand="0" w:noVBand="1"/>
      </w:tblPr>
      <w:tblGrid>
        <w:gridCol w:w="4248"/>
        <w:gridCol w:w="5386"/>
        <w:gridCol w:w="4678"/>
      </w:tblGrid>
      <w:tr w:rsidR="00AA442B" w:rsidRPr="009715AE" w14:paraId="292BB060" w14:textId="77777777" w:rsidTr="00701212">
        <w:tc>
          <w:tcPr>
            <w:tcW w:w="4248" w:type="dxa"/>
            <w:shd w:val="clear" w:color="auto" w:fill="C6D9F1" w:themeFill="text2" w:themeFillTint="33"/>
            <w:vAlign w:val="center"/>
            <w:hideMark/>
          </w:tcPr>
          <w:p w14:paraId="1E0CA030" w14:textId="77777777" w:rsidR="00AA442B" w:rsidRPr="00701212" w:rsidRDefault="00A604B1" w:rsidP="00854306">
            <w:pPr>
              <w:jc w:val="center"/>
              <w:rPr>
                <w:rFonts w:ascii="Times New Roman" w:hAnsi="Times New Roman" w:cs="Times New Roman"/>
                <w:b/>
                <w:sz w:val="22"/>
                <w:szCs w:val="22"/>
              </w:rPr>
            </w:pPr>
            <w:r w:rsidRPr="00701212">
              <w:rPr>
                <w:rFonts w:ascii="Times New Roman" w:hAnsi="Times New Roman" w:cs="Times New Roman"/>
                <w:b/>
                <w:sz w:val="22"/>
                <w:szCs w:val="22"/>
              </w:rPr>
              <w:t>Sistemi e flussi informativi</w:t>
            </w:r>
          </w:p>
        </w:tc>
        <w:tc>
          <w:tcPr>
            <w:tcW w:w="5386" w:type="dxa"/>
            <w:shd w:val="clear" w:color="auto" w:fill="C6D9F1" w:themeFill="text2" w:themeFillTint="33"/>
            <w:vAlign w:val="center"/>
            <w:hideMark/>
          </w:tcPr>
          <w:p w14:paraId="656A12C6" w14:textId="77777777" w:rsidR="00AA442B" w:rsidRPr="00701212" w:rsidRDefault="00A604B1" w:rsidP="00854306">
            <w:pPr>
              <w:jc w:val="center"/>
              <w:rPr>
                <w:rFonts w:ascii="Times New Roman" w:hAnsi="Times New Roman" w:cs="Times New Roman"/>
                <w:b/>
                <w:sz w:val="22"/>
                <w:szCs w:val="22"/>
              </w:rPr>
            </w:pPr>
            <w:r w:rsidRPr="00701212">
              <w:rPr>
                <w:rFonts w:ascii="Times New Roman" w:hAnsi="Times New Roman" w:cs="Times New Roman"/>
                <w:b/>
                <w:sz w:val="22"/>
                <w:szCs w:val="22"/>
              </w:rPr>
              <w:t>Processi decisionali formali</w:t>
            </w:r>
          </w:p>
        </w:tc>
        <w:tc>
          <w:tcPr>
            <w:tcW w:w="4678" w:type="dxa"/>
            <w:shd w:val="clear" w:color="auto" w:fill="C6D9F1" w:themeFill="text2" w:themeFillTint="33"/>
            <w:vAlign w:val="center"/>
            <w:hideMark/>
          </w:tcPr>
          <w:p w14:paraId="315F1EC1" w14:textId="77777777" w:rsidR="00AA442B" w:rsidRPr="00701212" w:rsidRDefault="00A604B1" w:rsidP="00854306">
            <w:pPr>
              <w:jc w:val="center"/>
              <w:rPr>
                <w:rFonts w:ascii="Times New Roman" w:hAnsi="Times New Roman" w:cs="Times New Roman"/>
                <w:b/>
                <w:sz w:val="22"/>
                <w:szCs w:val="22"/>
              </w:rPr>
            </w:pPr>
            <w:r w:rsidRPr="00701212">
              <w:rPr>
                <w:rFonts w:ascii="Times New Roman" w:hAnsi="Times New Roman" w:cs="Times New Roman"/>
                <w:b/>
                <w:sz w:val="22"/>
                <w:szCs w:val="22"/>
              </w:rPr>
              <w:t>Processi decisionali informali</w:t>
            </w:r>
          </w:p>
        </w:tc>
      </w:tr>
      <w:tr w:rsidR="00411CF9" w:rsidRPr="007137E0" w14:paraId="2EBC7FAC"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C1A19B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acquisite on line o attraverso il protocollo.</w:t>
            </w:r>
          </w:p>
        </w:tc>
        <w:tc>
          <w:tcPr>
            <w:tcW w:w="0" w:type="dxa"/>
            <w:tcBorders>
              <w:bottom w:val="single" w:sz="3" w:space="0" w:color="000001"/>
              <w:right w:val="single" w:sz="3" w:space="0" w:color="000001"/>
            </w:tcBorders>
            <w:shd w:val="clear" w:color="auto" w:fill="auto"/>
          </w:tcPr>
          <w:p w14:paraId="60581B0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Provvedimento amministrativo (Deliberazione - Determinazione- ordinanza - Decreto - Autorizzazione - altre tipologie di provvedimenti)</w:t>
            </w:r>
          </w:p>
        </w:tc>
        <w:tc>
          <w:tcPr>
            <w:tcW w:w="0" w:type="dxa"/>
            <w:tcBorders>
              <w:bottom w:val="single" w:sz="3" w:space="0" w:color="000001"/>
              <w:right w:val="single" w:sz="3" w:space="0" w:color="000001"/>
            </w:tcBorders>
            <w:shd w:val="clear" w:color="auto" w:fill="auto"/>
          </w:tcPr>
          <w:p w14:paraId="2F10B35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conferenze, tavoli, consulte</w:t>
            </w:r>
          </w:p>
        </w:tc>
      </w:tr>
      <w:tr w:rsidR="00411CF9" w:rsidRPr="007137E0" w14:paraId="1CD4BEF4"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107AC16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Atti da pubblicare all'albo</w:t>
            </w:r>
          </w:p>
        </w:tc>
        <w:tc>
          <w:tcPr>
            <w:tcW w:w="0" w:type="dxa"/>
            <w:tcBorders>
              <w:bottom w:val="single" w:sz="3" w:space="0" w:color="000001"/>
              <w:right w:val="single" w:sz="3" w:space="0" w:color="000001"/>
            </w:tcBorders>
            <w:shd w:val="clear" w:color="auto" w:fill="auto"/>
          </w:tcPr>
          <w:p w14:paraId="50595C3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Circolari- Direttive- Procedure operative</w:t>
            </w:r>
          </w:p>
        </w:tc>
        <w:tc>
          <w:tcPr>
            <w:tcW w:w="0" w:type="dxa"/>
            <w:tcBorders>
              <w:bottom w:val="single" w:sz="3" w:space="0" w:color="000001"/>
              <w:right w:val="single" w:sz="3" w:space="0" w:color="000001"/>
            </w:tcBorders>
            <w:shd w:val="clear" w:color="auto" w:fill="auto"/>
          </w:tcPr>
          <w:p w14:paraId="0F326EE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Metodologia e strumentazione da utilizzate ( tipologia di software - digitalizzazione -standardizzazione, etc)</w:t>
            </w:r>
          </w:p>
        </w:tc>
      </w:tr>
      <w:tr w:rsidR="00411CF9" w:rsidRPr="007137E0" w14:paraId="6B31403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8AE4AD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Atti da pubblicare in Amministrazione trasparente</w:t>
            </w:r>
          </w:p>
        </w:tc>
        <w:tc>
          <w:tcPr>
            <w:tcW w:w="0" w:type="dxa"/>
            <w:tcBorders>
              <w:bottom w:val="single" w:sz="3" w:space="0" w:color="000001"/>
              <w:right w:val="single" w:sz="3" w:space="0" w:color="000001"/>
            </w:tcBorders>
            <w:shd w:val="clear" w:color="auto" w:fill="auto"/>
          </w:tcPr>
          <w:p w14:paraId="417AF14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Circolari- Direttive- Procedure operative</w:t>
            </w:r>
          </w:p>
        </w:tc>
        <w:tc>
          <w:tcPr>
            <w:tcW w:w="0" w:type="dxa"/>
            <w:tcBorders>
              <w:bottom w:val="single" w:sz="3" w:space="0" w:color="000001"/>
              <w:right w:val="single" w:sz="3" w:space="0" w:color="000001"/>
            </w:tcBorders>
            <w:shd w:val="clear" w:color="auto" w:fill="auto"/>
          </w:tcPr>
          <w:p w14:paraId="2487075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Metodologia e strumentazione da utilizzate ( tipologia di software - digitalizzazione -standardizzazione, etc)</w:t>
            </w:r>
          </w:p>
        </w:tc>
      </w:tr>
      <w:tr w:rsidR="00411CF9" w:rsidRPr="007137E0" w14:paraId="32FEAEFD"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B794CE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interventi in urbanistica</w:t>
            </w:r>
          </w:p>
        </w:tc>
        <w:tc>
          <w:tcPr>
            <w:tcW w:w="0" w:type="dxa"/>
            <w:tcBorders>
              <w:bottom w:val="single" w:sz="3" w:space="0" w:color="000001"/>
              <w:right w:val="single" w:sz="3" w:space="0" w:color="000001"/>
            </w:tcBorders>
            <w:shd w:val="clear" w:color="auto" w:fill="auto"/>
          </w:tcPr>
          <w:p w14:paraId="578737EB" w14:textId="77777777" w:rsidR="00411CF9" w:rsidRPr="007137E0" w:rsidRDefault="00411CF9" w:rsidP="00411CF9">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7979069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411CF9" w:rsidRPr="007137E0" w14:paraId="077460F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F8BFB8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Istanze informali e non protocollate da privati per interventi in edilizia</w:t>
            </w:r>
          </w:p>
        </w:tc>
        <w:tc>
          <w:tcPr>
            <w:tcW w:w="0" w:type="dxa"/>
            <w:tcBorders>
              <w:bottom w:val="single" w:sz="3" w:space="0" w:color="000001"/>
              <w:right w:val="single" w:sz="3" w:space="0" w:color="000001"/>
            </w:tcBorders>
            <w:shd w:val="clear" w:color="auto" w:fill="auto"/>
          </w:tcPr>
          <w:p w14:paraId="683E0951" w14:textId="77777777" w:rsidR="00411CF9" w:rsidRPr="007137E0" w:rsidRDefault="00411CF9" w:rsidP="00411CF9">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2EF8522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411CF9" w:rsidRPr="007137E0" w14:paraId="6CC2A61F"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16B8791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interventi in materia ambientale e/o di gestione rifiuti</w:t>
            </w:r>
          </w:p>
        </w:tc>
        <w:tc>
          <w:tcPr>
            <w:tcW w:w="0" w:type="dxa"/>
            <w:tcBorders>
              <w:bottom w:val="single" w:sz="3" w:space="0" w:color="000001"/>
              <w:right w:val="single" w:sz="3" w:space="0" w:color="000001"/>
            </w:tcBorders>
            <w:shd w:val="clear" w:color="auto" w:fill="auto"/>
          </w:tcPr>
          <w:p w14:paraId="3E0A11EA" w14:textId="77777777" w:rsidR="00411CF9" w:rsidRPr="007137E0" w:rsidRDefault="00411CF9" w:rsidP="00411CF9">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235E1E7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411CF9" w:rsidRPr="007137E0" w14:paraId="54E6E5A2"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26BE1A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dipendenti</w:t>
            </w:r>
          </w:p>
        </w:tc>
        <w:tc>
          <w:tcPr>
            <w:tcW w:w="0" w:type="dxa"/>
            <w:tcBorders>
              <w:bottom w:val="single" w:sz="3" w:space="0" w:color="000001"/>
              <w:right w:val="single" w:sz="3" w:space="0" w:color="000001"/>
            </w:tcBorders>
            <w:shd w:val="clear" w:color="auto" w:fill="auto"/>
          </w:tcPr>
          <w:p w14:paraId="7FBBCCC1" w14:textId="77777777" w:rsidR="00411CF9" w:rsidRPr="007137E0" w:rsidRDefault="00411CF9" w:rsidP="00411CF9">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62AAFE3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411CF9" w:rsidRPr="007137E0" w14:paraId="5371F94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3904626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assunzioni/tirocini/ stage</w:t>
            </w:r>
          </w:p>
        </w:tc>
        <w:tc>
          <w:tcPr>
            <w:tcW w:w="0" w:type="dxa"/>
            <w:tcBorders>
              <w:bottom w:val="single" w:sz="3" w:space="0" w:color="000001"/>
              <w:right w:val="single" w:sz="3" w:space="0" w:color="000001"/>
            </w:tcBorders>
            <w:shd w:val="clear" w:color="auto" w:fill="auto"/>
          </w:tcPr>
          <w:p w14:paraId="783FC821" w14:textId="77777777" w:rsidR="00411CF9" w:rsidRPr="007137E0" w:rsidRDefault="00411CF9" w:rsidP="00411CF9">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41ED9B7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411CF9" w:rsidRPr="007137E0" w14:paraId="70A821C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674D27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operatori economici (OE) per contratti pubblici</w:t>
            </w:r>
          </w:p>
        </w:tc>
        <w:tc>
          <w:tcPr>
            <w:tcW w:w="0" w:type="dxa"/>
            <w:tcBorders>
              <w:bottom w:val="single" w:sz="3" w:space="0" w:color="000001"/>
              <w:right w:val="single" w:sz="3" w:space="0" w:color="000001"/>
            </w:tcBorders>
            <w:shd w:val="clear" w:color="auto" w:fill="auto"/>
          </w:tcPr>
          <w:p w14:paraId="5ABBDA01" w14:textId="77777777" w:rsidR="00411CF9" w:rsidRPr="007137E0" w:rsidRDefault="00411CF9" w:rsidP="00411CF9">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73A734F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411CF9" w:rsidRPr="007137E0" w14:paraId="73B8E4A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D24A9B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sanzioni, multe, accertamenti tributari</w:t>
            </w:r>
          </w:p>
        </w:tc>
        <w:tc>
          <w:tcPr>
            <w:tcW w:w="0" w:type="dxa"/>
            <w:tcBorders>
              <w:bottom w:val="single" w:sz="3" w:space="0" w:color="000001"/>
              <w:right w:val="single" w:sz="3" w:space="0" w:color="000001"/>
            </w:tcBorders>
            <w:shd w:val="clear" w:color="auto" w:fill="auto"/>
          </w:tcPr>
          <w:p w14:paraId="02904E11" w14:textId="77777777" w:rsidR="00411CF9" w:rsidRPr="007137E0" w:rsidRDefault="00411CF9" w:rsidP="00411CF9">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750FA1A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411CF9" w:rsidRPr="007137E0" w14:paraId="7332DDFB"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17289D9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su controlli, verifiche, ispezioni</w:t>
            </w:r>
          </w:p>
        </w:tc>
        <w:tc>
          <w:tcPr>
            <w:tcW w:w="0" w:type="dxa"/>
            <w:tcBorders>
              <w:bottom w:val="single" w:sz="3" w:space="0" w:color="000001"/>
              <w:right w:val="single" w:sz="3" w:space="0" w:color="000001"/>
            </w:tcBorders>
            <w:shd w:val="clear" w:color="auto" w:fill="auto"/>
          </w:tcPr>
          <w:p w14:paraId="0C32188D" w14:textId="77777777" w:rsidR="00411CF9" w:rsidRPr="007137E0" w:rsidRDefault="00411CF9" w:rsidP="00411CF9">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78E48E4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411CF9" w:rsidRPr="007137E0" w14:paraId="16E5ED51"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17ADC3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dirigenti /responsabili P.O. per incarichi e nomine</w:t>
            </w:r>
          </w:p>
        </w:tc>
        <w:tc>
          <w:tcPr>
            <w:tcW w:w="0" w:type="dxa"/>
            <w:tcBorders>
              <w:bottom w:val="single" w:sz="3" w:space="0" w:color="000001"/>
              <w:right w:val="single" w:sz="3" w:space="0" w:color="000001"/>
            </w:tcBorders>
            <w:shd w:val="clear" w:color="auto" w:fill="auto"/>
          </w:tcPr>
          <w:p w14:paraId="615E474C" w14:textId="77777777" w:rsidR="00411CF9" w:rsidRPr="007137E0" w:rsidRDefault="00411CF9" w:rsidP="00411CF9">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78E2265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411CF9" w:rsidRPr="007137E0" w14:paraId="0A17DB01"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DCDECE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affari legali e contenzioso</w:t>
            </w:r>
          </w:p>
        </w:tc>
        <w:tc>
          <w:tcPr>
            <w:tcW w:w="0" w:type="dxa"/>
            <w:tcBorders>
              <w:bottom w:val="single" w:sz="3" w:space="0" w:color="000001"/>
              <w:right w:val="single" w:sz="3" w:space="0" w:color="000001"/>
            </w:tcBorders>
            <w:shd w:val="clear" w:color="auto" w:fill="auto"/>
          </w:tcPr>
          <w:p w14:paraId="300647C4" w14:textId="77777777" w:rsidR="00411CF9" w:rsidRPr="007137E0" w:rsidRDefault="00411CF9" w:rsidP="00411CF9">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7BFBE89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411CF9" w:rsidRPr="007137E0" w14:paraId="40EA1F6E"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039748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professionisti per incarichi e nomine</w:t>
            </w:r>
          </w:p>
        </w:tc>
        <w:tc>
          <w:tcPr>
            <w:tcW w:w="0" w:type="dxa"/>
            <w:tcBorders>
              <w:bottom w:val="single" w:sz="3" w:space="0" w:color="000001"/>
              <w:right w:val="single" w:sz="3" w:space="0" w:color="000001"/>
            </w:tcBorders>
            <w:shd w:val="clear" w:color="auto" w:fill="auto"/>
          </w:tcPr>
          <w:p w14:paraId="47383D9A" w14:textId="77777777" w:rsidR="00411CF9" w:rsidRPr="007137E0" w:rsidRDefault="00411CF9" w:rsidP="00411CF9">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53A01FA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411CF9" w:rsidRPr="007137E0" w14:paraId="3E133FCA"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0C4A4C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Competenze digitali non formali, acquisite nel percorso lavorativo grazie a all'esperienza accumulata anche con riferimento alla </w:t>
            </w:r>
            <w:r w:rsidRPr="007137E0">
              <w:rPr>
                <w:rFonts w:ascii="Arial" w:hAnsi="Arial"/>
                <w:color w:val="000000"/>
                <w:sz w:val="20"/>
                <w:szCs w:val="20"/>
              </w:rPr>
              <w:lastRenderedPageBreak/>
              <w:t>partecipazione/coordinamento di progetti di digital transformation</w:t>
            </w:r>
          </w:p>
        </w:tc>
        <w:tc>
          <w:tcPr>
            <w:tcW w:w="0" w:type="dxa"/>
            <w:tcBorders>
              <w:bottom w:val="single" w:sz="3" w:space="0" w:color="000001"/>
              <w:right w:val="single" w:sz="3" w:space="0" w:color="000001"/>
            </w:tcBorders>
            <w:shd w:val="clear" w:color="auto" w:fill="auto"/>
          </w:tcPr>
          <w:p w14:paraId="42F2AD74" w14:textId="77777777" w:rsidR="00411CF9" w:rsidRPr="007137E0" w:rsidRDefault="00411CF9" w:rsidP="00411CF9">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72F50D7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Partecipazione ad attivita' che promuovo l'innovazione digitale</w:t>
            </w:r>
          </w:p>
        </w:tc>
      </w:tr>
    </w:tbl>
    <w:p w14:paraId="0382F809" w14:textId="77777777" w:rsidR="00AA442B" w:rsidRPr="00C02EA4" w:rsidRDefault="00AA442B" w:rsidP="00D43FBD">
      <w:pPr>
        <w:rPr>
          <w:rFonts w:ascii="Times New Roman" w:hAnsi="Times New Roman" w:cs="Times New Roman"/>
          <w:sz w:val="22"/>
          <w:szCs w:val="22"/>
        </w:rPr>
      </w:pPr>
    </w:p>
    <w:p w14:paraId="527227F7" w14:textId="77777777" w:rsidR="008B609F" w:rsidRPr="00C02EA4" w:rsidRDefault="008B609F" w:rsidP="00D701CC">
      <w:pPr>
        <w:rPr>
          <w:rFonts w:ascii="Times New Roman" w:hAnsi="Times New Roman" w:cs="Times New Roman"/>
          <w:sz w:val="22"/>
          <w:szCs w:val="22"/>
        </w:rPr>
      </w:pPr>
    </w:p>
    <w:p w14:paraId="00741F80" w14:textId="77777777" w:rsidR="009C2304" w:rsidRPr="00C02EA4" w:rsidRDefault="009C2304" w:rsidP="00500CCF">
      <w:pPr>
        <w:rPr>
          <w:rFonts w:ascii="Times New Roman" w:hAnsi="Times New Roman" w:cs="Times New Roman"/>
          <w:sz w:val="22"/>
          <w:szCs w:val="22"/>
        </w:rPr>
      </w:pPr>
    </w:p>
    <w:p w14:paraId="01E93324" w14:textId="77777777" w:rsidR="00B43737" w:rsidRPr="00C02EA4" w:rsidRDefault="00B43737" w:rsidP="00500CCF">
      <w:pPr>
        <w:pStyle w:val="Titolo4"/>
        <w:rPr>
          <w:rFonts w:ascii="Times New Roman" w:hAnsi="Times New Roman" w:cs="Times New Roman"/>
          <w:sz w:val="22"/>
          <w:szCs w:val="22"/>
        </w:rPr>
      </w:pPr>
      <w:bookmarkStart w:id="44" w:name="_Toc534628186"/>
      <w:r w:rsidRPr="00C02EA4">
        <w:rPr>
          <w:rFonts w:ascii="Times New Roman" w:hAnsi="Times New Roman" w:cs="Times New Roman"/>
          <w:sz w:val="22"/>
          <w:szCs w:val="22"/>
        </w:rPr>
        <w:t xml:space="preserve">b) </w:t>
      </w:r>
      <w:bookmarkStart w:id="45" w:name="OLE_LINK11"/>
      <w:bookmarkStart w:id="46" w:name="OLE_LINK12"/>
      <w:r w:rsidRPr="00C02EA4">
        <w:rPr>
          <w:rFonts w:ascii="Times New Roman" w:hAnsi="Times New Roman" w:cs="Times New Roman"/>
          <w:sz w:val="22"/>
          <w:szCs w:val="22"/>
        </w:rPr>
        <w:t xml:space="preserve">Analisi della gestione operativa del </w:t>
      </w:r>
      <w:r w:rsidR="0095562D" w:rsidRPr="00C02EA4">
        <w:rPr>
          <w:rFonts w:ascii="Times New Roman" w:hAnsi="Times New Roman" w:cs="Times New Roman"/>
          <w:sz w:val="22"/>
          <w:szCs w:val="22"/>
        </w:rPr>
        <w:t>Ente</w:t>
      </w:r>
      <w:bookmarkEnd w:id="44"/>
      <w:bookmarkEnd w:id="45"/>
      <w:bookmarkEnd w:id="46"/>
    </w:p>
    <w:p w14:paraId="6A5BA40C" w14:textId="77777777" w:rsidR="000B13D9" w:rsidRDefault="00D43FBD" w:rsidP="00D43FBD">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L'analisi organizzativa costituisce il presupposto per poter procedere all'analisi della gestione operativa o autoanalisi gestionale.</w:t>
      </w:r>
    </w:p>
    <w:p w14:paraId="58B15FFF" w14:textId="77777777" w:rsidR="00754B50" w:rsidRDefault="009D0B1E">
      <w:pPr>
        <w:jc w:val="both"/>
      </w:pPr>
      <w:r>
        <w:rPr>
          <w:rFonts w:ascii="Times New Roman" w:hAnsi="Times New Roman"/>
          <w:sz w:val="22"/>
          <w:szCs w:val="22"/>
        </w:rPr>
        <w:t>Per tale analisi, gestionale, si rinvia ai paragrafi che seguono.</w:t>
      </w:r>
    </w:p>
    <w:p w14:paraId="27BC9FFE" w14:textId="77777777" w:rsidR="000D7B46" w:rsidRDefault="000D7B46" w:rsidP="00D43FBD">
      <w:pPr>
        <w:pStyle w:val="NormaleWeb"/>
        <w:spacing w:before="0" w:beforeAutospacing="0" w:after="0" w:afterAutospacing="0"/>
        <w:jc w:val="both"/>
        <w:rPr>
          <w:rFonts w:ascii="Times New Roman" w:hAnsi="Times New Roman"/>
          <w:sz w:val="22"/>
          <w:szCs w:val="22"/>
        </w:rPr>
      </w:pPr>
    </w:p>
    <w:p w14:paraId="0A528B66" w14:textId="77777777" w:rsidR="00D43FBD" w:rsidRPr="00C02EA4" w:rsidRDefault="00D43FBD" w:rsidP="00D43FBD">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xml:space="preserve"> </w:t>
      </w:r>
    </w:p>
    <w:p w14:paraId="1BBA7D68" w14:textId="77777777" w:rsidR="00D43FBD" w:rsidRPr="00C02EA4" w:rsidRDefault="00D43FBD" w:rsidP="00D43FBD">
      <w:pPr>
        <w:rPr>
          <w:rFonts w:ascii="Times New Roman" w:hAnsi="Times New Roman" w:cs="Times New Roman"/>
          <w:sz w:val="22"/>
          <w:szCs w:val="22"/>
        </w:rPr>
      </w:pPr>
    </w:p>
    <w:p w14:paraId="5C69BED8" w14:textId="77777777" w:rsidR="00B43737" w:rsidRPr="00C02EA4" w:rsidRDefault="00B43737" w:rsidP="00500CCF">
      <w:pPr>
        <w:pStyle w:val="Titolo5"/>
        <w:spacing w:before="0"/>
        <w:rPr>
          <w:rFonts w:ascii="Times New Roman" w:hAnsi="Times New Roman" w:cs="Times New Roman"/>
          <w:color w:val="FF0000"/>
          <w:sz w:val="22"/>
          <w:szCs w:val="22"/>
        </w:rPr>
      </w:pPr>
      <w:bookmarkStart w:id="47" w:name="_Toc534628187"/>
      <w:bookmarkStart w:id="48" w:name="OLE_LINK13"/>
      <w:bookmarkStart w:id="49" w:name="OLE_LINK14"/>
      <w:bookmarkStart w:id="50" w:name="OLE_LINK9"/>
      <w:bookmarkStart w:id="51" w:name="OLE_LINK10"/>
      <w:r w:rsidRPr="00C02EA4">
        <w:rPr>
          <w:rFonts w:ascii="Times New Roman" w:hAnsi="Times New Roman" w:cs="Times New Roman"/>
          <w:sz w:val="22"/>
          <w:szCs w:val="22"/>
        </w:rPr>
        <w:t>b.1) Mappatura dei</w:t>
      </w:r>
      <w:r w:rsidR="00C1732B" w:rsidRPr="00C02EA4">
        <w:rPr>
          <w:rFonts w:ascii="Times New Roman" w:hAnsi="Times New Roman" w:cs="Times New Roman"/>
          <w:sz w:val="22"/>
          <w:szCs w:val="22"/>
        </w:rPr>
        <w:t xml:space="preserve"> </w:t>
      </w:r>
      <w:r w:rsidRPr="00C02EA4">
        <w:rPr>
          <w:rFonts w:ascii="Times New Roman" w:hAnsi="Times New Roman" w:cs="Times New Roman"/>
          <w:sz w:val="22"/>
          <w:szCs w:val="22"/>
        </w:rPr>
        <w:t>macroprocessi</w:t>
      </w:r>
      <w:bookmarkEnd w:id="47"/>
      <w:r w:rsidRPr="00C02EA4">
        <w:rPr>
          <w:rFonts w:ascii="Times New Roman" w:hAnsi="Times New Roman" w:cs="Times New Roman"/>
          <w:sz w:val="22"/>
          <w:szCs w:val="22"/>
        </w:rPr>
        <w:t xml:space="preserve"> </w:t>
      </w:r>
    </w:p>
    <w:p w14:paraId="5FCB49EC"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Come rilevato nei paragrafi precedenti, l'analisi del contesto interno, oltre ai dati generali dell'organizzazione (analisi organizzativa) , sopra indicati, e' basata:</w:t>
      </w:r>
    </w:p>
    <w:p w14:paraId="14DFBA54" w14:textId="77777777" w:rsidR="00754B50" w:rsidRDefault="009D0B1E">
      <w:pPr>
        <w:jc w:val="both"/>
      </w:pPr>
      <w:r>
        <w:rPr>
          <w:rFonts w:ascii="Times New Roman" w:hAnsi="Times New Roman"/>
          <w:sz w:val="22"/>
          <w:szCs w:val="22"/>
        </w:rPr>
        <w:t>- sulla rilevazione ed analisi dei processi gestionali (analisi gestionale).</w:t>
      </w:r>
    </w:p>
    <w:p w14:paraId="65FBE8F4" w14:textId="77777777" w:rsidR="00754B50" w:rsidRDefault="009D0B1E">
      <w:pPr>
        <w:jc w:val="both"/>
      </w:pPr>
      <w:r>
        <w:rPr>
          <w:rFonts w:ascii="Times New Roman" w:hAnsi="Times New Roman"/>
          <w:sz w:val="22"/>
          <w:szCs w:val="22"/>
        </w:rPr>
        <w:t>L'analisi gestionale e' condotta per: MACROPROCESSI - PROCESSI - AREE DI RISCHIO.</w:t>
      </w:r>
    </w:p>
    <w:p w14:paraId="0C24BA93" w14:textId="77777777" w:rsidR="00754B50" w:rsidRDefault="00754B50">
      <w:pPr>
        <w:jc w:val="both"/>
      </w:pPr>
    </w:p>
    <w:p w14:paraId="78165C63" w14:textId="77777777" w:rsidR="00754B50" w:rsidRDefault="009D0B1E">
      <w:pPr>
        <w:jc w:val="both"/>
      </w:pPr>
      <w:r>
        <w:rPr>
          <w:rFonts w:ascii="Times New Roman" w:hAnsi="Times New Roman"/>
          <w:sz w:val="22"/>
          <w:szCs w:val="22"/>
        </w:rPr>
        <w:t>L'analisi viene effettuata come segue:</w:t>
      </w:r>
    </w:p>
    <w:p w14:paraId="0CE32AA5" w14:textId="77777777" w:rsidR="00754B50" w:rsidRDefault="009D0B1E">
      <w:pPr>
        <w:jc w:val="both"/>
      </w:pPr>
      <w:r>
        <w:rPr>
          <w:rFonts w:ascii="Times New Roman" w:hAnsi="Times New Roman"/>
          <w:sz w:val="22"/>
          <w:szCs w:val="22"/>
        </w:rPr>
        <w:t xml:space="preserve"> - IDENTIFICAZIONE (= ELENCO) MACROPROCESSI, ricavabile dalle Missioni e dai Programmi collegati alle FUNZIONI istituzionali </w:t>
      </w:r>
    </w:p>
    <w:p w14:paraId="01E7A5FB" w14:textId="77777777" w:rsidR="00754B50" w:rsidRDefault="009D0B1E">
      <w:pPr>
        <w:jc w:val="both"/>
      </w:pPr>
      <w:r>
        <w:rPr>
          <w:rFonts w:ascii="Times New Roman" w:hAnsi="Times New Roman"/>
          <w:sz w:val="22"/>
          <w:szCs w:val="22"/>
        </w:rPr>
        <w:t xml:space="preserve"> - IDENTIFICAZIONE (= ELENCO) PROCESSI, inclusi i procedimenti, da collegare e da includere in ciascun Macroprocesso. Per la identificazione dei processi una prima base di partenza e' costituita dall' Elenco di tutti i procedimenti pubblicati in "Amministrazione trasparente" ai sensi all'art. 23 del D.Lgs. 33/2013 ;</w:t>
      </w:r>
    </w:p>
    <w:p w14:paraId="2ED73DD7" w14:textId="77777777" w:rsidR="00754B50" w:rsidRDefault="009D0B1E">
      <w:pPr>
        <w:jc w:val="both"/>
      </w:pPr>
      <w:r>
        <w:rPr>
          <w:rFonts w:ascii="Times New Roman" w:hAnsi="Times New Roman"/>
          <w:sz w:val="22"/>
          <w:szCs w:val="22"/>
        </w:rPr>
        <w:t xml:space="preserve"> - DESCRIZIONE (= MAPPATURA) PROCESSI attraverso la scomposizione di ciascun processo in fasi ovvero in fasi e azioni (= attivita') , a seconda del livello di approfondimento scelto dall'amministrazione, con indicazione del rischio e del trattamento;</w:t>
      </w:r>
    </w:p>
    <w:p w14:paraId="126C28AB" w14:textId="77777777" w:rsidR="00754B50" w:rsidRDefault="009D0B1E">
      <w:pPr>
        <w:jc w:val="both"/>
      </w:pPr>
      <w:r>
        <w:rPr>
          <w:rFonts w:ascii="Times New Roman" w:hAnsi="Times New Roman"/>
          <w:sz w:val="22"/>
          <w:szCs w:val="22"/>
        </w:rPr>
        <w:t>- AGGREGAZIONE/ASSOCIAZIONE dei processi in AREE di rischio</w:t>
      </w:r>
    </w:p>
    <w:p w14:paraId="5A60DE25" w14:textId="77777777" w:rsidR="00754B50" w:rsidRDefault="009D0B1E">
      <w:pPr>
        <w:jc w:val="both"/>
      </w:pPr>
      <w:r>
        <w:rPr>
          <w:rFonts w:ascii="Times New Roman" w:hAnsi="Times New Roman"/>
          <w:sz w:val="22"/>
          <w:szCs w:val="22"/>
        </w:rPr>
        <w:t>- RAPPRESENTAZIONE (=TABELLA o DIAGRAMMA DI FLUSSO) della Mappatura dei processi, riepilogativa di tutte le informazioni sulla gestione della corruzione.</w:t>
      </w:r>
    </w:p>
    <w:p w14:paraId="513709DB" w14:textId="77777777" w:rsidR="00754B50" w:rsidRDefault="00754B50">
      <w:pPr>
        <w:jc w:val="both"/>
      </w:pPr>
    </w:p>
    <w:p w14:paraId="4781FD49" w14:textId="77777777" w:rsidR="00754B50" w:rsidRDefault="009D0B1E">
      <w:pPr>
        <w:jc w:val="both"/>
      </w:pPr>
      <w:r>
        <w:rPr>
          <w:rFonts w:ascii="Times New Roman" w:hAnsi="Times New Roman"/>
          <w:sz w:val="22"/>
          <w:szCs w:val="22"/>
        </w:rPr>
        <w:t>* * *</w:t>
      </w:r>
    </w:p>
    <w:p w14:paraId="60DEB47B" w14:textId="77777777" w:rsidR="00754B50" w:rsidRDefault="00754B50">
      <w:pPr>
        <w:jc w:val="both"/>
      </w:pPr>
    </w:p>
    <w:p w14:paraId="5ABEC027" w14:textId="77777777" w:rsidR="00754B50" w:rsidRDefault="009D0B1E">
      <w:pPr>
        <w:jc w:val="both"/>
      </w:pPr>
      <w:r>
        <w:rPr>
          <w:rFonts w:ascii="Times New Roman" w:hAnsi="Times New Roman"/>
          <w:sz w:val="22"/>
          <w:szCs w:val="22"/>
        </w:rPr>
        <w:t>- IDENTIFICAZIONE (= ELENCO) MACROPROCESSI</w:t>
      </w:r>
    </w:p>
    <w:p w14:paraId="62DE8077" w14:textId="77777777" w:rsidR="00754B50" w:rsidRDefault="009D0B1E">
      <w:pPr>
        <w:jc w:val="both"/>
      </w:pPr>
      <w:r>
        <w:rPr>
          <w:rFonts w:ascii="Times New Roman" w:hAnsi="Times New Roman"/>
          <w:sz w:val="22"/>
          <w:szCs w:val="22"/>
        </w:rPr>
        <w:t xml:space="preserve">Per macroprocesso si intende l'aggregazione o l'insieme di una pluralita' di processi aventi in comune, tra di loro, la missione e il programma. </w:t>
      </w:r>
    </w:p>
    <w:p w14:paraId="0CF34F71" w14:textId="77777777" w:rsidR="00754B50" w:rsidRDefault="009D0B1E">
      <w:pPr>
        <w:jc w:val="both"/>
      </w:pPr>
      <w:r>
        <w:rPr>
          <w:rFonts w:ascii="Times New Roman" w:hAnsi="Times New Roman"/>
          <w:sz w:val="22"/>
          <w:szCs w:val="22"/>
        </w:rPr>
        <w:t>I Macro processi, che costituiscono dei macro aggregati di processi, sono stati identificati in relazione alle Funzioni istituzionali, alle Missioni e ai Programmi dell'amministrazione.</w:t>
      </w:r>
    </w:p>
    <w:p w14:paraId="6D3B5F57" w14:textId="77777777" w:rsidR="00754B50" w:rsidRDefault="009D0B1E">
      <w:pPr>
        <w:jc w:val="both"/>
      </w:pPr>
      <w:r>
        <w:rPr>
          <w:rFonts w:ascii="Times New Roman" w:hAnsi="Times New Roman"/>
          <w:sz w:val="22"/>
          <w:szCs w:val="22"/>
        </w:rPr>
        <w:t>La identificazione dei macroprocessi e' prodromica e strumentale alla corretta e sistematica identificazione e mappatura dei processi, e la mappatura dei processi contribuisce al miglioramento continuo dell'organizzazione e della gestione operativa.</w:t>
      </w:r>
    </w:p>
    <w:p w14:paraId="19C57CC7" w14:textId="77777777" w:rsidR="00754B50" w:rsidRDefault="00754B50">
      <w:pPr>
        <w:jc w:val="both"/>
      </w:pPr>
    </w:p>
    <w:p w14:paraId="48508E9F" w14:textId="77777777" w:rsidR="00754B50" w:rsidRDefault="009D0B1E">
      <w:pPr>
        <w:jc w:val="both"/>
      </w:pPr>
      <w:r>
        <w:rPr>
          <w:rFonts w:ascii="Times New Roman" w:hAnsi="Times New Roman"/>
          <w:sz w:val="22"/>
          <w:szCs w:val="22"/>
        </w:rPr>
        <w:t>I macro processi, correlati ai processi, alle aree di rischio, e raggruppati per singolo ufficio sono indicati nell'omonimo ALLEGATO al presente PTPCT.</w:t>
      </w:r>
    </w:p>
    <w:p w14:paraId="557C49AB" w14:textId="77777777" w:rsidR="000D7B46" w:rsidRDefault="000D7B46" w:rsidP="00D43FBD">
      <w:pPr>
        <w:jc w:val="both"/>
        <w:rPr>
          <w:rFonts w:ascii="Times New Roman" w:hAnsi="Times New Roman" w:cs="Times New Roman"/>
          <w:sz w:val="22"/>
          <w:szCs w:val="22"/>
        </w:rPr>
      </w:pPr>
    </w:p>
    <w:p w14:paraId="1C231225" w14:textId="77777777" w:rsidR="000B13D9" w:rsidRPr="00C02EA4" w:rsidRDefault="000B13D9" w:rsidP="00D43FBD">
      <w:pPr>
        <w:jc w:val="both"/>
        <w:rPr>
          <w:rFonts w:ascii="Times New Roman" w:hAnsi="Times New Roman" w:cs="Times New Roman"/>
          <w:sz w:val="22"/>
          <w:szCs w:val="22"/>
        </w:rPr>
      </w:pPr>
      <w:r w:rsidRPr="000B13D9">
        <w:rPr>
          <w:rFonts w:ascii="Times New Roman" w:hAnsi="Times New Roman" w:cs="Times New Roman"/>
          <w:sz w:val="22"/>
          <w:szCs w:val="22"/>
        </w:rPr>
        <w:t>AGGIORNAMENTO 2022-2024</w:t>
      </w:r>
    </w:p>
    <w:p w14:paraId="087BD3EF" w14:textId="77777777" w:rsidR="00754B50" w:rsidRDefault="009D0B1E">
      <w:pPr>
        <w:jc w:val="both"/>
      </w:pPr>
      <w:r>
        <w:rPr>
          <w:rFonts w:ascii="Times New Roman" w:hAnsi="Times New Roman"/>
          <w:sz w:val="22"/>
          <w:szCs w:val="22"/>
        </w:rPr>
        <w:t>In una linea di continuita' con i precedenti Piani, vengono rilevati e aggiornati, nell'Allegato al PTPCT relativo al contesto interno gestionale, i dati dei macroprocessi, come risultano attualizzati in conseguenza delle modificazioni sopravvenute rispetto all'ultima edizione del Piano.</w:t>
      </w:r>
    </w:p>
    <w:p w14:paraId="117E3E09" w14:textId="77777777" w:rsidR="00004E06" w:rsidRPr="00C02EA4" w:rsidRDefault="00004E06" w:rsidP="00500CCF">
      <w:pPr>
        <w:jc w:val="both"/>
        <w:rPr>
          <w:rFonts w:ascii="Times New Roman" w:hAnsi="Times New Roman" w:cs="Times New Roman"/>
          <w:sz w:val="22"/>
          <w:szCs w:val="22"/>
        </w:rPr>
      </w:pPr>
    </w:p>
    <w:p w14:paraId="331E9A50" w14:textId="77777777" w:rsidR="00C005C2" w:rsidRPr="00C02EA4" w:rsidRDefault="00C005C2" w:rsidP="00500CCF">
      <w:pPr>
        <w:jc w:val="both"/>
        <w:rPr>
          <w:rFonts w:ascii="Times New Roman" w:hAnsi="Times New Roman" w:cs="Times New Roman"/>
          <w:sz w:val="22"/>
          <w:szCs w:val="22"/>
        </w:rPr>
      </w:pPr>
    </w:p>
    <w:p w14:paraId="3812CDFF" w14:textId="77777777" w:rsidR="00B43737" w:rsidRPr="00C02EA4" w:rsidRDefault="00B43737" w:rsidP="00500CCF">
      <w:pPr>
        <w:pStyle w:val="Titolo5"/>
        <w:spacing w:before="0"/>
        <w:rPr>
          <w:rFonts w:ascii="Times New Roman" w:hAnsi="Times New Roman" w:cs="Times New Roman"/>
          <w:sz w:val="22"/>
          <w:szCs w:val="22"/>
        </w:rPr>
      </w:pPr>
      <w:bookmarkStart w:id="52" w:name="_Toc534628188"/>
      <w:r w:rsidRPr="00C02EA4">
        <w:rPr>
          <w:rFonts w:ascii="Times New Roman" w:hAnsi="Times New Roman" w:cs="Times New Roman"/>
          <w:sz w:val="22"/>
          <w:szCs w:val="22"/>
        </w:rPr>
        <w:t>b.2) Mappatura dei p</w:t>
      </w:r>
      <w:r w:rsidR="00B12137" w:rsidRPr="00C02EA4">
        <w:rPr>
          <w:rFonts w:ascii="Times New Roman" w:hAnsi="Times New Roman" w:cs="Times New Roman"/>
          <w:sz w:val="22"/>
          <w:szCs w:val="22"/>
        </w:rPr>
        <w:t>rocessi</w:t>
      </w:r>
      <w:bookmarkEnd w:id="52"/>
      <w:r w:rsidR="003B3EB8" w:rsidRPr="00C02EA4">
        <w:rPr>
          <w:rFonts w:ascii="Times New Roman" w:hAnsi="Times New Roman" w:cs="Times New Roman"/>
          <w:sz w:val="22"/>
          <w:szCs w:val="22"/>
        </w:rPr>
        <w:t xml:space="preserve"> </w:t>
      </w:r>
    </w:p>
    <w:bookmarkEnd w:id="48"/>
    <w:bookmarkEnd w:id="49"/>
    <w:bookmarkEnd w:id="50"/>
    <w:bookmarkEnd w:id="51"/>
    <w:p w14:paraId="44758ECC"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 IDENTIFICAZIONE (= ELENCO) PROCESSI e DESCRIZIONE (= MAPPATURA) PROCESSI</w:t>
      </w:r>
    </w:p>
    <w:p w14:paraId="6CF3F5CF" w14:textId="77777777" w:rsidR="00754B50" w:rsidRDefault="00754B50">
      <w:pPr>
        <w:jc w:val="both"/>
      </w:pPr>
    </w:p>
    <w:p w14:paraId="6629EDE6" w14:textId="77777777" w:rsidR="00754B50" w:rsidRDefault="00754B50">
      <w:pPr>
        <w:jc w:val="both"/>
      </w:pPr>
    </w:p>
    <w:p w14:paraId="71987960" w14:textId="77777777" w:rsidR="00754B50" w:rsidRDefault="009D0B1E">
      <w:pPr>
        <w:jc w:val="both"/>
      </w:pPr>
      <w:r>
        <w:rPr>
          <w:rFonts w:ascii="Times New Roman" w:hAnsi="Times New Roman"/>
          <w:sz w:val="22"/>
          <w:szCs w:val="22"/>
        </w:rPr>
        <w:t>STATO MAPPATURA</w:t>
      </w:r>
    </w:p>
    <w:p w14:paraId="01755C81" w14:textId="77777777" w:rsidR="00754B50" w:rsidRDefault="009D0B1E">
      <w:pPr>
        <w:jc w:val="both"/>
      </w:pPr>
      <w:r>
        <w:rPr>
          <w:rFonts w:ascii="Times New Roman" w:hAnsi="Times New Roman"/>
          <w:sz w:val="22"/>
          <w:szCs w:val="22"/>
        </w:rPr>
        <w:t>L'ultima relazione annuale del RPCT evidenzia lo stato della mappatura dei processi e restituisce le informazioni in ordine alla natura integrale o parziale della mappatura fornendo, nel caso della mappatura parziale dei processi, l'indicazione delle aree a cui afferiscono i processi mappati.</w:t>
      </w:r>
    </w:p>
    <w:p w14:paraId="0E6A6176" w14:textId="77777777" w:rsidR="00754B50" w:rsidRDefault="00754B50">
      <w:pPr>
        <w:jc w:val="both"/>
      </w:pPr>
    </w:p>
    <w:p w14:paraId="22299FDF" w14:textId="77777777" w:rsidR="00754B50" w:rsidRDefault="009D0B1E">
      <w:pPr>
        <w:jc w:val="both"/>
      </w:pPr>
      <w:r>
        <w:rPr>
          <w:rFonts w:ascii="Times New Roman" w:hAnsi="Times New Roman"/>
          <w:sz w:val="22"/>
          <w:szCs w:val="22"/>
        </w:rPr>
        <w:t xml:space="preserve">Cio' premesso, va sottolineato che l'analisi viene condotta tenendo presente che il concetto di processo e' diverso da quello di procedimento amministrativo. </w:t>
      </w:r>
    </w:p>
    <w:p w14:paraId="31E6EF3D" w14:textId="77777777" w:rsidR="00754B50" w:rsidRDefault="009D0B1E">
      <w:pPr>
        <w:jc w:val="both"/>
      </w:pPr>
      <w:r>
        <w:rPr>
          <w:rFonts w:ascii="Times New Roman" w:hAnsi="Times New Roman"/>
          <w:sz w:val="22"/>
          <w:szCs w:val="22"/>
        </w:rPr>
        <w:t xml:space="preserve">Quest'ultimo caratterizza lo svolgimento della gran parte delle attivita' dell'amministrazione, fermo restando che non tutta l'attivita' dell'amministrazione come pure degli enti di diritto privato cui si applica la normativa di prevenzione della corruzione e' riconducibile a procedimenti amministrativi. </w:t>
      </w:r>
    </w:p>
    <w:p w14:paraId="0374C25B" w14:textId="77777777" w:rsidR="00754B50" w:rsidRDefault="009D0B1E">
      <w:pPr>
        <w:jc w:val="both"/>
      </w:pPr>
      <w:r>
        <w:rPr>
          <w:rFonts w:ascii="Times New Roman" w:hAnsi="Times New Roman"/>
          <w:sz w:val="22"/>
          <w:szCs w:val="22"/>
        </w:rPr>
        <w:t xml:space="preserve">Il concetto di processo e' piu' ampio e flessibile di quello di procedimento amministrativo ed e' stato individuato nei vari PNA e, da ultimo, nel PNA 2019 tra gli elementi fondamentali della gestione del rischio. </w:t>
      </w:r>
    </w:p>
    <w:p w14:paraId="3150C7F5" w14:textId="77777777" w:rsidR="00754B50" w:rsidRDefault="009D0B1E">
      <w:pPr>
        <w:jc w:val="both"/>
      </w:pPr>
      <w:r>
        <w:rPr>
          <w:rFonts w:ascii="Times New Roman" w:hAnsi="Times New Roman"/>
          <w:sz w:val="22"/>
          <w:szCs w:val="22"/>
        </w:rPr>
        <w:t xml:space="preserve">In ogni caso i due concetti non sono tra loro incompatibili: la rilevazione dei procedimenti amministrativi costituisce il punto di partenza per l'identificazione dei processi organizzativi. </w:t>
      </w:r>
    </w:p>
    <w:p w14:paraId="0313C841" w14:textId="77777777" w:rsidR="00754B50" w:rsidRDefault="009D0B1E">
      <w:pPr>
        <w:jc w:val="both"/>
      </w:pPr>
      <w:r>
        <w:rPr>
          <w:rFonts w:ascii="Times New Roman" w:hAnsi="Times New Roman"/>
          <w:sz w:val="22"/>
          <w:szCs w:val="22"/>
        </w:rPr>
        <w:t xml:space="preserve">La mappatura dei processi e' un modo "razionale" di individuare e rappresentare tutte le attivita' dell'ente per fini diversi. In questa sede, la mappatura assume carattere strumentale a fini dell'identificazione, della valutazione e del trattamento dei rischi corruttivi come indicato dall'aggiornamento del PNA 2019. </w:t>
      </w:r>
    </w:p>
    <w:p w14:paraId="28F610F6" w14:textId="77777777" w:rsidR="00754B50" w:rsidRDefault="009D0B1E">
      <w:pPr>
        <w:jc w:val="both"/>
      </w:pPr>
      <w:r>
        <w:rPr>
          <w:rFonts w:ascii="Times New Roman" w:hAnsi="Times New Roman"/>
          <w:sz w:val="22"/>
          <w:szCs w:val="22"/>
        </w:rPr>
        <w:t>Le fasi della mappatura dei processi sono:</w:t>
      </w:r>
    </w:p>
    <w:p w14:paraId="02F57711" w14:textId="77777777" w:rsidR="00754B50" w:rsidRDefault="009D0B1E">
      <w:pPr>
        <w:jc w:val="both"/>
      </w:pPr>
      <w:r>
        <w:rPr>
          <w:rFonts w:ascii="Times New Roman" w:hAnsi="Times New Roman"/>
          <w:sz w:val="22"/>
          <w:szCs w:val="22"/>
        </w:rPr>
        <w:t>- l'identificazione dei processi (Elenco dei processi) , che consiste nell'elenco completo dei processi svolti dall'organizzazione, aggregato nelle cosiddette "aree di rischio", intese come raggruppamenti omogenei di processi;</w:t>
      </w:r>
    </w:p>
    <w:p w14:paraId="1DE570CD" w14:textId="77777777" w:rsidR="00754B50" w:rsidRDefault="009D0B1E">
      <w:pPr>
        <w:jc w:val="both"/>
      </w:pPr>
      <w:r>
        <w:rPr>
          <w:rFonts w:ascii="Times New Roman" w:hAnsi="Times New Roman"/>
          <w:sz w:val="22"/>
          <w:szCs w:val="22"/>
        </w:rPr>
        <w:t>- la dettagliata/analitica descrizione del processo (Descrizione processo);</w:t>
      </w:r>
    </w:p>
    <w:p w14:paraId="06252B5A" w14:textId="77777777" w:rsidR="00754B50" w:rsidRDefault="009D0B1E">
      <w:pPr>
        <w:jc w:val="both"/>
      </w:pPr>
      <w:r>
        <w:rPr>
          <w:rFonts w:ascii="Times New Roman" w:hAnsi="Times New Roman"/>
          <w:sz w:val="22"/>
          <w:szCs w:val="22"/>
        </w:rPr>
        <w:t>- la rappresentazione del processo (Rappresentazione grafica da effettuarsi o attraverso l'utilizzo di diagrammi di flusso ovvero in forma tabellare, fermo restando che quest'ultima e' la forma piu' semplice e immediata di rappresentazione).</w:t>
      </w:r>
    </w:p>
    <w:p w14:paraId="5AFCD760" w14:textId="77777777" w:rsidR="00754B50" w:rsidRDefault="009D0B1E">
      <w:pPr>
        <w:jc w:val="both"/>
      </w:pPr>
      <w:r>
        <w:rPr>
          <w:rFonts w:ascii="Times New Roman" w:hAnsi="Times New Roman"/>
          <w:sz w:val="22"/>
          <w:szCs w:val="22"/>
        </w:rPr>
        <w:t>La suddetta ricostruzione accurata della cosiddetta "mappa" dei processi organizzativi e' un esercizio conoscitivo importante non solo per l'identificazione dei possibili ambiti di vulnerabilita' dell'amministrazione rispetto alla corruzione, ma anche rispetto al miglioramento complessivo del funzionamento della macchina amministrativa.</w:t>
      </w:r>
    </w:p>
    <w:p w14:paraId="30DF5E7F" w14:textId="77777777" w:rsidR="00754B50" w:rsidRDefault="009D0B1E">
      <w:pPr>
        <w:jc w:val="both"/>
      </w:pPr>
      <w:r>
        <w:rPr>
          <w:rFonts w:ascii="Times New Roman" w:hAnsi="Times New Roman"/>
          <w:sz w:val="22"/>
          <w:szCs w:val="22"/>
        </w:rPr>
        <w:t>Ove tale analisi viene condotta al meglio, essa e' idonea a far emergere duplicazioni, ridondanze e nicchie di inefficienza che offrono ambiti di miglioramento sotto il profilo:</w:t>
      </w:r>
    </w:p>
    <w:p w14:paraId="0438FD6A" w14:textId="77777777" w:rsidR="00754B50" w:rsidRDefault="009D0B1E">
      <w:pPr>
        <w:jc w:val="both"/>
      </w:pPr>
      <w:r>
        <w:rPr>
          <w:rFonts w:ascii="Times New Roman" w:hAnsi="Times New Roman"/>
          <w:sz w:val="22"/>
          <w:szCs w:val="22"/>
        </w:rPr>
        <w:t>- della spesa (efficienza allocativa o finanziaria);</w:t>
      </w:r>
    </w:p>
    <w:p w14:paraId="195E85BB" w14:textId="77777777" w:rsidR="00754B50" w:rsidRDefault="009D0B1E">
      <w:pPr>
        <w:jc w:val="both"/>
      </w:pPr>
      <w:r>
        <w:rPr>
          <w:rFonts w:ascii="Times New Roman" w:hAnsi="Times New Roman"/>
          <w:sz w:val="22"/>
          <w:szCs w:val="22"/>
        </w:rPr>
        <w:t>- della produttivita' (efficienza tecnica);</w:t>
      </w:r>
    </w:p>
    <w:p w14:paraId="5A3D0F94" w14:textId="77777777" w:rsidR="00754B50" w:rsidRDefault="009D0B1E">
      <w:pPr>
        <w:jc w:val="both"/>
      </w:pPr>
      <w:r>
        <w:rPr>
          <w:rFonts w:ascii="Times New Roman" w:hAnsi="Times New Roman"/>
          <w:sz w:val="22"/>
          <w:szCs w:val="22"/>
        </w:rPr>
        <w:t>- della qualita' dei servizi (dai processi ai procedimenti);</w:t>
      </w:r>
    </w:p>
    <w:p w14:paraId="738B86E4" w14:textId="77777777" w:rsidR="00754B50" w:rsidRDefault="009D0B1E">
      <w:pPr>
        <w:jc w:val="both"/>
      </w:pPr>
      <w:r>
        <w:rPr>
          <w:rFonts w:ascii="Times New Roman" w:hAnsi="Times New Roman"/>
          <w:sz w:val="22"/>
          <w:szCs w:val="22"/>
        </w:rPr>
        <w:lastRenderedPageBreak/>
        <w:t>- della governance.</w:t>
      </w:r>
    </w:p>
    <w:p w14:paraId="4AC2C8C5" w14:textId="77777777" w:rsidR="00754B50" w:rsidRDefault="009D0B1E">
      <w:pPr>
        <w:jc w:val="both"/>
      </w:pPr>
      <w:r>
        <w:rPr>
          <w:rFonts w:ascii="Times New Roman" w:hAnsi="Times New Roman"/>
          <w:sz w:val="22"/>
          <w:szCs w:val="22"/>
        </w:rPr>
        <w:t xml:space="preserve">L'accuratezza e l'esaustivita' della mappatura dei processi e' un requisito indispensabile per la formulazione di adeguate misure di prevenzione e incide sulla qualita' dell'analisi complessiva. </w:t>
      </w:r>
    </w:p>
    <w:p w14:paraId="2D9D15CB" w14:textId="77777777" w:rsidR="00754B50" w:rsidRDefault="009D0B1E">
      <w:pPr>
        <w:jc w:val="both"/>
      </w:pPr>
      <w:r>
        <w:rPr>
          <w:rFonts w:ascii="Times New Roman" w:hAnsi="Times New Roman"/>
          <w:sz w:val="22"/>
          <w:szCs w:val="22"/>
        </w:rPr>
        <w:t>L'obiettivo dell'amministrazione e' di realizzare una mappatura completa e integrale, di tutti i processi, caratterizzata da un livello di descrizione e rappresentazione dettagliato e analitico (Livello Avanzato-LA) per garantire la precisione e, soprattutto, l'approfondimeto con il quale e' possibile identificare i punti piu' vulnerabili del processo e, dunque, i rischi di corruzione che insistono sull'amministrazione o sull'ente, tenuto conto che una mappatura superficiale puo' condurre a escludere dall'analisi e trattamento del rischio ambiti di attivita' che invece sarebbe opportuno includere.</w:t>
      </w:r>
    </w:p>
    <w:p w14:paraId="7E59D99E" w14:textId="77777777" w:rsidR="00754B50" w:rsidRDefault="009D0B1E">
      <w:pPr>
        <w:jc w:val="both"/>
      </w:pPr>
      <w:r>
        <w:rPr>
          <w:rFonts w:ascii="Times New Roman" w:hAnsi="Times New Roman"/>
          <w:sz w:val="22"/>
          <w:szCs w:val="22"/>
        </w:rPr>
        <w:t>La mappatura sulla base dei principi di:</w:t>
      </w:r>
    </w:p>
    <w:p w14:paraId="57FE9089" w14:textId="77777777" w:rsidR="00754B50" w:rsidRDefault="009D0B1E">
      <w:pPr>
        <w:jc w:val="both"/>
      </w:pPr>
      <w:r>
        <w:rPr>
          <w:rFonts w:ascii="Times New Roman" w:hAnsi="Times New Roman"/>
          <w:sz w:val="22"/>
          <w:szCs w:val="22"/>
        </w:rPr>
        <w:t>- completezza e integralita';</w:t>
      </w:r>
    </w:p>
    <w:p w14:paraId="5BFBC7A3" w14:textId="77777777" w:rsidR="00754B50" w:rsidRDefault="009D0B1E">
      <w:pPr>
        <w:jc w:val="both"/>
      </w:pPr>
      <w:r>
        <w:rPr>
          <w:rFonts w:ascii="Times New Roman" w:hAnsi="Times New Roman"/>
          <w:sz w:val="22"/>
          <w:szCs w:val="22"/>
        </w:rPr>
        <w:t>- analiticita' e esausitiva'</w:t>
      </w:r>
    </w:p>
    <w:p w14:paraId="65269952" w14:textId="77777777" w:rsidR="00754B50" w:rsidRDefault="009D0B1E">
      <w:pPr>
        <w:jc w:val="both"/>
      </w:pPr>
      <w:r>
        <w:rPr>
          <w:rFonts w:ascii="Times New Roman" w:hAnsi="Times New Roman"/>
          <w:sz w:val="22"/>
          <w:szCs w:val="22"/>
        </w:rPr>
        <w:t>va tuttavia realizzata progressivamente.</w:t>
      </w:r>
    </w:p>
    <w:p w14:paraId="14D4C837" w14:textId="77777777" w:rsidR="00754B50" w:rsidRDefault="009D0B1E">
      <w:pPr>
        <w:jc w:val="both"/>
      </w:pPr>
      <w:r>
        <w:rPr>
          <w:rFonts w:ascii="Times New Roman" w:hAnsi="Times New Roman"/>
          <w:sz w:val="22"/>
          <w:szCs w:val="22"/>
        </w:rPr>
        <w:t xml:space="preserve">Fermo restando che l'effettivo svolgimento della mappatura deve risultare, in forma chiara e comprensibile, nel PTPCT, va sottolineata l'utilita' di pervenire gradualmente ad una descrizione e rappresentazione dettagliata e analitica dei processi dell'amministrazione, nei diversi cicli annuali di gestione del rischio corruttivo, tenendo conto delle risorse e delle competenze effettivamente disponibili. </w:t>
      </w:r>
    </w:p>
    <w:p w14:paraId="4211AF43" w14:textId="77777777" w:rsidR="00754B50" w:rsidRDefault="009D0B1E">
      <w:pPr>
        <w:jc w:val="both"/>
      </w:pPr>
      <w:r>
        <w:rPr>
          <w:rFonts w:ascii="Times New Roman" w:hAnsi="Times New Roman"/>
          <w:sz w:val="22"/>
          <w:szCs w:val="22"/>
        </w:rPr>
        <w:t xml:space="preserve"> La programmazione dell'attivita' di rilevazione, descrizione e rappresentazione dei processi ("mappatura") e' effettuata, nel presente PTPC, in maniera tale da:</w:t>
      </w:r>
    </w:p>
    <w:p w14:paraId="3B7D698B" w14:textId="77777777" w:rsidR="00754B50" w:rsidRDefault="009D0B1E">
      <w:pPr>
        <w:jc w:val="both"/>
      </w:pPr>
      <w:r>
        <w:rPr>
          <w:rFonts w:ascii="Times New Roman" w:hAnsi="Times New Roman"/>
          <w:sz w:val="22"/>
          <w:szCs w:val="22"/>
        </w:rPr>
        <w:t>- rendere possibile, con gradualita' e tenendo conto delle risorse disponibili, il passaggio da soluzioni semplificate (livello minimo di mappaturaconsistente nell'elenco integrale dei processi con descrizione solo parziale) a soluzioni piu' evolute (livello standard di mappatura consistente nell'elenco integrale dei processi con descrizione piu' analitica ed estesa).</w:t>
      </w:r>
    </w:p>
    <w:p w14:paraId="5546C8EB" w14:textId="77777777" w:rsidR="00754B50" w:rsidRDefault="009D0B1E">
      <w:pPr>
        <w:jc w:val="both"/>
      </w:pPr>
      <w:r>
        <w:rPr>
          <w:rFonts w:ascii="Times New Roman" w:hAnsi="Times New Roman"/>
          <w:sz w:val="22"/>
          <w:szCs w:val="22"/>
        </w:rPr>
        <w:t>- da consentire il ricorso a strumenti e soluzioni informatiche idonee a facilitare la rilevazione la descrizione e la rappresentazine mediante l'elaborazione e la trasmissione dei dati e delle informazioni necessarie, sfruttando ogni possibile sinergia con altre iniziative che richiedono interventi simili (controllo di gestione, certificazione di qualita', analisi dei carichi di lavoro, sistema di performance management, ecc.).</w:t>
      </w:r>
    </w:p>
    <w:p w14:paraId="1796CDE5" w14:textId="77777777" w:rsidR="00754B50" w:rsidRDefault="00754B50">
      <w:pPr>
        <w:jc w:val="both"/>
      </w:pPr>
    </w:p>
    <w:p w14:paraId="0F657A99" w14:textId="77777777" w:rsidR="00754B50" w:rsidRDefault="009D0B1E">
      <w:pPr>
        <w:jc w:val="both"/>
      </w:pPr>
      <w:r>
        <w:rPr>
          <w:rFonts w:ascii="Times New Roman" w:hAnsi="Times New Roman"/>
          <w:sz w:val="22"/>
          <w:szCs w:val="22"/>
        </w:rPr>
        <w:t xml:space="preserve">TIPOLOGIA DI MAPPATURA DEI PROCESSI ORGANIZZATIVI: completa e integrale (Elenco di tutti i processi) </w:t>
      </w:r>
    </w:p>
    <w:p w14:paraId="431D0018" w14:textId="77777777" w:rsidR="00754B50" w:rsidRDefault="009D0B1E">
      <w:pPr>
        <w:jc w:val="both"/>
      </w:pPr>
      <w:r>
        <w:rPr>
          <w:rFonts w:ascii="Times New Roman" w:hAnsi="Times New Roman"/>
          <w:sz w:val="22"/>
          <w:szCs w:val="22"/>
        </w:rPr>
        <w:t>Il principio della completezza implica il dovere di mappare e valutare le attivita' inerenti le aree di rischio generali (gia' individuate dall'aggiornamento 2015 al PNA), bensi' tutte le attivita' poste in essere da tutti gli Uffici.</w:t>
      </w:r>
    </w:p>
    <w:p w14:paraId="4A99819E" w14:textId="77777777" w:rsidR="00754B50" w:rsidRDefault="009D0B1E">
      <w:pPr>
        <w:jc w:val="both"/>
      </w:pPr>
      <w:r>
        <w:rPr>
          <w:rFonts w:ascii="Times New Roman" w:hAnsi="Times New Roman"/>
          <w:sz w:val="22"/>
          <w:szCs w:val="22"/>
        </w:rPr>
        <w:t>Per consentire l'acquisizione delle competenze necessarie a mappare i processi gestionali, viene garantita ai dirigenti/PO adeguata formazione sul tema.</w:t>
      </w:r>
    </w:p>
    <w:p w14:paraId="7E0E6FA0" w14:textId="77777777" w:rsidR="00754B50" w:rsidRDefault="00754B50">
      <w:pPr>
        <w:jc w:val="both"/>
      </w:pPr>
    </w:p>
    <w:p w14:paraId="0ADD362E" w14:textId="77777777" w:rsidR="00754B50" w:rsidRDefault="009D0B1E">
      <w:pPr>
        <w:jc w:val="both"/>
      </w:pPr>
      <w:r>
        <w:rPr>
          <w:rFonts w:ascii="Times New Roman" w:hAnsi="Times New Roman"/>
          <w:sz w:val="22"/>
          <w:szCs w:val="22"/>
        </w:rPr>
        <w:t>LIVELLO DI APPROFONDIMENTO DELLA MAPPATURA DEI PROCESSI ORGANIZZATIVI: Livello standard (analisi del processo e delle fasi)</w:t>
      </w:r>
    </w:p>
    <w:p w14:paraId="6374294C" w14:textId="77777777" w:rsidR="00754B50" w:rsidRDefault="009D0B1E">
      <w:pPr>
        <w:jc w:val="both"/>
      </w:pPr>
      <w:r>
        <w:rPr>
          <w:rFonts w:ascii="Times New Roman" w:hAnsi="Times New Roman"/>
          <w:sz w:val="22"/>
          <w:szCs w:val="22"/>
        </w:rPr>
        <w:t xml:space="preserve">Seguendo le indicazioni fornite dall'ANAC con il PNA 2019, l'amministrazione puo' scegliere il livello di mappatura che vuole realizzare con possibilita' di procedere in maniera progressiva da una descrizione di livello minimo ad un livello analitico, aggiungendo gradualmente elementi descrittivi secondo la seguente progressione: </w:t>
      </w:r>
    </w:p>
    <w:p w14:paraId="7A61375A" w14:textId="77777777" w:rsidR="00754B50" w:rsidRDefault="009D0B1E">
      <w:pPr>
        <w:jc w:val="both"/>
      </w:pPr>
      <w:r>
        <w:rPr>
          <w:rFonts w:ascii="Times New Roman" w:hAnsi="Times New Roman"/>
          <w:sz w:val="22"/>
          <w:szCs w:val="22"/>
        </w:rPr>
        <w:t>- Livello Minimo (LMM) - processo (breve descrizione di che cos'e' e che finalita' ha il processo; attivita' che scandiscono e compongono il processo; responsabilita' complessiva del processo e soggetti che svolgono le attivita' del processo);</w:t>
      </w:r>
    </w:p>
    <w:p w14:paraId="7E95635D" w14:textId="77777777" w:rsidR="00754B50" w:rsidRDefault="009D0B1E">
      <w:pPr>
        <w:jc w:val="both"/>
      </w:pPr>
      <w:r>
        <w:rPr>
          <w:rFonts w:ascii="Times New Roman" w:hAnsi="Times New Roman"/>
          <w:sz w:val="22"/>
          <w:szCs w:val="22"/>
        </w:rPr>
        <w:t xml:space="preserve">- Livello Standard (LSM) - processo/fase; </w:t>
      </w:r>
    </w:p>
    <w:p w14:paraId="4411E7BD" w14:textId="77777777" w:rsidR="00754B50" w:rsidRDefault="009D0B1E">
      <w:pPr>
        <w:jc w:val="both"/>
      </w:pPr>
      <w:r>
        <w:rPr>
          <w:rFonts w:ascii="Times New Roman" w:hAnsi="Times New Roman"/>
          <w:sz w:val="22"/>
          <w:szCs w:val="22"/>
        </w:rPr>
        <w:t>- Livello Avanzato (LAM) - processo/fase/azione.</w:t>
      </w:r>
    </w:p>
    <w:p w14:paraId="7DF4085C" w14:textId="77777777" w:rsidR="00754B50" w:rsidRDefault="00754B50">
      <w:pPr>
        <w:jc w:val="both"/>
      </w:pPr>
    </w:p>
    <w:p w14:paraId="15F1B54C" w14:textId="77777777" w:rsidR="00754B50" w:rsidRDefault="009D0B1E">
      <w:pPr>
        <w:jc w:val="both"/>
      </w:pPr>
      <w:r>
        <w:rPr>
          <w:rFonts w:ascii="Times New Roman" w:hAnsi="Times New Roman"/>
          <w:sz w:val="22"/>
          <w:szCs w:val="22"/>
        </w:rPr>
        <w:t>GRADUALITA' DELLA MAPPATURA</w:t>
      </w:r>
    </w:p>
    <w:p w14:paraId="74C4F275" w14:textId="77777777" w:rsidR="00754B50" w:rsidRDefault="009D0B1E">
      <w:pPr>
        <w:jc w:val="both"/>
      </w:pPr>
      <w:r>
        <w:rPr>
          <w:rFonts w:ascii="Times New Roman" w:hAnsi="Times New Roman"/>
          <w:sz w:val="22"/>
          <w:szCs w:val="22"/>
        </w:rPr>
        <w:lastRenderedPageBreak/>
        <w:t xml:space="preserve">- RAPPRESENTAZIONE (=TABELLA o DIAGRAMMA DI FLUSSO) DELLA MAPPATURA </w:t>
      </w:r>
    </w:p>
    <w:p w14:paraId="42966824" w14:textId="77777777" w:rsidR="00754B50" w:rsidRDefault="009D0B1E">
      <w:pPr>
        <w:jc w:val="both"/>
      </w:pPr>
      <w:r>
        <w:rPr>
          <w:rFonts w:ascii="Times New Roman" w:hAnsi="Times New Roman"/>
          <w:sz w:val="22"/>
          <w:szCs w:val="22"/>
        </w:rPr>
        <w:t>L'attuazione del principio di analiticita' e esausitiva', tipico del livello avanzato (LAM), viene programmata, per tutti i processi, per il 2023, ad eccezione dei processi per i quali tale livello sia gia' stato raggiunto nei precedenti PTPCT.</w:t>
      </w:r>
    </w:p>
    <w:p w14:paraId="1F260DD0" w14:textId="77777777" w:rsidR="00754B50" w:rsidRDefault="009D0B1E">
      <w:pPr>
        <w:jc w:val="both"/>
      </w:pPr>
      <w:r>
        <w:rPr>
          <w:rFonts w:ascii="Times New Roman" w:hAnsi="Times New Roman"/>
          <w:sz w:val="22"/>
          <w:szCs w:val="22"/>
        </w:rPr>
        <w:t>Per i cicli annuali intermedi (2021 e 2022) viene programmato e attuato un livello standard (LSM analisi del processo e delle fasi) ad eccezione dei processi per i quali il livello standard o avanzato sia gia' stato raggiunto nei precedenti PTPCT. Per tali processi, comunque, viene attuata una progressiva revisione/aggiornamento della mappatuta gia' effettuata al fine di migliorare l'analisi.</w:t>
      </w:r>
    </w:p>
    <w:p w14:paraId="11ECAB26" w14:textId="77777777" w:rsidR="00754B50" w:rsidRDefault="009D0B1E">
      <w:pPr>
        <w:jc w:val="both"/>
      </w:pPr>
      <w:r>
        <w:rPr>
          <w:rFonts w:ascii="Times New Roman" w:hAnsi="Times New Roman"/>
          <w:sz w:val="22"/>
          <w:szCs w:val="22"/>
        </w:rPr>
        <w:t>La rappresentazione grafica, in forma tabellare, della mappatura integrale di tutti i processi, attuata con il livello di approfondimento in precedenza indicato, e' contenuta nell'omonimo ALLEGATO al presente PTPCT.</w:t>
      </w:r>
    </w:p>
    <w:p w14:paraId="3F6E8854" w14:textId="77777777" w:rsidR="00754B50" w:rsidRDefault="009D0B1E">
      <w:pPr>
        <w:jc w:val="both"/>
      </w:pPr>
      <w:r>
        <w:rPr>
          <w:rFonts w:ascii="Times New Roman" w:hAnsi="Times New Roman"/>
          <w:sz w:val="22"/>
          <w:szCs w:val="22"/>
        </w:rPr>
        <w:t>L'analisi, la valutazione e Il trattamento indicati nell'allegato al presente PTPCT sostituisce le analisi gestionali, le valutazioni e i trattamenti condotti nei precedenti Piani anticorruzione.</w:t>
      </w:r>
    </w:p>
    <w:p w14:paraId="0E70C8D9" w14:textId="77777777" w:rsidR="00754B50" w:rsidRDefault="00754B50">
      <w:pPr>
        <w:jc w:val="both"/>
      </w:pPr>
    </w:p>
    <w:p w14:paraId="17D5E781" w14:textId="77777777" w:rsidR="00754B50" w:rsidRDefault="009D0B1E">
      <w:pPr>
        <w:jc w:val="both"/>
      </w:pPr>
      <w:r>
        <w:rPr>
          <w:rFonts w:ascii="Times New Roman" w:hAnsi="Times New Roman"/>
          <w:sz w:val="22"/>
          <w:szCs w:val="22"/>
        </w:rPr>
        <w:t>COINVOLGIMENTO</w:t>
      </w:r>
    </w:p>
    <w:p w14:paraId="041EFBF6" w14:textId="77777777" w:rsidR="00754B50" w:rsidRDefault="009D0B1E">
      <w:pPr>
        <w:jc w:val="both"/>
      </w:pPr>
      <w:r>
        <w:rPr>
          <w:rFonts w:ascii="Times New Roman" w:hAnsi="Times New Roman"/>
          <w:sz w:val="22"/>
          <w:szCs w:val="22"/>
        </w:rPr>
        <w:t xml:space="preserve"> La gradualita' della mappatura consente poter effettivamente coinvolgere, nel prossimo ciclo triennale, 2021-2023, tutta la struttura organizzativa a partire dai dirigenti/responsabili P.O. inserendo nella performance organizzativa e individuale l'obiettivo di mappare e aggiornare la mappatura dei processi gestionali di rispettiva competenza.</w:t>
      </w:r>
    </w:p>
    <w:p w14:paraId="33B4B368" w14:textId="77777777" w:rsidR="000D7B46" w:rsidRDefault="000D7B46" w:rsidP="00D43FBD">
      <w:pPr>
        <w:jc w:val="both"/>
        <w:rPr>
          <w:rFonts w:ascii="Times New Roman" w:hAnsi="Times New Roman" w:cs="Times New Roman"/>
          <w:sz w:val="22"/>
          <w:szCs w:val="22"/>
        </w:rPr>
      </w:pPr>
    </w:p>
    <w:p w14:paraId="3653689C" w14:textId="77777777" w:rsidR="000B13D9" w:rsidRPr="00C02EA4" w:rsidRDefault="000B13D9" w:rsidP="00D43FBD">
      <w:pPr>
        <w:jc w:val="both"/>
        <w:rPr>
          <w:rFonts w:ascii="Times New Roman" w:hAnsi="Times New Roman" w:cs="Times New Roman"/>
          <w:sz w:val="22"/>
          <w:szCs w:val="22"/>
        </w:rPr>
      </w:pPr>
      <w:r w:rsidRPr="000B13D9">
        <w:rPr>
          <w:rFonts w:ascii="Times New Roman" w:hAnsi="Times New Roman" w:cs="Times New Roman"/>
          <w:sz w:val="22"/>
          <w:szCs w:val="22"/>
        </w:rPr>
        <w:t>AGGIORNAMENTO 2022-2024</w:t>
      </w:r>
    </w:p>
    <w:p w14:paraId="38E0FB9E" w14:textId="77777777" w:rsidR="00754B50" w:rsidRDefault="009D0B1E">
      <w:pPr>
        <w:jc w:val="both"/>
      </w:pPr>
      <w:r>
        <w:rPr>
          <w:rFonts w:ascii="Times New Roman" w:hAnsi="Times New Roman"/>
          <w:sz w:val="22"/>
          <w:szCs w:val="22"/>
        </w:rPr>
        <w:t>In una linea di continuita' con i precedenti Piani, vengono rilevati e aggiornati, nell'Allegato al PTPCT relativo al contesto interno gestionale, i dati dei processi, come risultano attualizzati in conseguenza delle modificazioni sopravvenute rispetto all'ultima edizione del Piano.</w:t>
      </w:r>
    </w:p>
    <w:p w14:paraId="2A21B929" w14:textId="77777777" w:rsidR="007F2ACF" w:rsidRPr="00C02EA4" w:rsidRDefault="007F2ACF" w:rsidP="00500CCF">
      <w:pPr>
        <w:jc w:val="both"/>
        <w:rPr>
          <w:rFonts w:ascii="Times New Roman" w:hAnsi="Times New Roman" w:cs="Times New Roman"/>
          <w:sz w:val="22"/>
          <w:szCs w:val="22"/>
        </w:rPr>
      </w:pPr>
    </w:p>
    <w:p w14:paraId="6AC92EC9" w14:textId="77777777" w:rsidR="009C1413" w:rsidRPr="00C02EA4" w:rsidRDefault="009C1413" w:rsidP="00500CCF">
      <w:pPr>
        <w:pStyle w:val="Titolo4"/>
        <w:rPr>
          <w:rFonts w:ascii="Times New Roman" w:hAnsi="Times New Roman" w:cs="Times New Roman"/>
          <w:sz w:val="22"/>
          <w:szCs w:val="22"/>
        </w:rPr>
      </w:pPr>
      <w:bookmarkStart w:id="53" w:name="_Toc534628189"/>
      <w:r w:rsidRPr="00C02EA4">
        <w:rPr>
          <w:rFonts w:ascii="Times New Roman" w:hAnsi="Times New Roman" w:cs="Times New Roman"/>
          <w:sz w:val="22"/>
          <w:szCs w:val="22"/>
        </w:rPr>
        <w:t xml:space="preserve">b. 3) </w:t>
      </w:r>
      <w:r w:rsidR="005732EC">
        <w:rPr>
          <w:rFonts w:ascii="Times New Roman" w:hAnsi="Times New Roman" w:cs="Times New Roman"/>
          <w:sz w:val="22"/>
          <w:szCs w:val="22"/>
        </w:rPr>
        <w:t>"</w:t>
      </w:r>
      <w:r w:rsidRPr="00C02EA4">
        <w:rPr>
          <w:rFonts w:ascii="Times New Roman" w:hAnsi="Times New Roman" w:cs="Times New Roman"/>
          <w:sz w:val="22"/>
          <w:szCs w:val="22"/>
        </w:rPr>
        <w:t>Aree di rischio</w:t>
      </w:r>
      <w:r w:rsidR="005732EC">
        <w:rPr>
          <w:rFonts w:ascii="Times New Roman" w:hAnsi="Times New Roman" w:cs="Times New Roman"/>
          <w:sz w:val="22"/>
          <w:szCs w:val="22"/>
        </w:rPr>
        <w:t>"</w:t>
      </w:r>
      <w:r w:rsidRPr="00C02EA4">
        <w:rPr>
          <w:rFonts w:ascii="Times New Roman" w:hAnsi="Times New Roman" w:cs="Times New Roman"/>
          <w:sz w:val="22"/>
          <w:szCs w:val="22"/>
        </w:rPr>
        <w:t xml:space="preserve"> generali e specifiche</w:t>
      </w:r>
      <w:bookmarkEnd w:id="53"/>
      <w:r w:rsidR="003B3EB8" w:rsidRPr="00C02EA4">
        <w:rPr>
          <w:rFonts w:ascii="Times New Roman" w:hAnsi="Times New Roman" w:cs="Times New Roman"/>
          <w:sz w:val="22"/>
          <w:szCs w:val="22"/>
        </w:rPr>
        <w:t xml:space="preserve"> </w:t>
      </w:r>
    </w:p>
    <w:p w14:paraId="4314CD81" w14:textId="77777777" w:rsidR="00D43FBD" w:rsidRDefault="00D43FBD" w:rsidP="00D43FBD">
      <w:pPr>
        <w:jc w:val="both"/>
        <w:rPr>
          <w:rFonts w:ascii="Times New Roman" w:hAnsi="Times New Roman" w:cs="Times New Roman"/>
          <w:sz w:val="22"/>
          <w:szCs w:val="22"/>
          <w:lang w:val="en-US"/>
        </w:rPr>
      </w:pPr>
      <w:r w:rsidRPr="00C02EA4">
        <w:rPr>
          <w:rFonts w:ascii="Times New Roman" w:hAnsi="Times New Roman" w:cs="Times New Roman"/>
          <w:sz w:val="22"/>
          <w:szCs w:val="22"/>
          <w:lang w:val="en-US"/>
        </w:rPr>
        <w:t>AGGREGAZIONE/ASSOCIAZIONE DEI PROCESSI IN AREE DI RISCHIO GENERALI</w:t>
      </w:r>
    </w:p>
    <w:p w14:paraId="101CAAB4" w14:textId="77777777" w:rsidR="00754B50" w:rsidRDefault="00754B50">
      <w:pPr>
        <w:jc w:val="both"/>
      </w:pPr>
    </w:p>
    <w:p w14:paraId="36CD70E4" w14:textId="77777777" w:rsidR="00754B50" w:rsidRDefault="009D0B1E">
      <w:pPr>
        <w:jc w:val="both"/>
      </w:pPr>
      <w:r>
        <w:rPr>
          <w:rFonts w:ascii="Times New Roman" w:hAnsi="Times New Roman"/>
          <w:sz w:val="22"/>
          <w:szCs w:val="22"/>
        </w:rPr>
        <w:t xml:space="preserve">Il PNA 2013, confermato sul punto dai PNA successivi, ha focalizzato questo tipo di analisi in primo luogo sulle cd. "aree di rischio obbligatorie". Tenuto conto dell'indicazione normativa relativa ai procedimenti elencati nell'art. 1 co. 16 della Legge 190/2012, il PNA ha ricondotto detta analisi alle quattro corrispondenti "aree di rischio obbligatorie". </w:t>
      </w:r>
    </w:p>
    <w:p w14:paraId="0270A8D5" w14:textId="77777777" w:rsidR="00754B50" w:rsidRDefault="009D0B1E">
      <w:pPr>
        <w:jc w:val="both"/>
      </w:pPr>
      <w:r>
        <w:rPr>
          <w:rFonts w:ascii="Times New Roman" w:hAnsi="Times New Roman"/>
          <w:sz w:val="22"/>
          <w:szCs w:val="22"/>
        </w:rPr>
        <w:t>L'aggiornamento 2015 del PNA ha, per contro, indicato la necessita' di andare oltre queste aree di rischio tenuto conto del fatto che vi sono attivita' svolte in gran parte delle amministrazioni ed enti, a prescindere dalla tipologia e dal comparto, che, anche sulla base della ricognizione effettuata sui PTPCT, sono riconducibili ad aree con alto livello di probabilita' di eventi rischiosi. Queste aree, insieme a quelle fin qui definite "obbligatorie" debbono essere denominate "aree generali".</w:t>
      </w:r>
    </w:p>
    <w:p w14:paraId="3709AA3A" w14:textId="77777777" w:rsidR="00754B50" w:rsidRDefault="009D0B1E">
      <w:pPr>
        <w:jc w:val="both"/>
      </w:pPr>
      <w:r>
        <w:rPr>
          <w:rFonts w:ascii="Times New Roman" w:hAnsi="Times New Roman"/>
          <w:sz w:val="22"/>
          <w:szCs w:val="22"/>
        </w:rPr>
        <w:t>In attuazione delle indicazioni formulate dall'ANAC, il presente PTPCT include tra le aree di rischi generali le ulteriori aree espressamente indicate nel PNA 2015.</w:t>
      </w:r>
    </w:p>
    <w:p w14:paraId="08D44B6B" w14:textId="77777777" w:rsidR="00754B50" w:rsidRDefault="00754B50">
      <w:pPr>
        <w:jc w:val="both"/>
      </w:pPr>
    </w:p>
    <w:p w14:paraId="535DF1E8" w14:textId="77777777" w:rsidR="00754B50" w:rsidRDefault="009D0B1E">
      <w:pPr>
        <w:jc w:val="both"/>
      </w:pPr>
      <w:r>
        <w:rPr>
          <w:rFonts w:ascii="Times New Roman" w:hAnsi="Times New Roman"/>
          <w:sz w:val="22"/>
          <w:szCs w:val="22"/>
        </w:rPr>
        <w:t>Con riferimento alle aree di rischio generali, l'ultima Relazione annuale 2019 del RPCT ha fornito il referto sulle seguenti aree:</w:t>
      </w:r>
    </w:p>
    <w:p w14:paraId="5616274C" w14:textId="77777777" w:rsidR="00754B50" w:rsidRDefault="009D0B1E">
      <w:pPr>
        <w:jc w:val="both"/>
      </w:pPr>
      <w:r>
        <w:rPr>
          <w:rFonts w:ascii="Times New Roman" w:hAnsi="Times New Roman"/>
          <w:sz w:val="22"/>
          <w:szCs w:val="22"/>
        </w:rPr>
        <w:t>- Acquisizione e progressione del personale</w:t>
      </w:r>
    </w:p>
    <w:p w14:paraId="2AEE7C88" w14:textId="77777777" w:rsidR="00754B50" w:rsidRDefault="009D0B1E">
      <w:pPr>
        <w:jc w:val="both"/>
      </w:pPr>
      <w:r>
        <w:rPr>
          <w:rFonts w:ascii="Times New Roman" w:hAnsi="Times New Roman"/>
          <w:sz w:val="22"/>
          <w:szCs w:val="22"/>
        </w:rPr>
        <w:t>- Contratti pubblici</w:t>
      </w:r>
    </w:p>
    <w:p w14:paraId="1A2C32CB" w14:textId="77777777" w:rsidR="00754B50" w:rsidRDefault="009D0B1E">
      <w:pPr>
        <w:jc w:val="both"/>
      </w:pPr>
      <w:r>
        <w:rPr>
          <w:rFonts w:ascii="Times New Roman" w:hAnsi="Times New Roman"/>
          <w:sz w:val="22"/>
          <w:szCs w:val="22"/>
        </w:rPr>
        <w:t>- Provvedimenti ampliativi della sfera giuridica dei destinatari privi di effetto economico diretto ed immediato per il destinatario</w:t>
      </w:r>
    </w:p>
    <w:p w14:paraId="2CA550DE" w14:textId="77777777" w:rsidR="00754B50" w:rsidRDefault="009D0B1E">
      <w:pPr>
        <w:jc w:val="both"/>
      </w:pPr>
      <w:r>
        <w:rPr>
          <w:rFonts w:ascii="Times New Roman" w:hAnsi="Times New Roman"/>
          <w:sz w:val="22"/>
          <w:szCs w:val="22"/>
        </w:rPr>
        <w:t>- Provvedimenti ampliativi della sfera giuridica dei destinatari con effetto economico diretto ed immediato per il destinatario</w:t>
      </w:r>
    </w:p>
    <w:p w14:paraId="5D1C1430" w14:textId="77777777" w:rsidR="00754B50" w:rsidRDefault="009D0B1E">
      <w:pPr>
        <w:jc w:val="both"/>
      </w:pPr>
      <w:r>
        <w:rPr>
          <w:rFonts w:ascii="Times New Roman" w:hAnsi="Times New Roman"/>
          <w:sz w:val="22"/>
          <w:szCs w:val="22"/>
        </w:rPr>
        <w:t>- Affari legali e contenzioso</w:t>
      </w:r>
    </w:p>
    <w:p w14:paraId="193F507A" w14:textId="77777777" w:rsidR="00754B50" w:rsidRDefault="009D0B1E">
      <w:pPr>
        <w:jc w:val="both"/>
      </w:pPr>
      <w:r>
        <w:rPr>
          <w:rFonts w:ascii="Times New Roman" w:hAnsi="Times New Roman"/>
          <w:sz w:val="22"/>
          <w:szCs w:val="22"/>
        </w:rPr>
        <w:lastRenderedPageBreak/>
        <w:t>- Gestione delle entrate, delle spese e del patrimonio</w:t>
      </w:r>
    </w:p>
    <w:p w14:paraId="2CFF2666" w14:textId="77777777" w:rsidR="00754B50" w:rsidRDefault="00754B50">
      <w:pPr>
        <w:jc w:val="both"/>
      </w:pPr>
    </w:p>
    <w:p w14:paraId="5370D4DF" w14:textId="77777777" w:rsidR="00754B50" w:rsidRDefault="009D0B1E">
      <w:pPr>
        <w:jc w:val="both"/>
      </w:pPr>
      <w:r>
        <w:rPr>
          <w:rFonts w:ascii="Times New Roman" w:hAnsi="Times New Roman"/>
          <w:sz w:val="22"/>
          <w:szCs w:val="22"/>
        </w:rPr>
        <w:t>La Relazione medesima indica le aree di rischio generali in cui si sono verificati eventi corruttivi sia per quanto concerne le fattispecie penali (anche con procedimenti pendenti) sia con riferimento agli eventi corruttivi come definiti nel:</w:t>
      </w:r>
    </w:p>
    <w:p w14:paraId="2AA3433C" w14:textId="77777777" w:rsidR="00754B50" w:rsidRDefault="009D0B1E">
      <w:pPr>
        <w:jc w:val="both"/>
      </w:pPr>
      <w:r>
        <w:rPr>
          <w:rFonts w:ascii="Times New Roman" w:hAnsi="Times New Roman"/>
          <w:sz w:val="22"/>
          <w:szCs w:val="22"/>
        </w:rPr>
        <w:t>- PNA 2013 , nel PNA 2015, nella determinazione 6/2015, nella delibera n. 215 del 26 marzo 2019 e nel PTPC dell' amministrazione.</w:t>
      </w:r>
    </w:p>
    <w:p w14:paraId="54570E91" w14:textId="77777777" w:rsidR="000D7B46" w:rsidRDefault="000D7B46" w:rsidP="00D43FBD">
      <w:pPr>
        <w:jc w:val="both"/>
        <w:rPr>
          <w:rFonts w:ascii="Times New Roman" w:hAnsi="Times New Roman" w:cs="Times New Roman"/>
          <w:sz w:val="22"/>
          <w:szCs w:val="22"/>
          <w:lang w:val="en-US"/>
        </w:rPr>
      </w:pPr>
    </w:p>
    <w:p w14:paraId="2AD6AC3D" w14:textId="77777777" w:rsidR="000B13D9" w:rsidRPr="00C02EA4" w:rsidRDefault="000B13D9" w:rsidP="00D43FBD">
      <w:pPr>
        <w:jc w:val="both"/>
        <w:rPr>
          <w:rFonts w:ascii="Times New Roman" w:hAnsi="Times New Roman" w:cs="Times New Roman"/>
          <w:sz w:val="22"/>
          <w:szCs w:val="22"/>
          <w:lang w:val="en-US"/>
        </w:rPr>
      </w:pPr>
      <w:r w:rsidRPr="000B13D9">
        <w:rPr>
          <w:rFonts w:ascii="Times New Roman" w:hAnsi="Times New Roman" w:cs="Times New Roman"/>
          <w:sz w:val="22"/>
          <w:szCs w:val="22"/>
          <w:lang w:val="en-US"/>
        </w:rPr>
        <w:t>AGGIORNAMENTO 2022-2024</w:t>
      </w:r>
    </w:p>
    <w:p w14:paraId="089A78A7" w14:textId="77777777" w:rsidR="00754B50" w:rsidRDefault="009D0B1E">
      <w:pPr>
        <w:jc w:val="both"/>
      </w:pPr>
      <w:r>
        <w:rPr>
          <w:rFonts w:ascii="Times New Roman" w:hAnsi="Times New Roman"/>
          <w:sz w:val="22"/>
          <w:szCs w:val="22"/>
        </w:rPr>
        <w:t>In una linea di continuita' con i precedenti Piani, vengono rilevati e aggiornati, nella tabella che segue, i dati delle aree di rischio generali, come risultano attualizzati in conseguenza delle modificazioni sopravvenute rispetto all'ultima edizione del Piano.</w:t>
      </w:r>
    </w:p>
    <w:p w14:paraId="29136600" w14:textId="77777777" w:rsidR="00D43FBD" w:rsidRPr="00C02EA4" w:rsidRDefault="00D43FBD" w:rsidP="00D43FBD">
      <w:pPr>
        <w:rPr>
          <w:rFonts w:ascii="Times New Roman" w:hAnsi="Times New Roman" w:cs="Times New Roman"/>
          <w:sz w:val="22"/>
          <w:szCs w:val="22"/>
        </w:rPr>
      </w:pPr>
    </w:p>
    <w:p w14:paraId="683CE4D7" w14:textId="77777777" w:rsidR="00D43FBD" w:rsidRPr="00C02EA4" w:rsidRDefault="00D43FBD" w:rsidP="00D701CC">
      <w:pPr>
        <w:jc w:val="both"/>
        <w:rPr>
          <w:rFonts w:ascii="Times New Roman" w:hAnsi="Times New Roman" w:cs="Times New Roman"/>
          <w:sz w:val="22"/>
          <w:szCs w:val="22"/>
        </w:rPr>
      </w:pPr>
    </w:p>
    <w:tbl>
      <w:tblPr>
        <w:tblW w:w="14033" w:type="dxa"/>
        <w:tblInd w:w="137" w:type="dxa"/>
        <w:tblCellMar>
          <w:top w:w="15" w:type="dxa"/>
          <w:left w:w="15" w:type="dxa"/>
          <w:bottom w:w="15" w:type="dxa"/>
          <w:right w:w="15" w:type="dxa"/>
        </w:tblCellMar>
        <w:tblLook w:val="04A0" w:firstRow="1" w:lastRow="0" w:firstColumn="1" w:lastColumn="0" w:noHBand="0" w:noVBand="1"/>
      </w:tblPr>
      <w:tblGrid>
        <w:gridCol w:w="4111"/>
        <w:gridCol w:w="9922"/>
      </w:tblGrid>
      <w:tr w:rsidR="009C1413" w:rsidRPr="00C02EA4" w14:paraId="40938678" w14:textId="77777777" w:rsidTr="00D701CC">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323F9F4" w14:textId="77777777" w:rsidR="009C1413" w:rsidRPr="00C02EA4" w:rsidRDefault="009C1413" w:rsidP="00200837">
            <w:pPr>
              <w:ind w:left="264" w:hanging="264"/>
              <w:jc w:val="center"/>
              <w:rPr>
                <w:rFonts w:ascii="Times New Roman" w:hAnsi="Times New Roman" w:cs="Times New Roman"/>
                <w:sz w:val="22"/>
                <w:szCs w:val="22"/>
              </w:rPr>
            </w:pPr>
            <w:r w:rsidRPr="00C02EA4">
              <w:rPr>
                <w:rFonts w:ascii="Times New Roman" w:hAnsi="Times New Roman" w:cs="Times New Roman"/>
                <w:b/>
                <w:bCs/>
                <w:sz w:val="22"/>
                <w:szCs w:val="22"/>
              </w:rPr>
              <w:t>aree di rischio generali</w:t>
            </w:r>
          </w:p>
          <w:p w14:paraId="1638C40F" w14:textId="77777777" w:rsidR="009C1413" w:rsidRPr="00C02EA4" w:rsidRDefault="00B07643" w:rsidP="00500CCF">
            <w:pPr>
              <w:jc w:val="center"/>
              <w:rPr>
                <w:rFonts w:ascii="Times New Roman" w:hAnsi="Times New Roman" w:cs="Times New Roman"/>
                <w:sz w:val="22"/>
                <w:szCs w:val="22"/>
              </w:rPr>
            </w:pPr>
            <w:r w:rsidRPr="00C02EA4">
              <w:rPr>
                <w:rFonts w:ascii="Times New Roman" w:hAnsi="Times New Roman" w:cs="Times New Roman"/>
                <w:sz w:val="22"/>
                <w:szCs w:val="22"/>
              </w:rPr>
              <w:t>(</w:t>
            </w:r>
            <w:r w:rsidR="009C1413" w:rsidRPr="00C02EA4">
              <w:rPr>
                <w:rFonts w:ascii="Times New Roman" w:hAnsi="Times New Roman" w:cs="Times New Roman"/>
                <w:sz w:val="22"/>
                <w:szCs w:val="22"/>
              </w:rPr>
              <w:t>come da aggiornamento 2015 PNA)</w:t>
            </w:r>
          </w:p>
        </w:tc>
        <w:tc>
          <w:tcPr>
            <w:tcW w:w="992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AC632B2" w14:textId="77777777"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sintesi</w:t>
            </w:r>
            <w:r w:rsidRPr="00C02EA4">
              <w:rPr>
                <w:rFonts w:ascii="Times New Roman" w:hAnsi="Times New Roman" w:cs="Times New Roman"/>
                <w:b/>
                <w:bCs/>
                <w:sz w:val="22"/>
                <w:szCs w:val="22"/>
              </w:rPr>
              <w:br/>
              <w:t>dei rischi collegati</w:t>
            </w:r>
          </w:p>
        </w:tc>
      </w:tr>
      <w:tr w:rsidR="00411CF9" w:rsidRPr="007137E0" w14:paraId="470BB45E"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69A7F1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 Acquisizione e gestione del personale (generale)</w:t>
            </w:r>
          </w:p>
        </w:tc>
        <w:tc>
          <w:tcPr>
            <w:tcW w:w="0" w:type="dxa"/>
            <w:tcBorders>
              <w:bottom w:val="single" w:sz="3" w:space="0" w:color="000001"/>
              <w:right w:val="single" w:sz="3" w:space="0" w:color="000001"/>
            </w:tcBorders>
            <w:shd w:val="clear" w:color="auto" w:fill="auto"/>
          </w:tcPr>
          <w:p w14:paraId="200A528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costituire in maniera irregolare la commissione di concorso al fine di reclutare candidati particolari; - eludere i vincoli relativi a incarichi, collaborazioni, assunzioni; - effettuare una valutazione e selezione distorta - accordare illegittimamente progressioni economiche o di carriera allo scopo di agevolare dipendenti/candidati particolari; - abusare dei processi di stabilizzazione al fine di reclutare candidati particolari; - effettuare verifiche blande o eccessive atte a favorire alcune candidature; - eliminare in maniera fraudolenta alcune candidature; - fornire motivazioni speciose modo da escludere un candidato; - predisporre in maniera Insufficiente meccanismi oggettivi e trasparenti idonei a verificare il possesso dei requisiti attitudinali e professionali richiesti in relazione alla posizione da ricoprire allo scopo di reclutare candidati particolari.</w:t>
            </w:r>
          </w:p>
        </w:tc>
      </w:tr>
      <w:tr w:rsidR="00411CF9" w:rsidRPr="007137E0" w14:paraId="4033FE31"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713590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 Contratti pubblici (generale)</w:t>
            </w:r>
          </w:p>
        </w:tc>
        <w:tc>
          <w:tcPr>
            <w:tcW w:w="0" w:type="dxa"/>
            <w:tcBorders>
              <w:bottom w:val="single" w:sz="3" w:space="0" w:color="000001"/>
              <w:right w:val="single" w:sz="3" w:space="0" w:color="000001"/>
            </w:tcBorders>
            <w:shd w:val="clear" w:color="auto" w:fill="auto"/>
          </w:tcPr>
          <w:p w14:paraId="2C4A79E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definizione di un fabbisogno non rispondente a criteri di efficienza/efficacia/economicita', ma alla volonta' di premiare interessi particolari (scegliendo di dare priorita' alle opere pubbliche destinate adessere realizzate da un determinato operatore economico); - abuso delle disposizioni che prevedono la possibilita' per i privati di partecipare all'attivita' di programmazione al fine di avvantaggiarli nelle fasi successive; - nomina di responsabili del procedimento in rapporto di contiguita' con imprese concorrenti (soprattutto esecutori uscenti) o privi dei requisiti idonei e adeguati ad assicurane la terzieta' e l'indipendenza; - fuga di notizie circa le procedure di gara ancora non pubblicate, che anticipino solo ad alcuni operatori economici la volonta' di bandire determinate gare o i contenuti della documentazione di gara; l'attribuzione impropria dei vantaggi competitivi mediante utilizzo distorto dello strumento delle consultazioni preliminari di mercato; - elusione delle regole di affidamento degli appalti, mediante l'improprio utilizzo di sistemi diaffidamento, di tipologie contrattuali (ad esempio, concessione in luogo di appalto) o di procedure negoziate e affidamenti diretti per favorire un operatore; - predisposizione di </w:t>
            </w:r>
            <w:r w:rsidRPr="007137E0">
              <w:rPr>
                <w:rFonts w:ascii="Arial" w:hAnsi="Arial"/>
                <w:color w:val="000000"/>
                <w:sz w:val="20"/>
                <w:szCs w:val="20"/>
              </w:rPr>
              <w:lastRenderedPageBreak/>
              <w:t>clausole contrattuali dal contenuto vago o vessatorio per disincentivare la partecipazione alla gara ovvero per consentire modifiche in fase di esecuzione; - definizione dei requisiti di accesso alla gara e, in particolare, dei requisiti tecnico-economici dei concorrenti al fine di favorire un'impresa (es. clausole dei bandi che stabiliscono requisiti di qualificazione); prescrizioni del bando e delle clausole contrattuali finalizzate ad agevolare determinati concorrenti; l'abuso delle disposizioni in materia di determinazione del valore stimato del contratto al fine di eludere le disposizioni sulle procedure da porre in essere; - formulazione di criteri di valutazione e di attribuzione dei punteggi (tecnici ed economici) che possono avvantaggiare il fornitore uscente, grazie ad asimmetrie informative esistenti a suo favore ovvero, comunque, favorire determinati operatori economici; -possibilita' che i vari attori coinvolti (quali, ad esempio, RP, commissione di gara, soggetti coinvolti nella verifica dei requisiti, etc.) manipolino le disposizioni che governano i processi sopra elencati al fine di pilotare l'aggiudicazione della gara (azioni e comportamenti tesi a restringere indebitamente laplatea dei partecipanti alla gara; l'applicazione distorta dei criteri di aggiudicazione della gara per manipolarne l'esito; la nomina di commissari in conflitto di interesse o privi dei necessari requisiti; alterazione o sottrazione della documentazione di gara sia in fase di gara che in fase successiva di controllo); - alterazione o omissione dei controlli e delle verifiche al fine di favorire un aggiudicatario privo dei requisiti; - possibilita' che i contenuti delle verifiche siano alterati per pretermettere l'aggiudicatario e favorire gli operatori economici che seguono nella graduatoria; - violazione delle regole poste a tutela della trasparenza della procedura al fine di evitare o ritardare la proposizione di ricorsi da parte di soggetti esclusi o non aggiudicatari; - mancata o insufficiente verifica dell'effettivo stato avanzamento lavori rispetto al cronoprogramma al fine di evitare l'applicazione di penali o la risoluzione del contratto; - abusivo ricorso alle varianti al fine di favorire l'appaltatore (ad esempio, per consentirgli di recuperare lo sconto effettuato in sede di gara o di conseguire extra guadagni o di dover partecipare ad una nuova gara); - alterazioni o omissioni di attivita' di controllo, al fine di perseguire interessi privati e diversi da quelli della stazione appaltante, sia attraverso l'effettuazione di pagamenti ingiustificati o sottratti alla tracciabilita' dei flussi finanziari; - l'attribuzione dell'incarico di collaudo a soggetti compiacenti per ottenere il certificato di collaudo pur in assenza dei requisiti; - il rilascio del certificato di regolare esecuzione in cambio di vantaggi economici o la mancata denuncia di difformita' e vizi dell'opera.</w:t>
            </w:r>
          </w:p>
        </w:tc>
      </w:tr>
      <w:tr w:rsidR="00411CF9" w:rsidRPr="007137E0" w14:paraId="01A804F7"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5AB852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BB) Autorizzazione o concessione e provvedimenti amministrativi ampliativi della sfera giuridica dei destinatari con effetto economico diretto ed immediato per il destinatario (generale)</w:t>
            </w:r>
          </w:p>
        </w:tc>
        <w:tc>
          <w:tcPr>
            <w:tcW w:w="0" w:type="dxa"/>
            <w:tcBorders>
              <w:bottom w:val="single" w:sz="3" w:space="0" w:color="000001"/>
              <w:right w:val="single" w:sz="3" w:space="0" w:color="000001"/>
            </w:tcBorders>
            <w:shd w:val="clear" w:color="auto" w:fill="auto"/>
          </w:tcPr>
          <w:p w14:paraId="401F08F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definizione di un fabbisogno non rispondente a criteri di efficienza/efficacia/economicita', ma alla volonta' di premiare interessi particolari (scegliendo di dare priorita' alle opere pubbliche destinate ad essere realizzate da un determinato operatore economico); - abuso delle disposizioni che prevedono la possibilita' per i privati di partecipare all'attivita' di programmazione al fine di avvantaggiarli nelle fasi successive; - nomina di responsabili del procedimento in rapporto di contiguita' con i beneficiari o privi dei requisiti idonei e adeguati ad assicurane la terzieta' e l'indipendenza; - fuga di notizie circa le procedure di erogazione di contributi o benefici ancora non pubblicate, </w:t>
            </w:r>
            <w:r w:rsidRPr="007137E0">
              <w:rPr>
                <w:rFonts w:ascii="Arial" w:hAnsi="Arial"/>
                <w:color w:val="000000"/>
                <w:sz w:val="20"/>
                <w:szCs w:val="20"/>
              </w:rPr>
              <w:lastRenderedPageBreak/>
              <w:t>che anticipino solo ad alcuni interessati la volonta' di bandire determinate erogazioni; - predisposizione di clausole contrattuali dal contenuto vago o vessatorio per disincentivare la partecipazione; - formulazione di criteri di valutazione e di attribuzione dei punteggi che possono avvantaggiare determinati operatori economici; l'applicazione distorta dei criteri di attribuzione dei vantaggi economici per manipolarne l'esito; - alterazione o omissione dei controlli e delle verifiche al fine di favorire un aggiudicatario privo dei requisiti; - possibilita' che i contenuti delle verifiche siano alterati per favorire gli operatori economici che seguono nella graduatoria; - violazione delle regole poste a tutela della trasparenza della procedura al fine di evitare o ritardare la proposizione di ricorsi da parte di soggetti esclusi o non aggiudicatari.</w:t>
            </w:r>
          </w:p>
        </w:tc>
      </w:tr>
      <w:tr w:rsidR="00411CF9" w:rsidRPr="007137E0" w14:paraId="06553E7F"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5D3164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B) Provvedimenti ampliativi della sfera giuridica senza effetto economico diretto ed immediato (es. autorizzazioni e concessioni, etc.)</w:t>
            </w:r>
          </w:p>
        </w:tc>
        <w:tc>
          <w:tcPr>
            <w:tcW w:w="0" w:type="dxa"/>
            <w:tcBorders>
              <w:bottom w:val="single" w:sz="3" w:space="0" w:color="000001"/>
              <w:right w:val="single" w:sz="3" w:space="0" w:color="000001"/>
            </w:tcBorders>
            <w:shd w:val="clear" w:color="auto" w:fill="auto"/>
          </w:tcPr>
          <w:p w14:paraId="2E0B660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violazione dei Codici di comportamento o di altre disposizioni sanzionabili in via disciplinare - pregiudizi patrimoniali all'amministrazione di appartenenza o ad altro ente pubblico - pregiudizi alla immagine dell'amministrazione. - abuso delle disposizioni che prevedono la possibilita' per i privati di partecipare all'attivita' di programmazione al fine di avvantaggiarli nelle fasi successive; - nomina di responsabili del procedimento privi dei requisiti idonei e adeguati ad assicurane la terzieta' e l'indipendenza; prescrizioni del bando e delle clausole contrattuali finalizzate ad agevolare determinati soggetti interessati; -possibilita' che i vari attori coinvolti (quali, ad esempio, RP, soggetti coinvolti nella verifica dei requisiti, etc.) manipolino le disposizioni che governano i processi sopra elencati al fine di pilotare l'aggiudicazione del vantaggio - alterazione o omissione dei controlli e delle verifiche al fine di favorire un aggiudicatario privo dei requisiti; - violazione delle regole poste a tutela della trasparenza della procedura al fine di evitare o ritardare la proposizione di ricorsi.</w:t>
            </w:r>
          </w:p>
        </w:tc>
      </w:tr>
      <w:tr w:rsidR="00411CF9" w:rsidRPr="007137E0" w14:paraId="1B6B0D4D"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F4B4F3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 Provvedimenti ampliativi della sfera giuridica con effetto economico diretto ed immediato (es. erogazione contributi, etc.)</w:t>
            </w:r>
          </w:p>
        </w:tc>
        <w:tc>
          <w:tcPr>
            <w:tcW w:w="0" w:type="dxa"/>
            <w:tcBorders>
              <w:bottom w:val="single" w:sz="3" w:space="0" w:color="000001"/>
              <w:right w:val="single" w:sz="3" w:space="0" w:color="000001"/>
            </w:tcBorders>
            <w:shd w:val="clear" w:color="auto" w:fill="auto"/>
          </w:tcPr>
          <w:p w14:paraId="572AAE3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 - ricezione indebita, per se' o per un terzo, di denaro o altra utilita'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sanita', deve essere compiuto senza ritardo - entro trenta giorni dalla richiesta di chi vi abbia interesse non compiere l'atto dell'ufficio e non rispondere per esporre le ragioni del ritardo - violazione dei Codici di comportamento o di altre disposizioni </w:t>
            </w:r>
            <w:r w:rsidRPr="007137E0">
              <w:rPr>
                <w:rFonts w:ascii="Arial" w:hAnsi="Arial"/>
                <w:color w:val="000000"/>
                <w:sz w:val="20"/>
                <w:szCs w:val="20"/>
              </w:rPr>
              <w:lastRenderedPageBreak/>
              <w:t>sanzionabili in via disciplinare - pregiudizi patrimoniali all'amministrazione di appartenenza o ad altro ente pubblico - pregiudizi alla immagine dell'amministrazione.</w:t>
            </w:r>
          </w:p>
        </w:tc>
      </w:tr>
      <w:tr w:rsidR="00411CF9" w:rsidRPr="007137E0" w14:paraId="4B90A3E4"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4EA088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F) Gestione delle entrate, delle spese e del patrimonio</w:t>
            </w:r>
          </w:p>
        </w:tc>
        <w:tc>
          <w:tcPr>
            <w:tcW w:w="0" w:type="dxa"/>
            <w:tcBorders>
              <w:bottom w:val="single" w:sz="3" w:space="0" w:color="000001"/>
              <w:right w:val="single" w:sz="3" w:space="0" w:color="000001"/>
            </w:tcBorders>
            <w:shd w:val="clear" w:color="auto" w:fill="auto"/>
          </w:tcPr>
          <w:p w14:paraId="51552C4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ritardare l'erogazione di compensi dovuti rispetto ai tempi contrattualmente previsti; - liquidare fatture senza adeguata verifica della prestazione; - sovrafatturare o fatturare prestazioni non svolte; - effettuare registrazioni di bilancio e rilevazioni non corrette/non veritiere, - permettere pagamenti senza rispettare la cronologia nella presentazione delle fatture, provocando in tal modo favoritismi e disparita' di trattamento tra i creditori dell'ente; - nella gestione dei beni immobili, condizioni di acquisto o locazione che facciano prevalere l'interesse della controparte rispetto a quello dell'amministrazione.</w:t>
            </w:r>
          </w:p>
        </w:tc>
      </w:tr>
      <w:tr w:rsidR="00411CF9" w:rsidRPr="007137E0" w14:paraId="4BACDE20"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6EC449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 Controlli, verifiche, ispezioni e sanzioni</w:t>
            </w:r>
          </w:p>
        </w:tc>
        <w:tc>
          <w:tcPr>
            <w:tcW w:w="0" w:type="dxa"/>
            <w:tcBorders>
              <w:bottom w:val="single" w:sz="3" w:space="0" w:color="000001"/>
              <w:right w:val="single" w:sz="3" w:space="0" w:color="000001"/>
            </w:tcBorders>
            <w:shd w:val="clear" w:color="auto" w:fill="auto"/>
          </w:tcPr>
          <w:p w14:paraId="310FF16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omissioni e/o esercizio di discrezionalita' e/o parzialita' tali da consentire ai destinatari oggetto dei controlli di sottrarsi ai medesimi e/o alle prescrizioni/sanzioni derivanti con conseguenti indebiti vantaggi.</w:t>
            </w:r>
          </w:p>
        </w:tc>
      </w:tr>
      <w:tr w:rsidR="00411CF9" w:rsidRPr="007137E0" w14:paraId="62A3E02E"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1D2461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Incarichi e nomine (generale)</w:t>
            </w:r>
          </w:p>
        </w:tc>
        <w:tc>
          <w:tcPr>
            <w:tcW w:w="0" w:type="dxa"/>
            <w:tcBorders>
              <w:bottom w:val="single" w:sz="3" w:space="0" w:color="000001"/>
              <w:right w:val="single" w:sz="3" w:space="0" w:color="000001"/>
            </w:tcBorders>
            <w:shd w:val="clear" w:color="auto" w:fill="auto"/>
          </w:tcPr>
          <w:p w14:paraId="3AD6EF3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assenza dei presupposti programmatori e/o una motivata verifica delle effettive carenze organizzative con il conseguente rischio di frammentazione di unita' operative e aumento artificioso del numero delle posizioni da ricoprire; - mancata messa a bando della posizione dirigenziale per ricoprirla tramite incarichi ad interim o utilizzando lo strumento del facente funzione; - accordi per l'attribuzione di incarichi in fase di definizione e costituzione della commissione giudicatrice; - eccessiva discrezionalita' nella fase di valutazione dei candidati, con l'attribuzione di punteggi incongruenti che favoriscano specifici candidati.</w:t>
            </w:r>
          </w:p>
        </w:tc>
      </w:tr>
      <w:tr w:rsidR="00411CF9" w:rsidRPr="007137E0" w14:paraId="619664E8"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3DC1E5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H) Affari legali e contenzioso (generale)</w:t>
            </w:r>
          </w:p>
        </w:tc>
        <w:tc>
          <w:tcPr>
            <w:tcW w:w="0" w:type="dxa"/>
            <w:tcBorders>
              <w:bottom w:val="single" w:sz="3" w:space="0" w:color="000001"/>
              <w:right w:val="single" w:sz="3" w:space="0" w:color="000001"/>
            </w:tcBorders>
            <w:shd w:val="clear" w:color="auto" w:fill="auto"/>
          </w:tcPr>
          <w:p w14:paraId="6E84394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omettere procedure competitive nell'attribuzione degli incarichi legali e identificare il legale sulla base del criterio della fiducia.</w:t>
            </w:r>
          </w:p>
        </w:tc>
      </w:tr>
    </w:tbl>
    <w:p w14:paraId="61AA0BE5" w14:textId="77777777" w:rsidR="002136CC" w:rsidRPr="00C02EA4" w:rsidRDefault="002136CC" w:rsidP="00500CCF">
      <w:pPr>
        <w:rPr>
          <w:rFonts w:ascii="Times New Roman" w:hAnsi="Times New Roman" w:cs="Times New Roman"/>
          <w:b/>
          <w:bCs/>
          <w:sz w:val="22"/>
          <w:szCs w:val="22"/>
        </w:rPr>
      </w:pPr>
    </w:p>
    <w:p w14:paraId="53973472" w14:textId="77777777" w:rsidR="002136CC" w:rsidRPr="00C02EA4" w:rsidRDefault="002136CC" w:rsidP="00500CCF">
      <w:pPr>
        <w:rPr>
          <w:rFonts w:ascii="Times New Roman" w:hAnsi="Times New Roman" w:cs="Times New Roman"/>
          <w:b/>
          <w:bCs/>
          <w:sz w:val="22"/>
          <w:szCs w:val="22"/>
        </w:rPr>
      </w:pPr>
    </w:p>
    <w:p w14:paraId="6AC3D499" w14:textId="77777777" w:rsidR="009C1413" w:rsidRPr="00C02EA4" w:rsidRDefault="00AE17E6" w:rsidP="00500CCF">
      <w:pPr>
        <w:pStyle w:val="Titolo5"/>
        <w:spacing w:before="0"/>
        <w:rPr>
          <w:rFonts w:ascii="Times New Roman" w:hAnsi="Times New Roman" w:cs="Times New Roman"/>
          <w:sz w:val="22"/>
          <w:szCs w:val="22"/>
        </w:rPr>
      </w:pPr>
      <w:bookmarkStart w:id="54" w:name="_Toc534628190"/>
      <w:r w:rsidRPr="00C02EA4">
        <w:rPr>
          <w:rFonts w:ascii="Times New Roman" w:hAnsi="Times New Roman" w:cs="Times New Roman"/>
          <w:sz w:val="22"/>
          <w:szCs w:val="22"/>
        </w:rPr>
        <w:t>A</w:t>
      </w:r>
      <w:r w:rsidR="009C1413" w:rsidRPr="00C02EA4">
        <w:rPr>
          <w:rFonts w:ascii="Times New Roman" w:hAnsi="Times New Roman" w:cs="Times New Roman"/>
          <w:sz w:val="22"/>
          <w:szCs w:val="22"/>
        </w:rPr>
        <w:t>ree di rischio specifiche</w:t>
      </w:r>
      <w:bookmarkEnd w:id="54"/>
      <w:r w:rsidR="009C1413" w:rsidRPr="00C02EA4">
        <w:rPr>
          <w:rFonts w:ascii="Times New Roman" w:hAnsi="Times New Roman" w:cs="Times New Roman"/>
          <w:sz w:val="22"/>
          <w:szCs w:val="22"/>
        </w:rPr>
        <w:t xml:space="preserve"> </w:t>
      </w:r>
    </w:p>
    <w:p w14:paraId="75BFF3F4" w14:textId="77777777" w:rsidR="002F5E18" w:rsidRDefault="002F5E18" w:rsidP="002F5E18">
      <w:pPr>
        <w:jc w:val="both"/>
        <w:rPr>
          <w:rFonts w:ascii="Times New Roman" w:hAnsi="Times New Roman" w:cs="Times New Roman"/>
          <w:sz w:val="22"/>
          <w:szCs w:val="22"/>
        </w:rPr>
      </w:pPr>
      <w:r w:rsidRPr="00C02EA4">
        <w:rPr>
          <w:rFonts w:ascii="Times New Roman" w:hAnsi="Times New Roman" w:cs="Times New Roman"/>
          <w:sz w:val="22"/>
          <w:szCs w:val="22"/>
        </w:rPr>
        <w:t>AGGREGAZIONE/ASSOCIAZIONE DEI PROCESSI IN AREE DI RISCHIO SPECIFICHE</w:t>
      </w:r>
    </w:p>
    <w:p w14:paraId="5FFED9F0" w14:textId="77777777" w:rsidR="00754B50" w:rsidRDefault="00754B50">
      <w:pPr>
        <w:jc w:val="both"/>
      </w:pPr>
    </w:p>
    <w:p w14:paraId="4EFBC798" w14:textId="77777777" w:rsidR="00754B50" w:rsidRDefault="009D0B1E">
      <w:pPr>
        <w:jc w:val="both"/>
      </w:pPr>
      <w:r>
        <w:rPr>
          <w:rFonts w:ascii="Times New Roman" w:hAnsi="Times New Roman"/>
          <w:sz w:val="22"/>
          <w:szCs w:val="22"/>
        </w:rPr>
        <w:t>L'identificazione delle aree di rischio specifiche, in attuazione delle indicazioni formulate dai PNA, e' condotta oltre che attraverso l'analisi del contesto, esterno ed interno e, in particolare, attraverso la mappatura dei processi, anche facendo riferimento a:</w:t>
      </w:r>
    </w:p>
    <w:p w14:paraId="2C24F247" w14:textId="77777777" w:rsidR="00754B50" w:rsidRDefault="009D0B1E">
      <w:pPr>
        <w:jc w:val="both"/>
      </w:pPr>
      <w:r>
        <w:rPr>
          <w:rFonts w:ascii="Times New Roman" w:hAnsi="Times New Roman"/>
          <w:sz w:val="22"/>
          <w:szCs w:val="22"/>
        </w:rPr>
        <w:t>- analisi di eventuali casi giudiziari e altri episodi di corruzione o cattiva gestione accaduti in passato nell'amministrazione o in amministrazioni dello stesso settore di appartenenza; incontri (o altre forme di interazione) con i responsabili degli uffici;</w:t>
      </w:r>
    </w:p>
    <w:p w14:paraId="206F6264" w14:textId="77777777" w:rsidR="00754B50" w:rsidRDefault="009D0B1E">
      <w:pPr>
        <w:jc w:val="both"/>
      </w:pPr>
      <w:r>
        <w:rPr>
          <w:rFonts w:ascii="Times New Roman" w:hAnsi="Times New Roman"/>
          <w:sz w:val="22"/>
          <w:szCs w:val="22"/>
        </w:rPr>
        <w:lastRenderedPageBreak/>
        <w:t>- incontri (o altre forme di interazione) con i portatori di interesse esterni, con particolare riferimento ad esperti e alle associazioni impegnate sul territorio nella promozione della legalita', alle associazioni di categoria e imprenditoriali;</w:t>
      </w:r>
    </w:p>
    <w:p w14:paraId="6C1E4C93" w14:textId="77777777" w:rsidR="00754B50" w:rsidRDefault="009D0B1E">
      <w:pPr>
        <w:jc w:val="both"/>
      </w:pPr>
      <w:r>
        <w:rPr>
          <w:rFonts w:ascii="Times New Roman" w:hAnsi="Times New Roman"/>
          <w:sz w:val="22"/>
          <w:szCs w:val="22"/>
        </w:rPr>
        <w:t>- aree di rischio gia' identificate da amministrazioni similari per tipologia e complessita' organizzativa;</w:t>
      </w:r>
    </w:p>
    <w:p w14:paraId="616C90B9" w14:textId="77777777" w:rsidR="00754B50" w:rsidRDefault="009D0B1E">
      <w:pPr>
        <w:jc w:val="both"/>
      </w:pPr>
      <w:r>
        <w:rPr>
          <w:rFonts w:ascii="Times New Roman" w:hAnsi="Times New Roman"/>
          <w:sz w:val="22"/>
          <w:szCs w:val="22"/>
        </w:rPr>
        <w:t>- aree di rischio specifiche individuate dall'ANAC negli approfondimenti contenuti nei PNA.</w:t>
      </w:r>
    </w:p>
    <w:p w14:paraId="1CF8E3A6" w14:textId="77777777" w:rsidR="00754B50" w:rsidRDefault="009D0B1E">
      <w:pPr>
        <w:jc w:val="both"/>
      </w:pPr>
      <w:r>
        <w:rPr>
          <w:rFonts w:ascii="Times New Roman" w:hAnsi="Times New Roman"/>
          <w:sz w:val="22"/>
          <w:szCs w:val="22"/>
        </w:rPr>
        <w:t>L'amministrazione, tenendo conto delle indicazioni ANAC, ha identificato le aree di rischio specifiche indicate nella TABELLA di seguito riportata.</w:t>
      </w:r>
    </w:p>
    <w:p w14:paraId="13421400" w14:textId="77777777" w:rsidR="00754B50" w:rsidRDefault="00754B50">
      <w:pPr>
        <w:jc w:val="both"/>
      </w:pPr>
    </w:p>
    <w:p w14:paraId="6905FC6B" w14:textId="77777777" w:rsidR="00754B50" w:rsidRDefault="009D0B1E">
      <w:pPr>
        <w:jc w:val="both"/>
      </w:pPr>
      <w:r>
        <w:rPr>
          <w:rFonts w:ascii="Times New Roman" w:hAnsi="Times New Roman"/>
          <w:sz w:val="22"/>
          <w:szCs w:val="22"/>
        </w:rPr>
        <w:t>Dall'ultima Relazione annuale del RPCT emergono le aree di rischio ulteriori in cui si sono verificati eventi corruttivi sia per quanto concerne le fattispecie penali (anche con procedimenti pendenti) sia con riferimento agli eventi corruttivi come definiti nel:</w:t>
      </w:r>
    </w:p>
    <w:p w14:paraId="25B18C75" w14:textId="77777777" w:rsidR="00754B50" w:rsidRDefault="009D0B1E">
      <w:pPr>
        <w:jc w:val="both"/>
      </w:pPr>
      <w:r>
        <w:rPr>
          <w:rFonts w:ascii="Times New Roman" w:hAnsi="Times New Roman"/>
          <w:sz w:val="22"/>
          <w:szCs w:val="22"/>
        </w:rPr>
        <w:t xml:space="preserve">- PNA 2013 , nel PNA 2015, nella determinazione 6/2015, nella delibera n. 215 del 26 marzo 2019 e nel PTPC dell' amministrazione. </w:t>
      </w:r>
    </w:p>
    <w:p w14:paraId="27663A73" w14:textId="77777777" w:rsidR="000D7B46" w:rsidRDefault="000D7B46" w:rsidP="002F5E18">
      <w:pPr>
        <w:jc w:val="both"/>
        <w:rPr>
          <w:rFonts w:ascii="Times New Roman" w:hAnsi="Times New Roman" w:cs="Times New Roman"/>
          <w:sz w:val="22"/>
          <w:szCs w:val="22"/>
        </w:rPr>
      </w:pPr>
    </w:p>
    <w:p w14:paraId="17DD0E5E" w14:textId="77777777" w:rsidR="000B13D9" w:rsidRPr="00C02EA4" w:rsidRDefault="000B13D9" w:rsidP="002F5E18">
      <w:pPr>
        <w:jc w:val="both"/>
        <w:rPr>
          <w:rFonts w:ascii="Times New Roman" w:hAnsi="Times New Roman" w:cs="Times New Roman"/>
          <w:sz w:val="22"/>
          <w:szCs w:val="22"/>
        </w:rPr>
      </w:pPr>
      <w:r w:rsidRPr="000B13D9">
        <w:rPr>
          <w:rFonts w:ascii="Times New Roman" w:hAnsi="Times New Roman" w:cs="Times New Roman"/>
          <w:sz w:val="22"/>
          <w:szCs w:val="22"/>
        </w:rPr>
        <w:t>AGGIORNAMENTO 2022-2024</w:t>
      </w:r>
    </w:p>
    <w:p w14:paraId="167CF5A8" w14:textId="77777777" w:rsidR="00754B50" w:rsidRDefault="009D0B1E">
      <w:pPr>
        <w:jc w:val="both"/>
      </w:pPr>
      <w:r>
        <w:rPr>
          <w:rFonts w:ascii="Times New Roman" w:hAnsi="Times New Roman"/>
          <w:sz w:val="22"/>
          <w:szCs w:val="22"/>
        </w:rPr>
        <w:t>In una linea di continuita' con i precedenti Piani, vengono rilevati e aggiornati, nella tabella che segue, i dati delle aree di rischio specifiche, come risultano attualizzati in conseguenza delle modificazioni sopravvenute rispetto all'ultima edizione del Piano.</w:t>
      </w:r>
    </w:p>
    <w:p w14:paraId="52E8E8C6" w14:textId="77777777" w:rsidR="00D701CC" w:rsidRDefault="00D701CC" w:rsidP="00D701CC">
      <w:pPr>
        <w:jc w:val="both"/>
        <w:rPr>
          <w:rFonts w:ascii="Times New Roman" w:hAnsi="Times New Roman" w:cs="Times New Roman"/>
          <w:sz w:val="22"/>
          <w:szCs w:val="22"/>
        </w:rPr>
      </w:pPr>
    </w:p>
    <w:p w14:paraId="4C36DD5A" w14:textId="77777777" w:rsidR="008F23C8" w:rsidRPr="00C02EA4" w:rsidRDefault="008F23C8" w:rsidP="00D701CC">
      <w:pPr>
        <w:jc w:val="both"/>
        <w:rPr>
          <w:rFonts w:ascii="Times New Roman" w:hAnsi="Times New Roman" w:cs="Times New Roman"/>
          <w:sz w:val="22"/>
          <w:szCs w:val="22"/>
        </w:rPr>
      </w:pPr>
    </w:p>
    <w:tbl>
      <w:tblPr>
        <w:tblW w:w="13892" w:type="dxa"/>
        <w:tblInd w:w="137" w:type="dxa"/>
        <w:tblCellMar>
          <w:top w:w="15" w:type="dxa"/>
          <w:left w:w="15" w:type="dxa"/>
          <w:bottom w:w="15" w:type="dxa"/>
          <w:right w:w="15" w:type="dxa"/>
        </w:tblCellMar>
        <w:tblLook w:val="04A0" w:firstRow="1" w:lastRow="0" w:firstColumn="1" w:lastColumn="0" w:noHBand="0" w:noVBand="1"/>
      </w:tblPr>
      <w:tblGrid>
        <w:gridCol w:w="4111"/>
        <w:gridCol w:w="9781"/>
      </w:tblGrid>
      <w:tr w:rsidR="009C1413" w:rsidRPr="00C02EA4" w14:paraId="5BAE6C26" w14:textId="77777777" w:rsidTr="00D701CC">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FD6B556" w14:textId="77777777"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aree di rischio specifiche</w:t>
            </w:r>
          </w:p>
          <w:p w14:paraId="1AF796CF" w14:textId="77777777"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sz w:val="22"/>
                <w:szCs w:val="22"/>
              </w:rPr>
              <w:t>(come da aggiornamento 2015 PNA)</w:t>
            </w:r>
          </w:p>
        </w:tc>
        <w:tc>
          <w:tcPr>
            <w:tcW w:w="978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76152B3" w14:textId="77777777"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sintesi</w:t>
            </w:r>
            <w:r w:rsidRPr="00C02EA4">
              <w:rPr>
                <w:rFonts w:ascii="Times New Roman" w:hAnsi="Times New Roman" w:cs="Times New Roman"/>
                <w:b/>
                <w:bCs/>
                <w:sz w:val="22"/>
                <w:szCs w:val="22"/>
              </w:rPr>
              <w:br/>
              <w:t>dei rischi collegati</w:t>
            </w:r>
          </w:p>
        </w:tc>
      </w:tr>
      <w:tr w:rsidR="00411CF9" w:rsidRPr="007137E0" w14:paraId="76CC30F0"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D77E6D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AA) Deleghe di funzioni amministrative (specifica)</w:t>
            </w:r>
          </w:p>
        </w:tc>
        <w:tc>
          <w:tcPr>
            <w:tcW w:w="0" w:type="dxa"/>
            <w:tcBorders>
              <w:bottom w:val="single" w:sz="3" w:space="0" w:color="000001"/>
              <w:right w:val="single" w:sz="3" w:space="0" w:color="000001"/>
            </w:tcBorders>
            <w:shd w:val="clear" w:color="auto" w:fill="auto"/>
          </w:tcPr>
          <w:p w14:paraId="0BDEA0D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 - ricezione indebita, per se' o per un terzo, di denaro o altra utilita'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sanita',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411CF9" w:rsidRPr="007137E0" w14:paraId="492FADD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127E5E2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DD) Regolazione in ambito tributario, gestione tributaria e finanziaria (specifica)</w:t>
            </w:r>
          </w:p>
        </w:tc>
        <w:tc>
          <w:tcPr>
            <w:tcW w:w="0" w:type="dxa"/>
            <w:tcBorders>
              <w:bottom w:val="single" w:sz="3" w:space="0" w:color="000001"/>
              <w:right w:val="single" w:sz="3" w:space="0" w:color="000001"/>
            </w:tcBorders>
            <w:shd w:val="clear" w:color="auto" w:fill="auto"/>
          </w:tcPr>
          <w:p w14:paraId="14EFA8E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qualita' o dei poteri pubblici per costringere a dare o a promettere indebitamente, denaro o altra utilita' - ricezione indebita, per se' </w:t>
            </w:r>
            <w:r w:rsidRPr="007137E0">
              <w:rPr>
                <w:rFonts w:ascii="Arial" w:hAnsi="Arial"/>
                <w:color w:val="000000"/>
                <w:sz w:val="20"/>
                <w:szCs w:val="20"/>
              </w:rPr>
              <w:lastRenderedPageBreak/>
              <w:t>o per un terzo, di denaro o altra utilita' o accettazione della promessa per esercitare per l'esercizio delle funzioni o dei poteri pubblicistici.</w:t>
            </w:r>
          </w:p>
        </w:tc>
      </w:tr>
      <w:tr w:rsidR="00411CF9" w:rsidRPr="007137E0" w14:paraId="3124F717"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52CD79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EE) Polizia locale, cimiteriale e mercatale ( specifica)</w:t>
            </w:r>
          </w:p>
        </w:tc>
        <w:tc>
          <w:tcPr>
            <w:tcW w:w="0" w:type="dxa"/>
            <w:tcBorders>
              <w:bottom w:val="single" w:sz="3" w:space="0" w:color="000001"/>
              <w:right w:val="single" w:sz="3" w:space="0" w:color="000001"/>
            </w:tcBorders>
            <w:shd w:val="clear" w:color="auto" w:fill="auto"/>
          </w:tcPr>
          <w:p w14:paraId="645878F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 - ricezione indebita, per se' o per un terzo, di denaro o altra utilita'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sanita',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411CF9" w:rsidRPr="007137E0" w14:paraId="0FE7C143"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2280E0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FF) Regolazione in ambito sanitario (specifica)</w:t>
            </w:r>
          </w:p>
        </w:tc>
        <w:tc>
          <w:tcPr>
            <w:tcW w:w="0" w:type="dxa"/>
            <w:tcBorders>
              <w:bottom w:val="single" w:sz="3" w:space="0" w:color="000001"/>
              <w:right w:val="single" w:sz="3" w:space="0" w:color="000001"/>
            </w:tcBorders>
            <w:shd w:val="clear" w:color="auto" w:fill="auto"/>
          </w:tcPr>
          <w:p w14:paraId="05AE6F1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 - ricezione indebita, per se' o per un terzo, di denaro o altra utilita'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sanita',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411CF9" w:rsidRPr="007137E0" w14:paraId="47556EFC"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8EDD1E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GG) Programmazione e gestione dei fondi europei (specifica)</w:t>
            </w:r>
          </w:p>
        </w:tc>
        <w:tc>
          <w:tcPr>
            <w:tcW w:w="0" w:type="dxa"/>
            <w:tcBorders>
              <w:bottom w:val="single" w:sz="3" w:space="0" w:color="000001"/>
              <w:right w:val="single" w:sz="3" w:space="0" w:color="000001"/>
            </w:tcBorders>
            <w:shd w:val="clear" w:color="auto" w:fill="auto"/>
          </w:tcPr>
          <w:p w14:paraId="669A44F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distribuzione frammentaria di buona parte delle risorse puo' incidere sia sulla qualita' dei progetti sia sul potenziale innovativo dei programmi e sulla loro capacita' di produrre effetti "strutturali" sul tessuto socio-economico; - svolgimento da parte degli stessi funzionari presso la medesima Amministrazione, in un arco temporale ristretto (ultimo triennio ad esempio), di funzioni di AdG o di AdC e successivamente di attivita' di AdA, o viceversa, con violazione del principio della separazione delle funzioni tra le medesime autorita'; - assunzione contestuale da parte di soggetti cui e' affidata la funzione di AdG, AdC o AdA, di incarichi di Organi Amministrativi (CdA) o di controllo (Revisore dei conti) in societa' beneficiarie di contributi del PO interessato; -svolgimento, da parte di soggetti cui e' stata affidata,nell'ultimo triennio,la funzione di AdG, AdC o AdA, di attivita' amministrative/di consulenza per conto di beneficiari finali di contributi concessi nell'ambito del PO interessato (sia pubblici che privati); - presenza di coniuge/convivente/parente/affini entro il secondo grado di soggetti assegnatari della funzione di AdG, AdC o AdA, che ricoprano incarichi di Organi Amministrativi (CdA) o di controllo (Revisore dei conti) di societa' beneficiarie dei contributi; - indebolimento della capacita' delle amministrazioni di controllare adeguatamente i processi, con il correlato rischio del venir meno di garanzie di competenza e imparzialita' nelle scelte; - indebolimento delle garanzie di separazione delle funzioni e di terzieta' (si pensi al caso in cui la selezione dei progetti sia affidata a soggetti che hanno svolto funzioni di supporto tecnico per conto dell'Autorita' di gestione nella predisposizione dei criteri di selezione), nonche' nella potenziale esclusione delle disposizioni applicabili ai pubblici dipendenti.Tali rischi si accentuano anche in relazione all'evenienza che, a fronte della esternalizzazione delle attivita' tecniche, siano predisposte inadeguate misure di controllo dell'attivita' dei soggetti terzi selezionati; - predisposizione di procedure di selezione dei soggetti cui affidare lo svolgimento delle funzioni di assistenza basate su una non adeguata analisi dei fabbisogni interni dell'amministrazione e finalizzate a soddisfare esigenze ed interessi estranei al contesto nel quale l'attivita' tecnica deve collocarsi. Tali interessi potrebbero anche tradursi in varianti volte a sostituire periodicamente il personale (risorse tecniche) indicato in sede di offerta nella procedura di gara; - rischi di monopolio o oligopolio del mercato delle assistenze tecniche che vanno presidiati con l'attenta definizione di requisiti di partecipazione e capacita' tecnica effettivamente concorrenziali che consentano di contrastare la concentrazione del mercato; - selezione delle operazioni e dei progetti da finanziare non orientata da criteri oggettivi di efficienza e di riconoscimento della qualita' e della capacita' di attuazione, ma rispondente, invece, a logiche diverse legate ad interessi estranei o confliggenti con il perseguimento dell'interesse primario che si intende soddisfare con la selezione; - assenza di una metodologia rigorosa che includa appropriate misure di prevenzione della corruzione e trasparenza nella valutazione dei progetti nonche' carenza, nella fase di verifica, dei requisiti di ammissibilita' e assegnazione dei punteggi di merito, di un metodo predefinito, coerente e rafforzato, e di adeguati strumenti di verifica; - configurare un accreditamento statico che non preveda meccanismi comparativi e sia privo di verifiche ex ante sui presupposti richiesti per l'iscrizione ed in </w:t>
            </w:r>
            <w:r w:rsidRPr="007137E0">
              <w:rPr>
                <w:rFonts w:ascii="Arial" w:hAnsi="Arial"/>
                <w:color w:val="000000"/>
                <w:sz w:val="20"/>
                <w:szCs w:val="20"/>
              </w:rPr>
              <w:lastRenderedPageBreak/>
              <w:t>itinere sul mantenimento dei presupposti, ed in particolare sulla qualita' performante nell'erogazione dei servizi e nell'attuazione degli interventi da parte dei soggetti accreditati, per le ipotesi nelle quali non si procede tramite bandi pubblici ma mediante il diverso sistema dell'accreditamento; - attivita' di verifica e di ispezione caratterizzata da aspetti critici quali la gestione documentale e il rapporto con i soggetti beneficiari, frequente sia per quanto riguarda la verifica sullo svolgimento del progetto, sia per quanto riguarda le correlate richieste di spesa e certificazione. Nel caso di ispezione presso l'utilizzatore finale dei fondi si potrebbero verificare comportamenti anomali del controllore o del controllato volti a deviare l'attivita' dai suoi obiettivi istituzionali, ad esempio, con rendicontazione di controlli non rispondenti al vero; - possibile certificazione da parte dell'Amministrazione di documenti di spesa fraudolenti e che sottendono fenomeni corruttivi; carente sistema di controllo e monitoraggio sull'attivita' degli OO.II.; - flusso informativo nei confronti dell'amministrazione di riferimento non adeguato, con conseguente difficolta' di ricostruire esattamente la procedura di finanziamento. Il rischio appare piu' elevato ove nelle convenzioni sia prevista la possibilita' per gli OO.II. di avvalersi, a loro volta, di altri soggetti per attivita' di assistenza tecnica.</w:t>
            </w:r>
          </w:p>
        </w:tc>
      </w:tr>
      <w:tr w:rsidR="00411CF9" w:rsidRPr="007137E0" w14:paraId="31C5EAA1"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338F818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I) Smaltimento dei rifiuti (specifica)</w:t>
            </w:r>
          </w:p>
        </w:tc>
        <w:tc>
          <w:tcPr>
            <w:tcW w:w="0" w:type="dxa"/>
            <w:tcBorders>
              <w:bottom w:val="single" w:sz="3" w:space="0" w:color="000001"/>
              <w:right w:val="single" w:sz="3" w:space="0" w:color="000001"/>
            </w:tcBorders>
            <w:shd w:val="clear" w:color="auto" w:fill="auto"/>
          </w:tcPr>
          <w:p w14:paraId="2369ED6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formulazione generica o poco chiara del Piano, oppure inadeguatezza delle previsioni impiantistiche necessarie a soddisfare il fabbisogno rispetto ai flussi reali (che possono essere sottostimati, determinando successivamente situazioni di emergenza, o sovrastimati, con conseguente previsione di impianti non necessari); - Assenza di chiare e specifiche indicazioni in merito alle necessita' cui fare fronte e alle scelte di gestione complessiva cui devono corrispondere le scelte tecniche. Da cio' consegue che scelte tecniche non chiaramente orientate dal Piano possono favorire interessi particolari; - asimmetria informativa e conseguente presentazione (e accoglimento) di osservazioni solo da parte di alcuni soggetti che godono di posizioni privilegiate; - accoglimento di alcune osservazioni a vantaggio di interessi particolari; - assenza del Piano o Piano troppo generico o troppo datato che comporta il determinarsi di situazioni di emergenza che fanno si' che l'autorizzazione possa essere rilasciata in assenza dei requisiti o non in coerenza con le necessita'; - inadeguata verifica dei presupposti autorizzativi, in particolare quando gli enti titolari sono di piccole dimensioni e il personale non sufficientemente qualificato; - tempi di conclusione dei procedimenti molto lunghi (anche per effetto delle criticita' sopra richiamate) o, al contrario, contrarsi artificiosamente per improprie accelerazioni motivate da situazioni di emergenza; - complessita' tecnica delle norme puo' determinare valutazioni orientate a favorire interessi privati in caso di modifiche da apportare all'installazione (che possono essere considerate o no sostanziali in maniera impropria, determinando obblighi diversi per il gestore e diverse procedure); - omissione di controlli su alcune installazioni; effettuazioni di controlli con ritardo o con frequenza inferiore rispetto a quanto previsto o a quanto di regola praticato; esecuzione di controlli immotivatamente ricorrenti e insistenti su determinate installazioni o determinati gestori; - composizione opportunistica delle squadre </w:t>
            </w:r>
            <w:r w:rsidRPr="007137E0">
              <w:rPr>
                <w:rFonts w:ascii="Arial" w:hAnsi="Arial"/>
                <w:color w:val="000000"/>
                <w:sz w:val="20"/>
                <w:szCs w:val="20"/>
              </w:rPr>
              <w:lastRenderedPageBreak/>
              <w:t>ispettive, evitando la rotazione e favorendo la creazione di contiguita' fra controllori e controllati, o comunque non prestando la dovuta attenzione all'assenza di conflitti di interesse del personale ispettivo; - esecuzione delle ispezioni in modo disomogeneo, a vantaggio/svantaggio di determinati soggetti; - omissioni nell'eseguire le ispezioni o nel riportarne gli esiti.</w:t>
            </w:r>
          </w:p>
        </w:tc>
      </w:tr>
      <w:tr w:rsidR="00411CF9" w:rsidRPr="007137E0" w14:paraId="0ABBE7ED"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10C6E44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L) Pianificazione urbanistica (specifica)</w:t>
            </w:r>
          </w:p>
        </w:tc>
        <w:tc>
          <w:tcPr>
            <w:tcW w:w="0" w:type="dxa"/>
            <w:tcBorders>
              <w:bottom w:val="single" w:sz="3" w:space="0" w:color="000001"/>
              <w:right w:val="single" w:sz="3" w:space="0" w:color="000001"/>
            </w:tcBorders>
            <w:shd w:val="clear" w:color="auto" w:fill="auto"/>
          </w:tcPr>
          <w:p w14:paraId="39303DB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mancanza di chiare e specifiche indicazioni preliminari, da parte degli organi politici, e in fase di redazione del piano, sugli obiettivi delle politiche di sviluppo territoriale alla cui concretizzazione le soluzioni tecniche devono essere finalizzate; - asimmetrie informative, grazie alle quali gruppi di interessi o privati proprietari "oppositori" vengono agevolati nella conoscenza e interpretazione dell'effettivo contenuto del piano adottato, con la possibilita' di orientare e condizionare le scelte dall'esterno in fase di pubblicazione del piano e raccolta delle osservazioni;- modifica con l'accoglimento di osservazioni che risultino in contrasto con gli interessi generali di tutela e razionale assetto del territorio; - decorso infruttuoso del termine di legge a disposizione degli enti per adottare le proprie determinazioni, al fine di favorire l'approvazione del piano senza modifiche in relazione al concorso di regioni, province e citta' metropolitane al procedimento di approvazione; - istruttoria non approfondita del piano in esame da parte del responsabile del procedimento in relazione al concorso di regioni, province e citta' metropolitane al procedimento di approvazione; - accoglimento delle controdeduzioni comunali alle proprie precedenti riserve sul piano, pur in carenza di adeguate motivazioni in relazione al concorso di regioni, province e citta' metropolitane al procedimento di approvazione; - mancata coerenza con il piano generale (e con la legge), che si traduce in uso improprio del suolo e delle risorse naturali in fase di adozione del piano attuativo; - non corretta, non adeguata o non aggiornata commisurazione degli "oneri" dovuti, in difetto o in eccesso, rispetto all'intervento edilizio da realizzare, al fine di favorire eventuali soggetti interessati in sede di calcolo degli oneri della convenzione urbanistica; - non corretta individuazione delle opere di urbanizzazione necessarie e dei relativi costi, con sottostima/sovrastima delle stesse che puo comportare un danno patrimoniale per l'ente, venendo a falsare i contenuti della convenzione riferiti a tali valori (scomputo degli oneri dovuti, calcolo del contributo residuo da versare, ecc.); - individuazione di un'opera come prioritaria, laddove essa, invece, sia a beneficio esclusivo o prevalente dell'operatore privato; l'indicazione di costi di realizzazione superiori a quelli che l'amministrazione sosterebbe con l'esecuzione diretta; - errata determinazione della quantita' di aree da cedere (inferiore a quella dovuta ai sensi della legge o degli strumenti urbanistici sovraordinati); nell'individuazione di aree da cedere di minor pregio o di poco interesse per la collettivita', con sacrificio dell'interesse pubblico a disporre di aree di pregio per servizi, quali verde o parcheggi; nell'acquisizione di aree gravate da oneri di bonifica anche rilevanti; - abuso della discrezionalita' tecnica nella monetizzazione delle aree a standard che e puo essere causa di eventi rischiosi, non solo comportando minori entrate per le finanze comunali, ma anche determinando una elusione dei corretti rapporti </w:t>
            </w:r>
            <w:r w:rsidRPr="007137E0">
              <w:rPr>
                <w:rFonts w:ascii="Arial" w:hAnsi="Arial"/>
                <w:color w:val="000000"/>
                <w:sz w:val="20"/>
                <w:szCs w:val="20"/>
              </w:rPr>
              <w:lastRenderedPageBreak/>
              <w:t>tra spazi destinati agli insediamenti residenziali o produttivi e spazi a destinazione pubblica, con sacrificio dell'interesse generale a disporre di servizi - quali aree a verde o parcheggi - in aree di pregio; - scarsa trasparenza e conoscibilita' dei contenuti del piano attuativo, mancata o non adeguata valutazione delle osservazioni pervenute, dovuta a indebiti condizionamenti dei privati interessati, al non adeguato esercizio della funzione di verifica dell'ente sovraordinato.</w:t>
            </w:r>
          </w:p>
        </w:tc>
      </w:tr>
      <w:tr w:rsidR="00411CF9" w:rsidRPr="007137E0" w14:paraId="13BF59CE"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5BD382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LL) Regolazione e tutela del mercato (protesti, brevetti e marchi, attivita' in materia di metrologia legale)</w:t>
            </w:r>
          </w:p>
        </w:tc>
        <w:tc>
          <w:tcPr>
            <w:tcW w:w="0" w:type="dxa"/>
            <w:tcBorders>
              <w:bottom w:val="single" w:sz="3" w:space="0" w:color="000001"/>
              <w:right w:val="single" w:sz="3" w:space="0" w:color="000001"/>
            </w:tcBorders>
            <w:shd w:val="clear" w:color="auto" w:fill="auto"/>
          </w:tcPr>
          <w:p w14:paraId="27200DD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 - ricezione indebita, per se' o per un terzo, di denaro o altra utilita'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sanita',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411CF9" w:rsidRPr="007137E0" w14:paraId="38CE302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EE4FAD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 Controllo circolazione stradale (specifica)</w:t>
            </w:r>
          </w:p>
        </w:tc>
        <w:tc>
          <w:tcPr>
            <w:tcW w:w="0" w:type="dxa"/>
            <w:tcBorders>
              <w:bottom w:val="single" w:sz="3" w:space="0" w:color="000001"/>
              <w:right w:val="single" w:sz="3" w:space="0" w:color="000001"/>
            </w:tcBorders>
            <w:shd w:val="clear" w:color="auto" w:fill="auto"/>
          </w:tcPr>
          <w:p w14:paraId="2178F7F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 - ricezione indebita, per se' o per un terzo, di denaro o altra utilita'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sanita', deve essere compiuto senza ritardo - entro trenta giorni dalla richiesta di chi vi abbia interesse non compiere l'atto dell'ufficio e non rispondere per esporre le ragioni del ritardo - violazione dei Codici di comportamento o </w:t>
            </w:r>
            <w:r w:rsidRPr="007137E0">
              <w:rPr>
                <w:rFonts w:ascii="Arial" w:hAnsi="Arial"/>
                <w:color w:val="000000"/>
                <w:sz w:val="20"/>
                <w:szCs w:val="20"/>
              </w:rPr>
              <w:lastRenderedPageBreak/>
              <w:t>di altre disposizioni sanzionabili in via disciplinare - pregiudizi patrimoniali all'amministrazione di appartenenza o ad altro ente pubblico - pregiudizi alla immagine dell'amministrazione.</w:t>
            </w:r>
          </w:p>
        </w:tc>
      </w:tr>
      <w:tr w:rsidR="00411CF9" w:rsidRPr="007137E0" w14:paraId="39C710A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91A051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MM) Attivita' libero professionale e liste di attesa</w:t>
            </w:r>
          </w:p>
        </w:tc>
        <w:tc>
          <w:tcPr>
            <w:tcW w:w="0" w:type="dxa"/>
            <w:tcBorders>
              <w:bottom w:val="single" w:sz="3" w:space="0" w:color="000001"/>
              <w:right w:val="single" w:sz="3" w:space="0" w:color="000001"/>
            </w:tcBorders>
            <w:shd w:val="clear" w:color="auto" w:fill="auto"/>
          </w:tcPr>
          <w:p w14:paraId="5641EA5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comportamenti opportunistici che possono favorire posizioni di privilegio e/o di profitti indebiti, a svantaggio dei cittadini e con ripercussioni anche dal punto di vista economico e della percezione della qualita' del servizio; - false dichiarazioni prodotte ai fini del rilascio dell'autorizzazione allo svolgimento di attivita' libero professionale intramoenia (ALPI); - inadeguata verifica dell'attivita' svolta in regime di intramoenia allargata; - errata indicazione al paziente, nella fase di esercizio dell'ALPI, delle modalita' e dei tempi di accesso alle prestazioni in regime assistenziale; -violazione del limite dei volumi di attivita' previsti nell'autorizzazione all'esercizio dell'ALPI; - svolgimento della libera professione in orario di servizio.</w:t>
            </w:r>
          </w:p>
        </w:tc>
      </w:tr>
      <w:tr w:rsidR="00411CF9" w:rsidRPr="007137E0" w14:paraId="00B206F9"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4D6876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 Attivita' funebri e cimiteriali (specifica)</w:t>
            </w:r>
          </w:p>
        </w:tc>
        <w:tc>
          <w:tcPr>
            <w:tcW w:w="0" w:type="dxa"/>
            <w:tcBorders>
              <w:bottom w:val="single" w:sz="3" w:space="0" w:color="000001"/>
              <w:right w:val="single" w:sz="3" w:space="0" w:color="000001"/>
            </w:tcBorders>
            <w:shd w:val="clear" w:color="auto" w:fill="auto"/>
          </w:tcPr>
          <w:p w14:paraId="551423E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comunicazione in anticipo di un decesso ad una determinata impresa di onoranze funebri in cambio di una quota sugli utili; - segnalazione ai parenti, da parte degli addetti alle camere mortuarie e/o dei reparti, di una specifica impresa di onoranze funebri, sempre in cambio di una quota sugli utili; - richiesta e/o accettazione impropria di regali, compensi o altre utilita' in relazione all'espletamento delle proprie funzioni o dei compiti previsti (es. per la vestizione della salma da parte di un operatore sanitario).</w:t>
            </w:r>
          </w:p>
        </w:tc>
      </w:tr>
      <w:tr w:rsidR="00411CF9" w:rsidRPr="007137E0" w14:paraId="58CB652F"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8C23ED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 Accesso e Trasparenza (specifica)</w:t>
            </w:r>
          </w:p>
        </w:tc>
        <w:tc>
          <w:tcPr>
            <w:tcW w:w="0" w:type="dxa"/>
            <w:tcBorders>
              <w:bottom w:val="single" w:sz="3" w:space="0" w:color="000001"/>
              <w:right w:val="single" w:sz="3" w:space="0" w:color="000001"/>
            </w:tcBorders>
            <w:shd w:val="clear" w:color="auto" w:fill="auto"/>
          </w:tcPr>
          <w:p w14:paraId="5EF0D94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411CF9" w:rsidRPr="007137E0" w14:paraId="12929633"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DF59C5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OO) Farmaceutica, dispositivi e altre tecnologie: ricerca, sperimentazioni e sponsorizzazioni (specifica)</w:t>
            </w:r>
          </w:p>
        </w:tc>
        <w:tc>
          <w:tcPr>
            <w:tcW w:w="0" w:type="dxa"/>
            <w:tcBorders>
              <w:bottom w:val="single" w:sz="3" w:space="0" w:color="000001"/>
              <w:right w:val="single" w:sz="3" w:space="0" w:color="000001"/>
            </w:tcBorders>
            <w:shd w:val="clear" w:color="auto" w:fill="auto"/>
          </w:tcPr>
          <w:p w14:paraId="227C388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abuso dell'autonomia professionale da parte del medico all'atto della prescrizione al fine di favorire la diffusione di un particolare farmaco e/o di frodare il Servizio Sanitario Nazionale; - omissioni e/o irregolarita' nell'attivita' di vigilanza e controllo quali- quantitativo delle prescrizioni da parte dell'azienda sanitaria.</w:t>
            </w:r>
          </w:p>
        </w:tc>
      </w:tr>
      <w:tr w:rsidR="00411CF9" w:rsidRPr="007137E0" w14:paraId="45361097"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1C98EA9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 Gestione dati e informazioni, e tutela della privacy (specifica)</w:t>
            </w:r>
          </w:p>
        </w:tc>
        <w:tc>
          <w:tcPr>
            <w:tcW w:w="0" w:type="dxa"/>
            <w:tcBorders>
              <w:bottom w:val="single" w:sz="3" w:space="0" w:color="000001"/>
              <w:right w:val="single" w:sz="3" w:space="0" w:color="000001"/>
            </w:tcBorders>
            <w:shd w:val="clear" w:color="auto" w:fill="auto"/>
          </w:tcPr>
          <w:p w14:paraId="316D327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411CF9" w:rsidRPr="007137E0" w14:paraId="0F8AAF34"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627596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Q) Progettazione (specifica)</w:t>
            </w:r>
          </w:p>
        </w:tc>
        <w:tc>
          <w:tcPr>
            <w:tcW w:w="0" w:type="dxa"/>
            <w:tcBorders>
              <w:bottom w:val="single" w:sz="3" w:space="0" w:color="000001"/>
              <w:right w:val="single" w:sz="3" w:space="0" w:color="000001"/>
            </w:tcBorders>
            <w:shd w:val="clear" w:color="auto" w:fill="auto"/>
          </w:tcPr>
          <w:p w14:paraId="6E9CC6F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411CF9" w:rsidRPr="007137E0" w14:paraId="7E247758"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67028E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 Interventi di somma urgenza (specifica)</w:t>
            </w:r>
          </w:p>
        </w:tc>
        <w:tc>
          <w:tcPr>
            <w:tcW w:w="0" w:type="dxa"/>
            <w:tcBorders>
              <w:bottom w:val="single" w:sz="3" w:space="0" w:color="000001"/>
              <w:right w:val="single" w:sz="3" w:space="0" w:color="000001"/>
            </w:tcBorders>
            <w:shd w:val="clear" w:color="auto" w:fill="auto"/>
          </w:tcPr>
          <w:p w14:paraId="27DDAC3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411CF9" w:rsidRPr="007137E0" w14:paraId="2934E165"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803621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S) Agenda Digitale, digitalizzazione e informatizzazione processi (specifica)</w:t>
            </w:r>
          </w:p>
        </w:tc>
        <w:tc>
          <w:tcPr>
            <w:tcW w:w="0" w:type="dxa"/>
            <w:tcBorders>
              <w:bottom w:val="single" w:sz="3" w:space="0" w:color="000001"/>
              <w:right w:val="single" w:sz="3" w:space="0" w:color="000001"/>
            </w:tcBorders>
            <w:shd w:val="clear" w:color="auto" w:fill="auto"/>
          </w:tcPr>
          <w:p w14:paraId="14D7787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411CF9" w:rsidRPr="007137E0" w14:paraId="340E8BCC"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CB79EB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T) Organismi di decentramento e di partecipazione - Aziende pubbliche e enti dipendenti, sovvenzionati o sottoposti a vigilanza (specifica)</w:t>
            </w:r>
          </w:p>
        </w:tc>
        <w:tc>
          <w:tcPr>
            <w:tcW w:w="0" w:type="dxa"/>
            <w:tcBorders>
              <w:bottom w:val="single" w:sz="3" w:space="0" w:color="000001"/>
              <w:right w:val="single" w:sz="3" w:space="0" w:color="000001"/>
            </w:tcBorders>
            <w:shd w:val="clear" w:color="auto" w:fill="auto"/>
          </w:tcPr>
          <w:p w14:paraId="5B50566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411CF9" w:rsidRPr="007137E0" w14:paraId="53210767"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D15F2A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U) Societa' partecipate (specifica)</w:t>
            </w:r>
          </w:p>
        </w:tc>
        <w:tc>
          <w:tcPr>
            <w:tcW w:w="0" w:type="dxa"/>
            <w:tcBorders>
              <w:bottom w:val="single" w:sz="3" w:space="0" w:color="000001"/>
              <w:right w:val="single" w:sz="3" w:space="0" w:color="000001"/>
            </w:tcBorders>
            <w:shd w:val="clear" w:color="auto" w:fill="auto"/>
          </w:tcPr>
          <w:p w14:paraId="3E0B50A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411CF9" w:rsidRPr="007137E0" w14:paraId="387FD755"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3525EF3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Z) Amministratori (specifica)</w:t>
            </w:r>
          </w:p>
        </w:tc>
        <w:tc>
          <w:tcPr>
            <w:tcW w:w="0" w:type="dxa"/>
            <w:tcBorders>
              <w:bottom w:val="single" w:sz="3" w:space="0" w:color="000001"/>
              <w:right w:val="single" w:sz="3" w:space="0" w:color="000001"/>
            </w:tcBorders>
            <w:shd w:val="clear" w:color="auto" w:fill="auto"/>
          </w:tcPr>
          <w:p w14:paraId="0B578B1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411CF9" w:rsidRPr="007137E0" w14:paraId="2FEC046D"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1B74B9E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CC) Pianificazione urbanistica (Regioni)</w:t>
            </w:r>
          </w:p>
        </w:tc>
        <w:tc>
          <w:tcPr>
            <w:tcW w:w="0" w:type="dxa"/>
            <w:tcBorders>
              <w:bottom w:val="single" w:sz="3" w:space="0" w:color="000001"/>
              <w:right w:val="single" w:sz="3" w:space="0" w:color="000001"/>
            </w:tcBorders>
            <w:shd w:val="clear" w:color="auto" w:fill="auto"/>
          </w:tcPr>
          <w:p w14:paraId="680C036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mancanza di chiare e specifiche indicazioni preliminari, da parte degli organi politici, e in fase di redazione del piano, sugli obiettivi delle politiche di sviluppo territoriale alla cui concretizzazione le soluzioni tecniche devono essere finalizzate; - asimmetrie informative, grazie alle quali gruppi di interessi o privati proprietari "oppositori" vengono agevolati nella conoscenza e interpretazione dell'effettivo contenuto del piano adottato, con la possibilita' di orientare e condizionare le scelte dall'esterno in fase di pubblicazione del piano e raccolta delle osservazioni;- modifica con l'accoglimento di osservazioni che risultino in contrasto con gli interessi generali di tutela e razionale assetto del territorio.</w:t>
            </w:r>
          </w:p>
        </w:tc>
      </w:tr>
      <w:tr w:rsidR="00411CF9" w:rsidRPr="007137E0" w14:paraId="091C6B58"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C729A4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V) Titoli abilitativi edilizi (specifica)</w:t>
            </w:r>
          </w:p>
        </w:tc>
        <w:tc>
          <w:tcPr>
            <w:tcW w:w="0" w:type="dxa"/>
            <w:tcBorders>
              <w:bottom w:val="single" w:sz="3" w:space="0" w:color="000001"/>
              <w:right w:val="single" w:sz="3" w:space="0" w:color="000001"/>
            </w:tcBorders>
            <w:shd w:val="clear" w:color="auto" w:fill="auto"/>
          </w:tcPr>
          <w:p w14:paraId="2396212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assegnazione a tecnici in rapporto di contiguita' con professionisti o aventi titolo al fine di orientare le decisioni edilizie; - potenziale condizionamento esterno nella gestione dell'istruttoria che puo' essere favorito dall'esercizio di attivita' professionali esterne svolte da dipendenti degli uffici, in collaborazione con professionisti del territorio nel quale svolgono tale attivita'; - pressioni, al fine di ottenere vantaggi indebiti in fase di richiesta di integrazioni documentali e di chiarimenti istruttori; - errato calcolo del contributo, il riconoscimento di una rateizzazione al di fuori dei casi previsti dal regolamento comunale o comunque con modalita' piu' favorevoli e la non applicazione delle sanzioni per il ritardo; - omissioni o ritardi nello svolgimento di tale attivita'; - carente definizione di criteri per la selezione del campione delle pratiche soggette a controllo; - omissione o parziale esercizio dell'attivita' di verifica dell'attivita' edilizia in corso nel territorio; - applicazione della sanzione pecuniaria, in luogo dell'ordine di ripristino, che richiede una attivita' particolarmente complessa, dal punto di vista tecnico, di accertamento dell'impossibilita' di procedere alla demolizione dell'intervento abusivo senza pregiudizio per le opere eseguite legittimamente in conformita' al titolo edilizio; - assenza di criteri rigorosi e </w:t>
            </w:r>
            <w:r w:rsidRPr="007137E0">
              <w:rPr>
                <w:rFonts w:ascii="Arial" w:hAnsi="Arial"/>
                <w:color w:val="000000"/>
                <w:sz w:val="20"/>
                <w:szCs w:val="20"/>
              </w:rPr>
              <w:lastRenderedPageBreak/>
              <w:t>verificabili per la vigilanza delle attivita' edilizie (minori) non soggette a titolo abilitativo edilizio, bensi' totalmente liberalizzate o soggette a comunicazione di inizio lavori (CIL) da parte del privato interessato o a CIL asseverata da un professionista abilitato.</w:t>
            </w:r>
          </w:p>
          <w:p w14:paraId="51821926" w14:textId="77777777" w:rsidR="00754B50" w:rsidRDefault="009D0B1E">
            <w:pPr>
              <w:jc w:val="both"/>
            </w:pPr>
            <w:r>
              <w:rPr>
                <w:rFonts w:ascii="Times New Roman" w:hAnsi="Times New Roman"/>
                <w:sz w:val="22"/>
                <w:szCs w:val="22"/>
              </w:rPr>
              <w:t>- Reato contro la PA; - illecito amministrativo-contabile (danno erariale); - costituire in maniera irregolare la commissione di concorso al fine di reclutare candidati particolari; - eludere i vincoli relativi a incarichi, collaborazioni, assunzioni; - effettuare una valutazione e selezione distorta - accordare illegittimamente progressioni economiche o di carriera allo scopo di agevolare dipendenti/candidati particolari; - abusare dei processi di stabilizzazione al fine di reclutare candidati particolari; - effettuare verifiche blande o eccessive atte a favorire alcune candidature; - eliminare in maniera fraudolenta alcune candidature; - fornire motivazioni speciose modo da escludere un candidato; - predisporre in maniera Insufficiente meccanismi oggettivi e trasparenti idonei a verificare il possesso dei requisiti attitudinali e professionali richiesti in relazione alla posizione da ricoprire allo scopo di reclutare candidati particolari.</w:t>
            </w:r>
          </w:p>
          <w:p w14:paraId="070BB40E" w14:textId="77777777" w:rsidR="00754B50" w:rsidRDefault="009D0B1E">
            <w:pPr>
              <w:jc w:val="both"/>
            </w:pPr>
            <w:r>
              <w:rPr>
                <w:rFonts w:ascii="Times New Roman" w:hAnsi="Times New Roman"/>
                <w:sz w:val="22"/>
                <w:szCs w:val="22"/>
              </w:rPr>
              <w:t xml:space="preserve">- Reato contro la PA; - illecito amministrativo-contabile (danno erariale) - definizione di un fabbisogno non rispondente a criteri di efficienza/efficacia/economicita', ma alla volonta' di premiare interessi particolari (scegliendo di dare priorita' alle opere pubbliche destinate adessere realizzate da un determinato operatore economico); - abuso delle disposizioni che prevedono la possibilita' per i privati di partecipare all'attivita' di programmazione al fine di avvantaggiarli nelle fasi successive; - nomina di responsabili del procedimento in rapporto di contiguita' con imprese concorrenti (soprattutto esecutori uscenti) o privi dei requisiti idonei e adeguati ad assicurane la terzieta' e l'indipendenza; - fuga di notizie circa le procedure di gara ancora non pubblicate, che anticipino solo ad alcuni operatori economici la volonta' di bandire determinate gare o i contenuti della documentazione di gara; l'attribuzione impropria dei vantaggi competitivi mediante utilizzo distorto dello strumento delle consultazioni preliminari di mercato; - elusione delle regole di affidamento degli appalti, mediante l'improprio utilizzo di sistemi diaffidamento, di tipologie contrattuali (ad esempio, concessione in luogo di appalto) o di procedure negoziate e affidamenti diretti per favorire un operatore; - predisposizione di clausole contrattuali dal contenuto vago o vessatorio per disincentivare la partecipazione alla gara ovvero per consentire modifiche in fase di esecuzione; - definizione dei requisiti di accesso alla gara e, in particolare, dei requisiti tecnico-economici dei concorrenti al fine di favorire un'impresa (es. clausole dei bandi che stabiliscono requisiti di qualificazione); prescrizioni del bando e delle clausole contrattuali finalizzate ad agevolare determinati concorrenti; l'abuso delle disposizioni in materia di determinazione del valore stimato del contratto al fine di eludere le disposizioni sulle procedure da porre in essere; - formulazione di criteri di valutazione e di attribuzione dei punteggi (tecnici ed economici) che possono avvantaggiare il fornitore uscente, grazie ad asimmetrie informative esistenti a suo favore ovvero, comunque, favorire determinati operatori economici; -possibilita' che i vari attori coinvolti (quali, ad esempio, RP, commissione di gara, soggetti coinvolti nella verifica dei requisiti, etc.) manipolino le disposizioni che governano i processi sopra elencati al fine di pilotare l'aggiudicazione della gara (azioni e comportamenti tesi a restringere indebitamente laplatea dei partecipanti alla gara; l'applicazione distorta dei criteri di aggiudicazione della gara per manipolarne l'esito; la nomina di </w:t>
            </w:r>
            <w:r>
              <w:rPr>
                <w:rFonts w:ascii="Times New Roman" w:hAnsi="Times New Roman"/>
                <w:sz w:val="22"/>
                <w:szCs w:val="22"/>
              </w:rPr>
              <w:lastRenderedPageBreak/>
              <w:t>commissari in conflitto di interesse o privi dei necessari requisiti; alterazione o sottrazione della documentazione di gara sia in fase di gara che in fase successiva di controllo); - alterazione o omissione dei controlli e delle verifiche al fine di favorire un aggiudicatario privo dei requisiti; - possibilita' che i contenuti delle verifiche siano alterati per pretermettere l'aggiudicatario e favorire gli operatori economici che seguono nella graduatoria; - violazione delle regole poste a tutela della trasparenza della procedura al fine di evitare o ritardare la proposizione di ricorsi da parte di soggetti esclusi o non aggiudicatari; - mancata o insufficiente verifica dell'effettivo stato avanzamento lavori rispetto al cronoprogramma al fine di evitare l'applicazione di penali o la risoluzione del contratto; - abusivo ricorso alle varianti al fine di favorire l'appaltatore (ad esempio, per consentirgli di recuperare lo sconto effettuato in sede di gara o di conseguire extra guadagni o di dover partecipare ad una nuova gara); - alterazioni o omissioni di attivita' di controllo, al fine di perseguire interessi privati e diversi da quelli della stazione appaltante, sia attraverso l'effettuazione di pagamenti ingiustificati o sottratti alla tracciabilita' dei flussi finanziari; - l'attribuzione dell'incarico di collaudo a soggetti compiacenti per ottenere il certificato di collaudo pur in assenza dei requisiti; - il rilascio del certificato di regolare esecuzione in cambio di vantaggi economici o la mancata denuncia di difformita' e vizi dell'opera.</w:t>
            </w:r>
          </w:p>
          <w:p w14:paraId="67072A1E" w14:textId="77777777" w:rsidR="00754B50" w:rsidRDefault="009D0B1E">
            <w:pPr>
              <w:jc w:val="both"/>
            </w:pPr>
            <w:r>
              <w:rPr>
                <w:rFonts w:ascii="Times New Roman" w:hAnsi="Times New Roman"/>
                <w:sz w:val="22"/>
                <w:szCs w:val="22"/>
              </w:rPr>
              <w:t>- Reato contro la PA; - illecito amministrativo-contabile (danno erariale); - abuso dell'autonomia professionale da parte del medico all'atto della prescrizione al fine di favorire la diffusione di un particolare farmaco e/o di frodare il Servizio Sanitario Nazionale; - omissioni e/o irregolarita' nell'attivita' di vigilanza e controllo quali- quantitativo delle prescrizioni da parte dell'azienda sanitaria.</w:t>
            </w:r>
          </w:p>
          <w:p w14:paraId="18E7A11C" w14:textId="77777777" w:rsidR="00754B50" w:rsidRDefault="009D0B1E">
            <w:pPr>
              <w:jc w:val="both"/>
            </w:pPr>
            <w:r>
              <w:rPr>
                <w:rFonts w:ascii="Times New Roman" w:hAnsi="Times New Roman"/>
                <w:sz w:val="22"/>
                <w:szCs w:val="22"/>
              </w:rPr>
              <w:t>- Reato contro la PA; - illecito amministrativo-contabile (danno erariale).</w:t>
            </w:r>
          </w:p>
        </w:tc>
      </w:tr>
    </w:tbl>
    <w:p w14:paraId="224EBCFA" w14:textId="77777777" w:rsidR="009C1413" w:rsidRPr="00C02EA4" w:rsidRDefault="009C1413" w:rsidP="00500CCF">
      <w:pPr>
        <w:rPr>
          <w:rFonts w:ascii="Times New Roman" w:hAnsi="Times New Roman" w:cs="Times New Roman"/>
          <w:b/>
          <w:bCs/>
          <w:sz w:val="22"/>
          <w:szCs w:val="22"/>
        </w:rPr>
      </w:pPr>
    </w:p>
    <w:p w14:paraId="41B48A87" w14:textId="77777777" w:rsidR="009C1413" w:rsidRPr="00C02EA4" w:rsidRDefault="009C1413" w:rsidP="00500CCF">
      <w:pPr>
        <w:jc w:val="both"/>
        <w:rPr>
          <w:rFonts w:ascii="Times New Roman" w:hAnsi="Times New Roman" w:cs="Times New Roman"/>
          <w:color w:val="FF0000"/>
          <w:sz w:val="22"/>
          <w:szCs w:val="22"/>
        </w:rPr>
      </w:pPr>
    </w:p>
    <w:p w14:paraId="4633305D" w14:textId="77777777" w:rsidR="009C2304" w:rsidRPr="00C02EA4" w:rsidRDefault="00997A09" w:rsidP="00500CCF">
      <w:pPr>
        <w:pStyle w:val="Titolo2"/>
        <w:rPr>
          <w:rFonts w:ascii="Times New Roman" w:hAnsi="Times New Roman" w:cs="Times New Roman"/>
          <w:b/>
          <w:sz w:val="22"/>
          <w:szCs w:val="22"/>
        </w:rPr>
      </w:pPr>
      <w:bookmarkStart w:id="55" w:name="_Toc534628191"/>
      <w:r w:rsidRPr="00C02EA4">
        <w:rPr>
          <w:rFonts w:ascii="Times New Roman" w:hAnsi="Times New Roman" w:cs="Times New Roman"/>
          <w:b/>
          <w:sz w:val="22"/>
          <w:szCs w:val="22"/>
        </w:rPr>
        <w:t xml:space="preserve">4. </w:t>
      </w:r>
      <w:r w:rsidR="009C2304" w:rsidRPr="00C02EA4">
        <w:rPr>
          <w:rFonts w:ascii="Times New Roman" w:hAnsi="Times New Roman" w:cs="Times New Roman"/>
          <w:b/>
          <w:sz w:val="22"/>
          <w:szCs w:val="22"/>
        </w:rPr>
        <w:t>VALUTAZIONE DEL RISCHIO</w:t>
      </w:r>
      <w:bookmarkEnd w:id="55"/>
    </w:p>
    <w:p w14:paraId="34D33907" w14:textId="77777777" w:rsidR="000B13D9" w:rsidRDefault="00BF7A0A" w:rsidP="00BF7A0A">
      <w:pPr>
        <w:jc w:val="both"/>
        <w:rPr>
          <w:rFonts w:ascii="Times New Roman" w:hAnsi="Times New Roman" w:cs="Times New Roman"/>
          <w:sz w:val="22"/>
          <w:szCs w:val="22"/>
        </w:rPr>
      </w:pPr>
      <w:r w:rsidRPr="00C02EA4">
        <w:rPr>
          <w:rFonts w:ascii="Times New Roman" w:hAnsi="Times New Roman" w:cs="Times New Roman"/>
          <w:sz w:val="22"/>
          <w:szCs w:val="22"/>
        </w:rPr>
        <w:t>Valutazione del rischio: identificazione, analisi e valutazione del rischio corruttivo</w:t>
      </w:r>
    </w:p>
    <w:p w14:paraId="263F81D5" w14:textId="77777777" w:rsidR="00754B50" w:rsidRDefault="00754B50">
      <w:pPr>
        <w:jc w:val="both"/>
      </w:pPr>
    </w:p>
    <w:p w14:paraId="6D649C5F" w14:textId="77777777" w:rsidR="00754B50" w:rsidRDefault="009D0B1E">
      <w:pPr>
        <w:jc w:val="both"/>
      </w:pPr>
      <w:r>
        <w:rPr>
          <w:rFonts w:ascii="Times New Roman" w:hAnsi="Times New Roman"/>
          <w:sz w:val="22"/>
          <w:szCs w:val="22"/>
        </w:rPr>
        <w:t>La valutazione del rischio e' la macro-fase del processo di gestione del rischio in cui lo stesso e' identificato, analizzato e confrontato con gli altri rischi al fine di individuare le priorita' di intervento e le possibili misure correttive/preventive (trattamento del rischio).</w:t>
      </w:r>
    </w:p>
    <w:p w14:paraId="47CFDA1A" w14:textId="77777777" w:rsidR="000D7B46" w:rsidRDefault="000D7B46" w:rsidP="00BF7A0A">
      <w:pPr>
        <w:jc w:val="both"/>
        <w:rPr>
          <w:rFonts w:ascii="Times New Roman" w:hAnsi="Times New Roman" w:cs="Times New Roman"/>
          <w:sz w:val="22"/>
          <w:szCs w:val="22"/>
        </w:rPr>
      </w:pPr>
    </w:p>
    <w:p w14:paraId="0BEEFF60" w14:textId="77777777" w:rsidR="00BF7A0A" w:rsidRPr="00C02EA4" w:rsidRDefault="000B13D9" w:rsidP="00BF7A0A">
      <w:pPr>
        <w:jc w:val="both"/>
        <w:rPr>
          <w:rFonts w:ascii="Times New Roman" w:hAnsi="Times New Roman" w:cs="Times New Roman"/>
          <w:sz w:val="22"/>
          <w:szCs w:val="22"/>
        </w:rPr>
      </w:pPr>
      <w:r w:rsidRPr="000B13D9">
        <w:rPr>
          <w:rFonts w:ascii="Times New Roman" w:hAnsi="Times New Roman" w:cs="Times New Roman"/>
          <w:sz w:val="22"/>
          <w:szCs w:val="22"/>
        </w:rPr>
        <w:t>AGGIORNAMENTO 2022-2024</w:t>
      </w:r>
    </w:p>
    <w:p w14:paraId="6AC7B6E0"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come in precedenza riportati, con gli ulteriori aggiornamenti che, di seguito, vengono riportati.</w:t>
      </w:r>
    </w:p>
    <w:p w14:paraId="0ABFA7A3" w14:textId="77777777" w:rsidR="00754B50" w:rsidRDefault="009D0B1E">
      <w:pPr>
        <w:jc w:val="both"/>
      </w:pPr>
      <w:r>
        <w:rPr>
          <w:rFonts w:ascii="Times New Roman" w:hAnsi="Times New Roman"/>
          <w:sz w:val="22"/>
          <w:szCs w:val="22"/>
        </w:rPr>
        <w:t xml:space="preserve">Sulla base della nozione di corruzione cui fa riferimento il PTPCT, l'ente determina il perimetro o campo di applicazione del sistema di gestione per la prevenzione della corruzione ai sensi della norma UNI ISO 37001. Tale perimetro e' definito in relazione ai requisiti previsti dalla norma medesima, che comprendono anche gli esiti della valutazione dei rischi di corruzione. </w:t>
      </w:r>
    </w:p>
    <w:p w14:paraId="758EE038" w14:textId="77777777" w:rsidR="00754B50" w:rsidRDefault="009D0B1E">
      <w:pPr>
        <w:jc w:val="both"/>
      </w:pPr>
      <w:r>
        <w:rPr>
          <w:rFonts w:ascii="Times New Roman" w:hAnsi="Times New Roman"/>
          <w:sz w:val="22"/>
          <w:szCs w:val="22"/>
        </w:rPr>
        <w:t>Secondo quanto testualmente indicato nel Quaderno di Conforma, relativo a "La Linea Guida applicativa sulla norma UNI ISO 37001:2016 per la prevenzione della corruzione", di seguito riportato con gli opportuni adattamenti:</w:t>
      </w:r>
    </w:p>
    <w:p w14:paraId="053CB38B" w14:textId="77777777" w:rsidR="00754B50" w:rsidRDefault="009D0B1E">
      <w:pPr>
        <w:jc w:val="both"/>
      </w:pPr>
      <w:r>
        <w:rPr>
          <w:rFonts w:ascii="Times New Roman" w:hAnsi="Times New Roman"/>
          <w:sz w:val="22"/>
          <w:szCs w:val="22"/>
        </w:rPr>
        <w:t xml:space="preserve">- per la norma UNI ISO 37001, come per le altre norme ISO sui sistemi di gestione, l'analisi e la valutazione dei rischi rappresenta l'elemento alla base della progettazione, dell'attuazione e del mantenimento del sistema di gestione per la prevenzione della corruzione. Nella logica della prevenzione, una corretta e puntuale </w:t>
      </w:r>
      <w:r>
        <w:rPr>
          <w:rFonts w:ascii="Times New Roman" w:hAnsi="Times New Roman"/>
          <w:sz w:val="22"/>
          <w:szCs w:val="22"/>
        </w:rPr>
        <w:lastRenderedPageBreak/>
        <w:t>identificazione e valutazione dei rischi di corruzione assicura la programmazione e l'attuazione di misure adeguate ed efficaci a contrastare questi rischi. Questo significa che laddove la rilevazione dei rischi sia carente o insufficiente, o la valutazione di questi rischi sia incompleta o inadeguata, il sistema di controllo e l'attuazione delle misure di cui e' costituito non saranno in grado di raggiungere risultati efficaci di prevenzione;</w:t>
      </w:r>
    </w:p>
    <w:p w14:paraId="04C07DE4" w14:textId="77777777" w:rsidR="00754B50" w:rsidRDefault="009D0B1E">
      <w:pPr>
        <w:jc w:val="both"/>
      </w:pPr>
      <w:r>
        <w:rPr>
          <w:rFonts w:ascii="Times New Roman" w:hAnsi="Times New Roman"/>
          <w:sz w:val="22"/>
          <w:szCs w:val="22"/>
        </w:rPr>
        <w:t>- il rischio, secondo le norme ISO che adottano la cd. "High Level Structure" (HLS), e' infatti definito come un effetto dell'incertezza sul raggiungimento dei risultati attesi ed assume una connotazione di "neutralita'" che puo' avere un'accezione sia negativa sia positiva (definita come "opportunita'"). La corruzione rappresenta uno dei fattori (al pari di quelli trattati dalle altre norme volontarie, ISO 9001, ISO 14001, ISO 45001) che puo' influire sull'attuazione delle strategie dell'organizzazione e sul raggiungimento dei suoi obiettivi, in primis in termini di compliance e di gestione etica delle funzioni istituzionali;</w:t>
      </w:r>
    </w:p>
    <w:p w14:paraId="67AA559D" w14:textId="77777777" w:rsidR="00754B50" w:rsidRDefault="009D0B1E">
      <w:pPr>
        <w:jc w:val="both"/>
      </w:pPr>
      <w:r>
        <w:rPr>
          <w:rFonts w:ascii="Times New Roman" w:hAnsi="Times New Roman"/>
          <w:sz w:val="22"/>
          <w:szCs w:val="22"/>
        </w:rPr>
        <w:t>- il requisito della norma UNI ISO 37001 non prevede una specifica metodologia per la valutazione e il trattamento dei rischi di corruzione, ma definisce i passaggi fondamentali che l'organizzazione deve mettere in atto per pianificare e attuare il sistema di prevenzione (cd "risk based approach"). La metodologia e i criteri da applicare per identificare e ponderare i rischi sono rimessi alla discrezionalita' dell'ente in funzione della sua natura, tipo di processi, complessita', settore di attivita', etc. Laddove vi siano disposizioni di legge o requisiti di altro tipo (ad es. indicazioni delle autorita' competenti in materia di corruzione come l'ANAC) applicabili, l'ente deve considerare tali prescrizioni per stabilire metodologie e criteri di valutazione dei rischi di corruzione;</w:t>
      </w:r>
    </w:p>
    <w:p w14:paraId="0CA3544F" w14:textId="77777777" w:rsidR="00754B50" w:rsidRDefault="009D0B1E">
      <w:pPr>
        <w:jc w:val="both"/>
      </w:pPr>
      <w:r>
        <w:rPr>
          <w:rFonts w:ascii="Times New Roman" w:hAnsi="Times New Roman"/>
          <w:sz w:val="22"/>
          <w:szCs w:val="22"/>
        </w:rPr>
        <w:t>- la valutazione del rischio corruzione parte dall'analisi degli elementi esterni ed interni del contesto dell'ente, compresi i requisiti degli stakeholder, rilevanti ai fini del raggiungimento degli obiettivi fissati dal sistema di gestione per la prevenzione della corruzione. Sulla base delle informazioni relative al proprio contesto, secondo la norma UNI ISO 37001, l'ente deve: - identificare i rischi di corruzione che "possa ragionevolmente" prevedere; - analizzare e ponderare i rischi di corruzione identificati in modo da assegnare loro una scala di priorita'; - valutare idoneita' ed efficacia del sistema dei controlli esistenti a contenere i rischi stimati.</w:t>
      </w:r>
    </w:p>
    <w:p w14:paraId="70E6203B" w14:textId="77777777" w:rsidR="00754B50" w:rsidRDefault="009D0B1E">
      <w:pPr>
        <w:jc w:val="both"/>
      </w:pPr>
      <w:r>
        <w:rPr>
          <w:rFonts w:ascii="Times New Roman" w:hAnsi="Times New Roman"/>
          <w:sz w:val="22"/>
          <w:szCs w:val="22"/>
        </w:rPr>
        <w:t>- l'organizzazione deve altresi' definire i criteri per dimensionare i livelli di rischio di corruzione. La norma richiede che l'analisi dei rischi sia documentata e comprensiva delle informazioni relative alla correlazione tra gli esiti della valutazione dei rischi e la programmazione delle misure di controllo;</w:t>
      </w:r>
    </w:p>
    <w:p w14:paraId="476F66DA" w14:textId="77777777" w:rsidR="00754B50" w:rsidRDefault="009D0B1E">
      <w:pPr>
        <w:jc w:val="both"/>
      </w:pPr>
      <w:r>
        <w:rPr>
          <w:rFonts w:ascii="Times New Roman" w:hAnsi="Times New Roman"/>
          <w:sz w:val="22"/>
          <w:szCs w:val="22"/>
        </w:rPr>
        <w:t>- coerentemente con quanto previsto dalle norme ISO, il risk assessment e' un processo dinamico e non statico. Pertanto la norma pone particolare enfasi nella valutazione periodica del rischio corruzione presente nell'organizzazione e indica la necessita' di un periodico riesame, sotteso a rilevare nuove informazioni e/o cambiamenti significativi dell'organizzazione, con l'obbligo di conservazione della documentazione atta a comprovare l'avvenuta valutazione del rischio.</w:t>
      </w:r>
      <w:r w:rsidR="00BF7A0A" w:rsidRPr="00C02EA4">
        <w:rPr>
          <w:rFonts w:ascii="Times New Roman" w:hAnsi="Times New Roman" w:cs="Times New Roman"/>
          <w:sz w:val="22"/>
          <w:szCs w:val="22"/>
        </w:rPr>
        <w:t xml:space="preserve"> </w:t>
      </w:r>
    </w:p>
    <w:p w14:paraId="17C996EF" w14:textId="77777777" w:rsidR="00A5565C" w:rsidRPr="00C02EA4" w:rsidRDefault="00A5565C" w:rsidP="00500CCF">
      <w:pPr>
        <w:rPr>
          <w:rFonts w:ascii="Times New Roman" w:hAnsi="Times New Roman" w:cs="Times New Roman"/>
          <w:sz w:val="22"/>
          <w:szCs w:val="22"/>
        </w:rPr>
      </w:pPr>
    </w:p>
    <w:p w14:paraId="2BB00B38" w14:textId="77777777" w:rsidR="00A47695" w:rsidRPr="00C02EA4" w:rsidRDefault="00997A09" w:rsidP="00500CCF">
      <w:pPr>
        <w:pStyle w:val="Titolo3"/>
        <w:spacing w:before="0"/>
        <w:rPr>
          <w:rFonts w:ascii="Times New Roman" w:hAnsi="Times New Roman" w:cs="Times New Roman"/>
          <w:sz w:val="22"/>
          <w:szCs w:val="22"/>
        </w:rPr>
      </w:pPr>
      <w:bookmarkStart w:id="56" w:name="_Toc534628192"/>
      <w:r w:rsidRPr="00C02EA4">
        <w:rPr>
          <w:rFonts w:ascii="Times New Roman" w:hAnsi="Times New Roman" w:cs="Times New Roman"/>
          <w:sz w:val="22"/>
          <w:szCs w:val="22"/>
        </w:rPr>
        <w:t xml:space="preserve">4.1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w:t>
      </w:r>
      <w:r w:rsidR="00EC3C57" w:rsidRPr="00C02EA4">
        <w:rPr>
          <w:rFonts w:ascii="Times New Roman" w:hAnsi="Times New Roman" w:cs="Times New Roman"/>
          <w:sz w:val="22"/>
          <w:szCs w:val="22"/>
        </w:rPr>
        <w:t>Identificazione degli</w:t>
      </w:r>
      <w:r w:rsidR="009D09AE" w:rsidRPr="00C02EA4">
        <w:rPr>
          <w:rFonts w:ascii="Times New Roman" w:hAnsi="Times New Roman" w:cs="Times New Roman"/>
          <w:sz w:val="22"/>
          <w:szCs w:val="22"/>
        </w:rPr>
        <w:t xml:space="preserve"> </w:t>
      </w:r>
      <w:r w:rsidRPr="00C02EA4">
        <w:rPr>
          <w:rFonts w:ascii="Times New Roman" w:hAnsi="Times New Roman" w:cs="Times New Roman"/>
          <w:sz w:val="22"/>
          <w:szCs w:val="22"/>
        </w:rPr>
        <w:t>eventi rischiosi</w:t>
      </w:r>
      <w:bookmarkEnd w:id="56"/>
      <w:r w:rsidRPr="00C02EA4">
        <w:rPr>
          <w:rFonts w:ascii="Times New Roman" w:hAnsi="Times New Roman" w:cs="Times New Roman"/>
          <w:sz w:val="22"/>
          <w:szCs w:val="22"/>
        </w:rPr>
        <w:t xml:space="preserve"> </w:t>
      </w:r>
      <w:r w:rsidR="0057193F" w:rsidRPr="00C02EA4">
        <w:rPr>
          <w:rFonts w:ascii="Times New Roman" w:hAnsi="Times New Roman" w:cs="Times New Roman"/>
          <w:sz w:val="22"/>
          <w:szCs w:val="22"/>
        </w:rPr>
        <w:t xml:space="preserve"> </w:t>
      </w:r>
    </w:p>
    <w:p w14:paraId="1BAB2642" w14:textId="77777777" w:rsidR="00BF7A0A" w:rsidRDefault="00BF7A0A" w:rsidP="00BF7A0A">
      <w:pPr>
        <w:jc w:val="both"/>
        <w:rPr>
          <w:rFonts w:ascii="Times New Roman" w:hAnsi="Times New Roman" w:cs="Times New Roman"/>
          <w:sz w:val="22"/>
          <w:szCs w:val="22"/>
        </w:rPr>
      </w:pPr>
      <w:r w:rsidRPr="00C02EA4">
        <w:rPr>
          <w:rFonts w:ascii="Times New Roman" w:hAnsi="Times New Roman" w:cs="Times New Roman"/>
          <w:sz w:val="22"/>
          <w:szCs w:val="22"/>
        </w:rPr>
        <w:t>Identificazione, analisi e valutazione del rischio corruttivo - IDENTIFICAZIONE EVENTI RISCHIOSI</w:t>
      </w:r>
    </w:p>
    <w:p w14:paraId="0FE76D53" w14:textId="77777777" w:rsidR="00754B50" w:rsidRDefault="00754B50">
      <w:pPr>
        <w:jc w:val="both"/>
      </w:pPr>
    </w:p>
    <w:p w14:paraId="3C59B73C" w14:textId="77777777" w:rsidR="00754B50" w:rsidRDefault="009D0B1E">
      <w:pPr>
        <w:jc w:val="both"/>
      </w:pPr>
      <w:r>
        <w:rPr>
          <w:rFonts w:ascii="Times New Roman" w:hAnsi="Times New Roman"/>
          <w:sz w:val="22"/>
          <w:szCs w:val="22"/>
        </w:rPr>
        <w:t xml:space="preserve">L'identificazione del rischio ha l'obiettivo di individuare i comportamenti di natura corruttiva che possono verificarsi in relazione ai processi, alle fasi e alle azioni, con l'obiettivo di considerare - in astratto - tutti i comportamenti a rischio che potrebbero potenzialmente manifestarsi all'interno dell'organizzazione e a cui potrebbero conseguire "abusi di potere" e/o situazioni di mala gestio. </w:t>
      </w:r>
    </w:p>
    <w:p w14:paraId="58D74778" w14:textId="77777777" w:rsidR="00754B50" w:rsidRDefault="009D0B1E">
      <w:pPr>
        <w:jc w:val="both"/>
      </w:pPr>
      <w:r>
        <w:rPr>
          <w:rFonts w:ascii="Times New Roman" w:hAnsi="Times New Roman"/>
          <w:sz w:val="22"/>
          <w:szCs w:val="22"/>
        </w:rPr>
        <w:t xml:space="preserve">L'individuazione include tutti i comportamenti rischiosi che, anche solo ipoteticamente, potrebbero verificarsi e avere conseguenze sull'amministrazione. </w:t>
      </w:r>
    </w:p>
    <w:p w14:paraId="55DDBC28" w14:textId="77777777" w:rsidR="00754B50" w:rsidRDefault="009D0B1E">
      <w:pPr>
        <w:jc w:val="both"/>
      </w:pPr>
      <w:r>
        <w:rPr>
          <w:rFonts w:ascii="Times New Roman" w:hAnsi="Times New Roman"/>
          <w:sz w:val="22"/>
          <w:szCs w:val="22"/>
        </w:rPr>
        <w:t>In particolare, l'identificazione e la descrizione delle possibili fattispecie di comportamenti a rischio di corruzione, viene effettuata in corrispondenza di ogni singola azione con individuazione della corrispondente categoria di evento rischioso.</w:t>
      </w:r>
    </w:p>
    <w:p w14:paraId="36882425" w14:textId="77777777" w:rsidR="00754B50" w:rsidRDefault="009D0B1E">
      <w:pPr>
        <w:jc w:val="both"/>
      </w:pPr>
      <w:r>
        <w:rPr>
          <w:rFonts w:ascii="Times New Roman" w:hAnsi="Times New Roman"/>
          <w:sz w:val="22"/>
          <w:szCs w:val="22"/>
        </w:rPr>
        <w:t xml:space="preserve">Questa fase e' cruciale, perche' un comportamento rischioso "non identificato in questa fase non viene considerato nelle analisi successive" (ANAC, PNA 2015) compromettendo l'attuazione di una strategia efficace di prevenzione della corruzione. </w:t>
      </w:r>
    </w:p>
    <w:p w14:paraId="1FDF8293" w14:textId="77777777" w:rsidR="00754B50" w:rsidRDefault="009D0B1E">
      <w:pPr>
        <w:jc w:val="both"/>
      </w:pPr>
      <w:r>
        <w:rPr>
          <w:rFonts w:ascii="Times New Roman" w:hAnsi="Times New Roman"/>
          <w:sz w:val="22"/>
          <w:szCs w:val="22"/>
        </w:rPr>
        <w:t xml:space="preserve">Come indicato nel PNA 2015, per procedere all'identificazione dei comportamenti rischiosi, e' stato preso in considerazione il piu' ampio numero possibile di fonti informative (-interne, es. procedimenti disciplinari, segnalazioni, report di uffici di controllo, incontri con i responsabili degli uffici e con il personale, oltre che naturalmente - laddove esistenti - le risultanze dell'analisi della mappatura dei procedimenti e dei processi; - esterne, es. casi giudiziari e altri dati di contesto esterno). </w:t>
      </w:r>
    </w:p>
    <w:p w14:paraId="5CA100CA" w14:textId="77777777" w:rsidR="00754B50" w:rsidRDefault="009D0B1E">
      <w:pPr>
        <w:jc w:val="both"/>
      </w:pPr>
      <w:r>
        <w:rPr>
          <w:rFonts w:ascii="Times New Roman" w:hAnsi="Times New Roman"/>
          <w:sz w:val="22"/>
          <w:szCs w:val="22"/>
        </w:rPr>
        <w:lastRenderedPageBreak/>
        <w:t>Le condotte a rischio piu' ricorrenti sono riconducibili alle:</w:t>
      </w:r>
    </w:p>
    <w:p w14:paraId="27A838D9" w14:textId="77777777" w:rsidR="00754B50" w:rsidRDefault="009D0B1E">
      <w:pPr>
        <w:jc w:val="both"/>
      </w:pPr>
      <w:r>
        <w:rPr>
          <w:rFonts w:ascii="Times New Roman" w:hAnsi="Times New Roman"/>
          <w:sz w:val="22"/>
          <w:szCs w:val="22"/>
        </w:rPr>
        <w:t>- sette categorie di condotte rischiose di natura "trasversale" che possono manifestarsi, tendenzialmente in tutti i processi elencate nella Tabella di seguito riportata.</w:t>
      </w:r>
    </w:p>
    <w:p w14:paraId="7B99B325" w14:textId="77777777" w:rsidR="00754B50" w:rsidRDefault="009D0B1E">
      <w:pPr>
        <w:jc w:val="both"/>
      </w:pPr>
      <w:r>
        <w:rPr>
          <w:rFonts w:ascii="Times New Roman" w:hAnsi="Times New Roman"/>
          <w:sz w:val="22"/>
          <w:szCs w:val="22"/>
        </w:rPr>
        <w:t xml:space="preserve">E' il caso, ad esempio, dell'uso improprio o distorto della discrezionalita' considerato anche in presenza della "alterazione/manipolazione/utilizzo improprio di informazioni e documentazione", dove ovviamente, il margine di intervento derivante dal comportamento rischioso deriva, necessariamente, da valutazioni non oggettive, legate dunque ad una discrezionalita' piu' ampia. </w:t>
      </w:r>
    </w:p>
    <w:p w14:paraId="527A9C3C" w14:textId="77777777" w:rsidR="00754B50" w:rsidRDefault="009D0B1E">
      <w:pPr>
        <w:jc w:val="both"/>
      </w:pPr>
      <w:r>
        <w:rPr>
          <w:rFonts w:ascii="Times New Roman" w:hAnsi="Times New Roman"/>
          <w:sz w:val="22"/>
          <w:szCs w:val="22"/>
        </w:rPr>
        <w:t>Si tratta di categorie di comportamento a rischio, che hanno carattere esemplificativo e non esaustivo.</w:t>
      </w:r>
    </w:p>
    <w:p w14:paraId="44C88522" w14:textId="77777777" w:rsidR="000D7B46" w:rsidRDefault="000D7B46" w:rsidP="00BF7A0A">
      <w:pPr>
        <w:jc w:val="both"/>
        <w:rPr>
          <w:rFonts w:ascii="Times New Roman" w:hAnsi="Times New Roman" w:cs="Times New Roman"/>
          <w:sz w:val="22"/>
          <w:szCs w:val="22"/>
        </w:rPr>
      </w:pPr>
    </w:p>
    <w:p w14:paraId="5BA8534C" w14:textId="77777777" w:rsidR="000B13D9" w:rsidRPr="000B13D9" w:rsidRDefault="000B13D9" w:rsidP="00BF7A0A">
      <w:pPr>
        <w:jc w:val="both"/>
        <w:rPr>
          <w:rFonts w:ascii="Times New Roman" w:hAnsi="Times New Roman" w:cs="Times New Roman"/>
          <w:sz w:val="22"/>
          <w:szCs w:val="22"/>
        </w:rPr>
      </w:pPr>
      <w:r w:rsidRPr="000B13D9">
        <w:rPr>
          <w:rFonts w:ascii="Times New Roman" w:hAnsi="Times New Roman" w:cs="Times New Roman"/>
          <w:sz w:val="22"/>
          <w:szCs w:val="22"/>
        </w:rPr>
        <w:t>AGGIORNAMENTO 2022-2024</w:t>
      </w:r>
    </w:p>
    <w:p w14:paraId="639084AA"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le condotte a rischio piu' ricorrenti, di cui alla tabella che segue.</w:t>
      </w:r>
    </w:p>
    <w:p w14:paraId="3A3E69D7" w14:textId="77777777" w:rsidR="00754B50" w:rsidRDefault="009D0B1E">
      <w:pPr>
        <w:jc w:val="both"/>
      </w:pPr>
      <w:r>
        <w:rPr>
          <w:rFonts w:ascii="Times New Roman" w:hAnsi="Times New Roman"/>
          <w:sz w:val="22"/>
          <w:szCs w:val="22"/>
        </w:rPr>
        <w:t>Anche nella fase di identificazione degli eventi rischiosi, il coinvolgimento della struttura organizzativa, dei dirigenti/PO, e' indispensabile. Sono i responsabili degli uffici i soggetti tenuti alla identificazione con il supporto del RPCT.</w:t>
      </w:r>
    </w:p>
    <w:p w14:paraId="076F2F28" w14:textId="77777777" w:rsidR="00B825C6" w:rsidRDefault="00B825C6" w:rsidP="00500CCF">
      <w:pPr>
        <w:jc w:val="both"/>
        <w:rPr>
          <w:rFonts w:ascii="Times New Roman" w:hAnsi="Times New Roman" w:cs="Times New Roman"/>
          <w:color w:val="FF0000"/>
          <w:sz w:val="22"/>
          <w:szCs w:val="22"/>
        </w:rPr>
      </w:pPr>
    </w:p>
    <w:p w14:paraId="4F70C109" w14:textId="77777777" w:rsidR="00FD02F7" w:rsidRPr="00C02EA4" w:rsidRDefault="00FD02F7" w:rsidP="00FD02F7">
      <w:pPr>
        <w:jc w:val="both"/>
        <w:rPr>
          <w:rFonts w:ascii="Times New Roman" w:hAnsi="Times New Roman" w:cs="Times New Roman"/>
          <w:sz w:val="22"/>
          <w:szCs w:val="22"/>
        </w:rPr>
      </w:pPr>
    </w:p>
    <w:tbl>
      <w:tblPr>
        <w:tblW w:w="13892" w:type="dxa"/>
        <w:tblInd w:w="137" w:type="dxa"/>
        <w:tblCellMar>
          <w:top w:w="15" w:type="dxa"/>
          <w:left w:w="15" w:type="dxa"/>
          <w:bottom w:w="15" w:type="dxa"/>
          <w:right w:w="15" w:type="dxa"/>
        </w:tblCellMar>
        <w:tblLook w:val="04A0" w:firstRow="1" w:lastRow="0" w:firstColumn="1" w:lastColumn="0" w:noHBand="0" w:noVBand="1"/>
      </w:tblPr>
      <w:tblGrid>
        <w:gridCol w:w="4111"/>
        <w:gridCol w:w="9781"/>
      </w:tblGrid>
      <w:tr w:rsidR="00FD02F7" w:rsidRPr="00C02EA4" w14:paraId="4C9C5CC6" w14:textId="77777777" w:rsidTr="00A604B1">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3AA5641" w14:textId="77777777" w:rsidR="00FD02F7" w:rsidRPr="00A604B1" w:rsidRDefault="00FD02F7" w:rsidP="00FD02F7">
            <w:pPr>
              <w:jc w:val="center"/>
              <w:rPr>
                <w:rFonts w:ascii="Times New Roman" w:eastAsia="Times New Roman" w:hAnsi="Times New Roman" w:cs="Times New Roman"/>
                <w:b/>
                <w:color w:val="000007"/>
                <w:sz w:val="22"/>
                <w:szCs w:val="22"/>
              </w:rPr>
            </w:pPr>
            <w:r w:rsidRPr="00A604B1">
              <w:rPr>
                <w:rFonts w:ascii="Times New Roman" w:eastAsia="Times New Roman" w:hAnsi="Times New Roman" w:cs="Times New Roman"/>
                <w:b/>
                <w:color w:val="000007"/>
                <w:sz w:val="22"/>
                <w:szCs w:val="22"/>
              </w:rPr>
              <w:t>Comportamento a rischio</w:t>
            </w:r>
          </w:p>
          <w:p w14:paraId="28BBC93E" w14:textId="77777777" w:rsidR="00FD02F7" w:rsidRPr="00A604B1" w:rsidRDefault="00FD02F7" w:rsidP="00FD02F7">
            <w:pPr>
              <w:jc w:val="center"/>
              <w:rPr>
                <w:rFonts w:ascii="Times New Roman" w:hAnsi="Times New Roman" w:cs="Times New Roman"/>
                <w:b/>
                <w:sz w:val="22"/>
                <w:szCs w:val="22"/>
              </w:rPr>
            </w:pPr>
            <w:r w:rsidRPr="00A604B1">
              <w:rPr>
                <w:rFonts w:ascii="Times New Roman" w:eastAsia="Times New Roman" w:hAnsi="Times New Roman" w:cs="Times New Roman"/>
                <w:b/>
                <w:color w:val="000007"/>
                <w:sz w:val="22"/>
                <w:szCs w:val="22"/>
              </w:rPr>
              <w:t>"trasversale</w:t>
            </w:r>
            <w:r w:rsidRPr="00A604B1">
              <w:rPr>
                <w:rFonts w:ascii="Times New Roman" w:hAnsi="Times New Roman" w:cs="Times New Roman"/>
                <w:b/>
                <w:sz w:val="22"/>
                <w:szCs w:val="22"/>
              </w:rPr>
              <w:t>"</w:t>
            </w:r>
          </w:p>
        </w:tc>
        <w:tc>
          <w:tcPr>
            <w:tcW w:w="978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72409E4" w14:textId="77777777" w:rsidR="00FD02F7" w:rsidRPr="00A604B1" w:rsidRDefault="00FD02F7" w:rsidP="00A604B1">
            <w:pPr>
              <w:jc w:val="center"/>
              <w:rPr>
                <w:rFonts w:ascii="Times New Roman" w:hAnsi="Times New Roman" w:cs="Times New Roman"/>
                <w:b/>
                <w:sz w:val="22"/>
                <w:szCs w:val="22"/>
              </w:rPr>
            </w:pPr>
            <w:r w:rsidRPr="00A604B1">
              <w:rPr>
                <w:rFonts w:ascii="Times New Roman" w:eastAsia="Times New Roman" w:hAnsi="Times New Roman" w:cs="Times New Roman"/>
                <w:b/>
                <w:color w:val="000007"/>
                <w:sz w:val="22"/>
                <w:szCs w:val="22"/>
              </w:rPr>
              <w:t>Descrizione</w:t>
            </w:r>
          </w:p>
        </w:tc>
      </w:tr>
      <w:tr w:rsidR="00411CF9" w:rsidRPr="007137E0" w14:paraId="73BD27A5"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59FF5D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Uso improprio o distorto della discrezionalita'</w:t>
            </w:r>
          </w:p>
        </w:tc>
        <w:tc>
          <w:tcPr>
            <w:tcW w:w="0" w:type="dxa"/>
            <w:tcBorders>
              <w:bottom w:val="single" w:sz="3" w:space="0" w:color="000001"/>
              <w:right w:val="single" w:sz="3" w:space="0" w:color="000001"/>
            </w:tcBorders>
            <w:shd w:val="clear" w:color="auto" w:fill="auto"/>
          </w:tcPr>
          <w:p w14:paraId="04A61D4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Comportamento attuato mediante l'alterazione di una valutazione, delle evidenze di un'analisi o la ricostruzione infedele o parziale di una circostanza, al fine di distorcere le evidenze e rappresentare il generico evento non gia' sulla base di elementi oggettivi, ma piuttosto di dati volutamente falsati.</w:t>
            </w:r>
          </w:p>
        </w:tc>
      </w:tr>
      <w:tr w:rsidR="00411CF9" w:rsidRPr="007137E0" w14:paraId="46795113"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3AA6C76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Alterazione/manipolazione/utilizzo improprio di informazioni e documentazione</w:t>
            </w:r>
          </w:p>
        </w:tc>
        <w:tc>
          <w:tcPr>
            <w:tcW w:w="0" w:type="dxa"/>
            <w:tcBorders>
              <w:bottom w:val="single" w:sz="3" w:space="0" w:color="000001"/>
              <w:right w:val="single" w:sz="3" w:space="0" w:color="000001"/>
            </w:tcBorders>
            <w:shd w:val="clear" w:color="auto" w:fill="auto"/>
          </w:tcPr>
          <w:p w14:paraId="2B3C619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Gestione impropria di informazioni, atti e documenti sia in termini di eventuali omissioni di allegati o parti integranti delle pratiche, sia dei contenuti e dell'importanza dei medesimi.</w:t>
            </w:r>
          </w:p>
        </w:tc>
      </w:tr>
      <w:tr w:rsidR="00411CF9" w:rsidRPr="007137E0" w14:paraId="24F73124"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3728109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Rivelazione di notizie riservate / violazione del segreto d'Ufficio</w:t>
            </w:r>
          </w:p>
        </w:tc>
        <w:tc>
          <w:tcPr>
            <w:tcW w:w="0" w:type="dxa"/>
            <w:tcBorders>
              <w:bottom w:val="single" w:sz="3" w:space="0" w:color="000001"/>
              <w:right w:val="single" w:sz="3" w:space="0" w:color="000001"/>
            </w:tcBorders>
            <w:shd w:val="clear" w:color="auto" w:fill="auto"/>
          </w:tcPr>
          <w:p w14:paraId="1711E7D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Divulgazione di informazioni riservate e/o, per loro natura, protette dal segreto d'Ufficio, per le quali la diffusione non autorizzata, la sottrazione o l'uso indebito costituisce un "incidente di sicurezza".</w:t>
            </w:r>
          </w:p>
        </w:tc>
      </w:tr>
      <w:tr w:rsidR="00411CF9" w:rsidRPr="007137E0" w14:paraId="154414CE"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3A25015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Alterazione dei tempi</w:t>
            </w:r>
          </w:p>
        </w:tc>
        <w:tc>
          <w:tcPr>
            <w:tcW w:w="0" w:type="dxa"/>
            <w:tcBorders>
              <w:bottom w:val="single" w:sz="3" w:space="0" w:color="000001"/>
              <w:right w:val="single" w:sz="3" w:space="0" w:color="000001"/>
            </w:tcBorders>
            <w:shd w:val="clear" w:color="auto" w:fill="auto"/>
          </w:tcPr>
          <w:p w14:paraId="38B1BA4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Differimento dei tempi di realizzazione di un'attivita' al fine di posticiparne l'analisi al limite della deadline utile; per contro, velocizzazione dell'operato nel caso in cui l'obiettivo sia quello di facilitare/contrarre i termini di esecuzione.</w:t>
            </w:r>
          </w:p>
        </w:tc>
      </w:tr>
      <w:tr w:rsidR="00411CF9" w:rsidRPr="007137E0" w14:paraId="4ACFB7E8"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FDEE29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Elusione delle procedure di svolgimento delle attivita' e di controllo</w:t>
            </w:r>
          </w:p>
        </w:tc>
        <w:tc>
          <w:tcPr>
            <w:tcW w:w="0" w:type="dxa"/>
            <w:tcBorders>
              <w:bottom w:val="single" w:sz="3" w:space="0" w:color="000001"/>
              <w:right w:val="single" w:sz="3" w:space="0" w:color="000001"/>
            </w:tcBorders>
            <w:shd w:val="clear" w:color="auto" w:fill="auto"/>
          </w:tcPr>
          <w:p w14:paraId="54A7F78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Omissione delle attivita' di verifica e controllo, in termini di monitoraggio sull'efficace ed efficiente realizzazione della specifica attivita' (rispetto dei Service Level Agreement, dell'aderenza a specifiche tecniche preventivamente definite, della rendicontazione sull'andamento di applicazioni e servizi in generale, dei documenti di liquidazione, etc).</w:t>
            </w:r>
          </w:p>
        </w:tc>
      </w:tr>
      <w:tr w:rsidR="00411CF9" w:rsidRPr="007137E0" w14:paraId="76869A20"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1DCF0C2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Pilotamento di procedure/attivita' ai fini della concessione di privilegi/favori</w:t>
            </w:r>
          </w:p>
        </w:tc>
        <w:tc>
          <w:tcPr>
            <w:tcW w:w="0" w:type="dxa"/>
            <w:tcBorders>
              <w:bottom w:val="single" w:sz="3" w:space="0" w:color="000001"/>
              <w:right w:val="single" w:sz="3" w:space="0" w:color="000001"/>
            </w:tcBorders>
            <w:shd w:val="clear" w:color="auto" w:fill="auto"/>
          </w:tcPr>
          <w:p w14:paraId="2B12424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Alterazione delle procedure di valutazione (sia in fase di pianificazione che di affidamento) al fine di privilegiare un determinato soggetto ovvero assicurare il conseguimento indiscriminato di accessi (a dati ed informazioni) e privilegi.</w:t>
            </w:r>
          </w:p>
        </w:tc>
      </w:tr>
      <w:tr w:rsidR="00411CF9" w:rsidRPr="007137E0" w14:paraId="1182A3C3"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4D3BE2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Conflitto di interessi</w:t>
            </w:r>
          </w:p>
        </w:tc>
        <w:tc>
          <w:tcPr>
            <w:tcW w:w="0" w:type="dxa"/>
            <w:tcBorders>
              <w:bottom w:val="single" w:sz="3" w:space="0" w:color="000001"/>
              <w:right w:val="single" w:sz="3" w:space="0" w:color="000001"/>
            </w:tcBorders>
            <w:shd w:val="clear" w:color="auto" w:fill="auto"/>
          </w:tcPr>
          <w:p w14:paraId="6A31BF3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Situazione in cui la responsabilita' decisionale e' affidata ad un soggetto che ha interessi personali o professionali in conflitto con il principio di imparzialita' richiesto, contravvenendo quindi a quanto previsto dall'art. 6 bis nella l. 241/1990 secondo cui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tc>
      </w:tr>
    </w:tbl>
    <w:p w14:paraId="5BD13B71" w14:textId="77777777" w:rsidR="00FE09B6" w:rsidRPr="00C02EA4" w:rsidRDefault="00FE09B6" w:rsidP="00500CCF">
      <w:pPr>
        <w:rPr>
          <w:rFonts w:ascii="Times New Roman" w:hAnsi="Times New Roman" w:cs="Times New Roman"/>
          <w:sz w:val="22"/>
          <w:szCs w:val="22"/>
        </w:rPr>
      </w:pPr>
    </w:p>
    <w:p w14:paraId="04E24275" w14:textId="77777777" w:rsidR="008F23C8" w:rsidRPr="00C02EA4" w:rsidRDefault="00A47695"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 xml:space="preserve"> </w:t>
      </w:r>
      <w:r w:rsidR="009C2304" w:rsidRPr="00C02EA4">
        <w:rPr>
          <w:rFonts w:ascii="Times New Roman" w:hAnsi="Times New Roman" w:cs="Times New Roman"/>
          <w:sz w:val="22"/>
          <w:szCs w:val="22"/>
        </w:rPr>
        <w:t xml:space="preserve"> </w:t>
      </w:r>
      <w:bookmarkStart w:id="57" w:name="_Toc534628193"/>
      <w:r w:rsidR="00997A09" w:rsidRPr="00C02EA4">
        <w:rPr>
          <w:rFonts w:ascii="Times New Roman" w:hAnsi="Times New Roman" w:cs="Times New Roman"/>
          <w:sz w:val="22"/>
          <w:szCs w:val="22"/>
        </w:rPr>
        <w:t xml:space="preserve">4.2 </w:t>
      </w:r>
      <w:r w:rsidR="00964E17">
        <w:rPr>
          <w:rFonts w:ascii="Times New Roman" w:hAnsi="Times New Roman" w:cs="Times New Roman"/>
          <w:sz w:val="22"/>
          <w:szCs w:val="22"/>
        </w:rPr>
        <w:t>-</w:t>
      </w:r>
      <w:r w:rsidR="00997A09" w:rsidRPr="00C02EA4">
        <w:rPr>
          <w:rFonts w:ascii="Times New Roman" w:hAnsi="Times New Roman" w:cs="Times New Roman"/>
          <w:sz w:val="22"/>
          <w:szCs w:val="22"/>
        </w:rPr>
        <w:t xml:space="preserve"> Analisi del</w:t>
      </w:r>
      <w:r w:rsidR="009D5129" w:rsidRPr="00C02EA4">
        <w:rPr>
          <w:rFonts w:ascii="Times New Roman" w:hAnsi="Times New Roman" w:cs="Times New Roman"/>
          <w:sz w:val="22"/>
          <w:szCs w:val="22"/>
        </w:rPr>
        <w:t>le cause d</w:t>
      </w:r>
      <w:r w:rsidR="00EC3C57" w:rsidRPr="00C02EA4">
        <w:rPr>
          <w:rFonts w:ascii="Times New Roman" w:hAnsi="Times New Roman" w:cs="Times New Roman"/>
          <w:sz w:val="22"/>
          <w:szCs w:val="22"/>
        </w:rPr>
        <w:t>egli eventi rischiosi</w:t>
      </w:r>
      <w:bookmarkEnd w:id="57"/>
      <w:r w:rsidR="0057193F" w:rsidRPr="00C02EA4">
        <w:rPr>
          <w:rFonts w:ascii="Times New Roman" w:hAnsi="Times New Roman" w:cs="Times New Roman"/>
          <w:sz w:val="22"/>
          <w:szCs w:val="22"/>
        </w:rPr>
        <w:t xml:space="preserve"> </w:t>
      </w:r>
    </w:p>
    <w:p w14:paraId="771C4543" w14:textId="77777777" w:rsidR="000B13D9" w:rsidRDefault="00BF7A0A" w:rsidP="00BF7A0A">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Identificazione, analisi e valutazione del rischio corruttivo: ANALISI DEL RISCHIO</w:t>
      </w:r>
    </w:p>
    <w:p w14:paraId="129A157A" w14:textId="77777777" w:rsidR="00754B50" w:rsidRDefault="00754B50">
      <w:pPr>
        <w:jc w:val="both"/>
      </w:pPr>
    </w:p>
    <w:p w14:paraId="3C369FCB" w14:textId="77777777" w:rsidR="00754B50" w:rsidRDefault="009D0B1E">
      <w:pPr>
        <w:jc w:val="both"/>
      </w:pPr>
      <w:r>
        <w:rPr>
          <w:rFonts w:ascii="Times New Roman" w:hAnsi="Times New Roman"/>
          <w:sz w:val="22"/>
          <w:szCs w:val="22"/>
        </w:rPr>
        <w:t xml:space="preserve">Nell'ambito del presente PTPCT, i singoli comportamenti a rischio sono stati ricondotti a: </w:t>
      </w:r>
    </w:p>
    <w:p w14:paraId="169D0A9C" w14:textId="77777777" w:rsidR="00754B50" w:rsidRDefault="009D0B1E">
      <w:pPr>
        <w:jc w:val="both"/>
      </w:pPr>
      <w:r>
        <w:rPr>
          <w:rFonts w:ascii="Times New Roman" w:hAnsi="Times New Roman"/>
          <w:sz w:val="22"/>
          <w:szCs w:val="22"/>
        </w:rPr>
        <w:t>- categorie di eventi rischiosi di natura analoga.</w:t>
      </w:r>
    </w:p>
    <w:p w14:paraId="21ACD0AD" w14:textId="77777777" w:rsidR="00754B50" w:rsidRDefault="009D0B1E">
      <w:pPr>
        <w:jc w:val="both"/>
      </w:pPr>
      <w:r>
        <w:rPr>
          <w:rFonts w:ascii="Times New Roman" w:hAnsi="Times New Roman"/>
          <w:sz w:val="22"/>
          <w:szCs w:val="22"/>
        </w:rPr>
        <w:t xml:space="preserve">Come indicato nel PNA 2015 e confermato dal PNA 2019, l'analisi del rischio ha come obiettivo quello di consentire di pervenire ad una comprensione piu' approfondita degli eventi rischiosi e di individuare il livello di esposizione al rischio delle attivita' e dei relativi processi. </w:t>
      </w:r>
    </w:p>
    <w:p w14:paraId="7DCE33B1" w14:textId="77777777" w:rsidR="00754B50" w:rsidRDefault="009D0B1E">
      <w:pPr>
        <w:jc w:val="both"/>
      </w:pPr>
      <w:r>
        <w:rPr>
          <w:rFonts w:ascii="Times New Roman" w:hAnsi="Times New Roman"/>
          <w:sz w:val="22"/>
          <w:szCs w:val="22"/>
        </w:rPr>
        <w:t>Per comprendere le cause e il livello di rischio, e' stato garantito il coinvolgimento della struttura organizzativa e si e' fatto riferimento sia a dati oggettivi (per es. i dati giudiziari), sia a dati di natura percettiva (rilevati attraverso valutazioni espresse dai soggetti interessati, al fine di reperire informazioni, o opinioni, da parte dei soggetti competenti sui rispettivi processi). In particolare, secondo quanto suggerito dal PNA 2015, sono stati considerati:</w:t>
      </w:r>
    </w:p>
    <w:p w14:paraId="6AA20C01" w14:textId="77777777" w:rsidR="00754B50" w:rsidRDefault="009D0B1E">
      <w:pPr>
        <w:jc w:val="both"/>
      </w:pPr>
      <w:r>
        <w:rPr>
          <w:rFonts w:ascii="Times New Roman" w:hAnsi="Times New Roman"/>
          <w:sz w:val="22"/>
          <w:szCs w:val="22"/>
        </w:rPr>
        <w:t xml:space="preserve">a) i dati sui precedenti giudiziari e/o sui procedimenti disciplinari a carico dei dipendenti dell'amministrazione o dell'ente (le sentenze passate in giudicato, procedimenti in corso e decreti di citazione a giudizio riguardanti i reati contro la PA e il falso e la truffa, con particolare riferimento alle truffe aggravate all'amministrazione (artt. 640 e 640-bis c.p.); </w:t>
      </w:r>
    </w:p>
    <w:p w14:paraId="65B36232" w14:textId="77777777" w:rsidR="00754B50" w:rsidRDefault="009D0B1E">
      <w:pPr>
        <w:jc w:val="both"/>
      </w:pPr>
      <w:r>
        <w:rPr>
          <w:rFonts w:ascii="Times New Roman" w:hAnsi="Times New Roman"/>
          <w:sz w:val="22"/>
          <w:szCs w:val="22"/>
        </w:rPr>
        <w:t xml:space="preserve">b) i procedimenti aperti per responsabilita' amministrativo/contabile (Corte dei Conti); </w:t>
      </w:r>
    </w:p>
    <w:p w14:paraId="2DCAFE38" w14:textId="77777777" w:rsidR="00754B50" w:rsidRDefault="009D0B1E">
      <w:pPr>
        <w:jc w:val="both"/>
      </w:pPr>
      <w:r>
        <w:rPr>
          <w:rFonts w:ascii="Times New Roman" w:hAnsi="Times New Roman"/>
          <w:sz w:val="22"/>
          <w:szCs w:val="22"/>
        </w:rPr>
        <w:t xml:space="preserve">c) i ricorsi amministrativi in tema di affidamento di contratti pubblici. </w:t>
      </w:r>
    </w:p>
    <w:p w14:paraId="5F876CF4" w14:textId="77777777" w:rsidR="00754B50" w:rsidRDefault="009D0B1E">
      <w:pPr>
        <w:jc w:val="both"/>
      </w:pPr>
      <w:r>
        <w:rPr>
          <w:rFonts w:ascii="Times New Roman" w:hAnsi="Times New Roman"/>
          <w:sz w:val="22"/>
          <w:szCs w:val="22"/>
        </w:rPr>
        <w:t>d) le segnalazioni pervenute, nel cui ambito rientrano certamente quelle ricevute tramite apposite procedure di whistleblowing, fermo restando che vengono considerare anche quelle trasmesse dall'esterno dell'amministrazione o dell'ente;</w:t>
      </w:r>
    </w:p>
    <w:p w14:paraId="696BB8D6" w14:textId="77777777" w:rsidR="00754B50" w:rsidRDefault="009D0B1E">
      <w:pPr>
        <w:jc w:val="both"/>
      </w:pPr>
      <w:r>
        <w:rPr>
          <w:rFonts w:ascii="Times New Roman" w:hAnsi="Times New Roman"/>
          <w:sz w:val="22"/>
          <w:szCs w:val="22"/>
        </w:rPr>
        <w:t xml:space="preserve">e) reclami e dalle risultanze di indagini di customer satisfaction che consentono di indirizzare l'attenzione su fenomeni di cattiva gestione; </w:t>
      </w:r>
    </w:p>
    <w:p w14:paraId="649ECEAB" w14:textId="77777777" w:rsidR="00754B50" w:rsidRDefault="009D0B1E">
      <w:pPr>
        <w:jc w:val="both"/>
      </w:pPr>
      <w:r>
        <w:rPr>
          <w:rFonts w:ascii="Times New Roman" w:hAnsi="Times New Roman"/>
          <w:sz w:val="22"/>
          <w:szCs w:val="22"/>
        </w:rPr>
        <w:t xml:space="preserve">f) ulteriori dati in possesso dell'amministrazione (es. rassegne stampa). </w:t>
      </w:r>
    </w:p>
    <w:p w14:paraId="3B6B69A9" w14:textId="77777777" w:rsidR="00754B50" w:rsidRDefault="009D0B1E">
      <w:pPr>
        <w:jc w:val="both"/>
      </w:pPr>
      <w:r>
        <w:rPr>
          <w:rFonts w:ascii="Times New Roman" w:hAnsi="Times New Roman"/>
          <w:sz w:val="22"/>
          <w:szCs w:val="22"/>
        </w:rPr>
        <w:t xml:space="preserve">L'analisi in esame ha consentito di: </w:t>
      </w:r>
    </w:p>
    <w:p w14:paraId="22C155AF" w14:textId="77777777" w:rsidR="00754B50" w:rsidRDefault="009D0B1E">
      <w:pPr>
        <w:jc w:val="both"/>
      </w:pPr>
      <w:r>
        <w:rPr>
          <w:rFonts w:ascii="Times New Roman" w:hAnsi="Times New Roman"/>
          <w:sz w:val="22"/>
          <w:szCs w:val="22"/>
        </w:rPr>
        <w:t xml:space="preserve">- comprendere le cause del verificarsi di eventi corruttivi e, conseguentemente, individuare le migliori modalita' per prevenirli (creando i presupposti per l'individuazione delle misure di prevenzione piu' idonee); </w:t>
      </w:r>
    </w:p>
    <w:p w14:paraId="6E00D384" w14:textId="77777777" w:rsidR="00754B50" w:rsidRDefault="009D0B1E">
      <w:pPr>
        <w:jc w:val="both"/>
      </w:pPr>
      <w:r>
        <w:rPr>
          <w:rFonts w:ascii="Times New Roman" w:hAnsi="Times New Roman"/>
          <w:sz w:val="22"/>
          <w:szCs w:val="22"/>
        </w:rPr>
        <w:t xml:space="preserve">- definire quali siano gli eventi rischiosi piu' rilevanti e il livello di esposizione al rischio dei processi. </w:t>
      </w:r>
    </w:p>
    <w:p w14:paraId="30BF70F4" w14:textId="77777777" w:rsidR="00754B50" w:rsidRDefault="009D0B1E">
      <w:pPr>
        <w:jc w:val="both"/>
      </w:pPr>
      <w:r>
        <w:rPr>
          <w:rFonts w:ascii="Times New Roman" w:hAnsi="Times New Roman"/>
          <w:sz w:val="22"/>
          <w:szCs w:val="22"/>
        </w:rPr>
        <w:lastRenderedPageBreak/>
        <w:t xml:space="preserve">Si rinvia all'ALLEGATOcontenente il REGISTRO degli eventi rischiosi per la rassegna completa di tutte le categorie di eventi rischiosi collegati ai macroprocessi e processi mappati, fermo restando che, a titolo di esempio, vengono di seguito elencate le seguenti principali cause degli eventi rischiosi, tenuto conto che gli eventi si verificano in presenza di pressioni volte al condizionamento improprio della cura dell'interesse generale: </w:t>
      </w:r>
    </w:p>
    <w:p w14:paraId="3B5D202D" w14:textId="77777777" w:rsidR="00754B50" w:rsidRDefault="009D0B1E">
      <w:pPr>
        <w:jc w:val="both"/>
      </w:pPr>
      <w:r>
        <w:rPr>
          <w:rFonts w:ascii="Times New Roman" w:hAnsi="Times New Roman"/>
          <w:sz w:val="22"/>
          <w:szCs w:val="22"/>
        </w:rPr>
        <w:t>a) mancanza di controlli;</w:t>
      </w:r>
    </w:p>
    <w:p w14:paraId="7EA82886" w14:textId="77777777" w:rsidR="00754B50" w:rsidRDefault="009D0B1E">
      <w:pPr>
        <w:jc w:val="both"/>
      </w:pPr>
      <w:r>
        <w:rPr>
          <w:rFonts w:ascii="Times New Roman" w:hAnsi="Times New Roman"/>
          <w:sz w:val="22"/>
          <w:szCs w:val="22"/>
        </w:rPr>
        <w:t xml:space="preserve">b) mancanza di trasparenza; </w:t>
      </w:r>
    </w:p>
    <w:p w14:paraId="14279624" w14:textId="77777777" w:rsidR="00754B50" w:rsidRDefault="009D0B1E">
      <w:pPr>
        <w:jc w:val="both"/>
      </w:pPr>
      <w:r>
        <w:rPr>
          <w:rFonts w:ascii="Times New Roman" w:hAnsi="Times New Roman"/>
          <w:sz w:val="22"/>
          <w:szCs w:val="22"/>
        </w:rPr>
        <w:t xml:space="preserve">c) eccessiva regolamentazione, complessita' e scarsa chiarezza della normativa di riferimento; </w:t>
      </w:r>
    </w:p>
    <w:p w14:paraId="4DB7A77D" w14:textId="77777777" w:rsidR="00754B50" w:rsidRDefault="009D0B1E">
      <w:pPr>
        <w:jc w:val="both"/>
      </w:pPr>
      <w:r>
        <w:rPr>
          <w:rFonts w:ascii="Times New Roman" w:hAnsi="Times New Roman"/>
          <w:sz w:val="22"/>
          <w:szCs w:val="22"/>
        </w:rPr>
        <w:t xml:space="preserve">d) esercizio prolungato ed esclusivo della responsabilita' di un processo da parte di pochi o di un </w:t>
      </w:r>
    </w:p>
    <w:p w14:paraId="19A13A08" w14:textId="77777777" w:rsidR="00754B50" w:rsidRDefault="009D0B1E">
      <w:pPr>
        <w:jc w:val="both"/>
      </w:pPr>
      <w:r>
        <w:rPr>
          <w:rFonts w:ascii="Times New Roman" w:hAnsi="Times New Roman"/>
          <w:sz w:val="22"/>
          <w:szCs w:val="22"/>
        </w:rPr>
        <w:t xml:space="preserve">unico soggetto; </w:t>
      </w:r>
    </w:p>
    <w:p w14:paraId="593C13A8" w14:textId="77777777" w:rsidR="00754B50" w:rsidRDefault="009D0B1E">
      <w:pPr>
        <w:jc w:val="both"/>
      </w:pPr>
      <w:r>
        <w:rPr>
          <w:rFonts w:ascii="Times New Roman" w:hAnsi="Times New Roman"/>
          <w:sz w:val="22"/>
          <w:szCs w:val="22"/>
        </w:rPr>
        <w:t xml:space="preserve">e) scarsa responsabilizzazione interna; </w:t>
      </w:r>
    </w:p>
    <w:p w14:paraId="70CAEA32" w14:textId="77777777" w:rsidR="00754B50" w:rsidRDefault="009D0B1E">
      <w:pPr>
        <w:jc w:val="both"/>
      </w:pPr>
      <w:r>
        <w:rPr>
          <w:rFonts w:ascii="Times New Roman" w:hAnsi="Times New Roman"/>
          <w:sz w:val="22"/>
          <w:szCs w:val="22"/>
        </w:rPr>
        <w:t xml:space="preserve">f) inadeguatezza o assenza di competenze del personale addetto ai processi; </w:t>
      </w:r>
    </w:p>
    <w:p w14:paraId="33877C06" w14:textId="77777777" w:rsidR="00754B50" w:rsidRDefault="009D0B1E">
      <w:pPr>
        <w:jc w:val="both"/>
      </w:pPr>
      <w:r>
        <w:rPr>
          <w:rFonts w:ascii="Times New Roman" w:hAnsi="Times New Roman"/>
          <w:sz w:val="22"/>
          <w:szCs w:val="22"/>
        </w:rPr>
        <w:t xml:space="preserve">g) inadeguata diffusione della cultura della legalita'; </w:t>
      </w:r>
    </w:p>
    <w:p w14:paraId="6FADAF65" w14:textId="77777777" w:rsidR="00754B50" w:rsidRDefault="009D0B1E">
      <w:pPr>
        <w:jc w:val="both"/>
      </w:pPr>
      <w:r>
        <w:rPr>
          <w:rFonts w:ascii="Times New Roman" w:hAnsi="Times New Roman"/>
          <w:sz w:val="22"/>
          <w:szCs w:val="22"/>
        </w:rPr>
        <w:t>h) mancata attuazione del principio di distinzione tra politica e amministrazione.</w:t>
      </w:r>
    </w:p>
    <w:p w14:paraId="752E9EE3" w14:textId="77777777" w:rsidR="000D7B46" w:rsidRDefault="000D7B46" w:rsidP="00BF7A0A">
      <w:pPr>
        <w:pStyle w:val="NormaleWeb"/>
        <w:spacing w:before="0" w:beforeAutospacing="0" w:after="0" w:afterAutospacing="0"/>
        <w:jc w:val="both"/>
        <w:rPr>
          <w:rFonts w:ascii="Times New Roman" w:hAnsi="Times New Roman"/>
          <w:sz w:val="22"/>
          <w:szCs w:val="22"/>
        </w:rPr>
      </w:pPr>
    </w:p>
    <w:p w14:paraId="18926B92" w14:textId="77777777" w:rsidR="00BF7A0A" w:rsidRPr="00C02EA4" w:rsidRDefault="000B13D9" w:rsidP="00BF7A0A">
      <w:pPr>
        <w:pStyle w:val="NormaleWeb"/>
        <w:spacing w:before="0" w:beforeAutospacing="0" w:after="0" w:afterAutospacing="0"/>
        <w:jc w:val="both"/>
        <w:rPr>
          <w:rFonts w:ascii="Times New Roman" w:eastAsia="Times New Roman" w:hAnsi="Times New Roman"/>
          <w:sz w:val="22"/>
          <w:szCs w:val="22"/>
        </w:rPr>
      </w:pPr>
      <w:r w:rsidRPr="000B13D9">
        <w:rPr>
          <w:rFonts w:ascii="Times New Roman" w:hAnsi="Times New Roman"/>
          <w:sz w:val="22"/>
          <w:szCs w:val="22"/>
        </w:rPr>
        <w:t>AGGIORNAMENTO 2022-2024</w:t>
      </w:r>
    </w:p>
    <w:p w14:paraId="44357251"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come in precedenza riportati, con gli ulteriori aggiornamenti che, di seguito, vengono riportati.</w:t>
      </w:r>
    </w:p>
    <w:p w14:paraId="516F62B2" w14:textId="77777777" w:rsidR="00754B50" w:rsidRDefault="009D0B1E">
      <w:pPr>
        <w:jc w:val="both"/>
      </w:pPr>
      <w:r>
        <w:rPr>
          <w:rFonts w:ascii="Times New Roman" w:hAnsi="Times New Roman"/>
          <w:sz w:val="22"/>
          <w:szCs w:val="22"/>
        </w:rPr>
        <w:t>Anche nella fase di analisi del rischio, e dei fattori abilitanti degli eventi corruttive e nella stima del livello di esposizione dei processi e delle relative attivita' al rischio, il coinvolgimento della struttura organizzativa, dei dirigenti/PO, e' indispensabile. Sono i responsabili degli uffici i soggetti tenuti alla individuazione di tali fattori, supportati dal RPCT.</w:t>
      </w:r>
    </w:p>
    <w:p w14:paraId="392A1544" w14:textId="77777777" w:rsidR="00754B50" w:rsidRDefault="009D0B1E">
      <w:pPr>
        <w:jc w:val="both"/>
      </w:pPr>
      <w:r>
        <w:rPr>
          <w:rFonts w:ascii="Times New Roman" w:hAnsi="Times New Roman"/>
          <w:sz w:val="22"/>
          <w:szCs w:val="22"/>
        </w:rPr>
        <w:t>I dirigenti/PO seguono le indicazioni del PNA 2019 e, ai fini dell'analisi del livello di esposizione al rischio sono tenuti a collaborare con il RPCT, per:</w:t>
      </w:r>
    </w:p>
    <w:p w14:paraId="1E7E99F0" w14:textId="77777777" w:rsidR="00754B50" w:rsidRDefault="009D0B1E">
      <w:pPr>
        <w:jc w:val="both"/>
      </w:pPr>
      <w:r>
        <w:rPr>
          <w:rFonts w:ascii="Times New Roman" w:hAnsi="Times New Roman"/>
          <w:sz w:val="22"/>
          <w:szCs w:val="22"/>
        </w:rPr>
        <w:t>a) scegliere l'approccio valutativo,</w:t>
      </w:r>
    </w:p>
    <w:p w14:paraId="79E4438E" w14:textId="77777777" w:rsidR="00754B50" w:rsidRDefault="009D0B1E">
      <w:pPr>
        <w:jc w:val="both"/>
      </w:pPr>
      <w:r>
        <w:rPr>
          <w:rFonts w:ascii="Times New Roman" w:hAnsi="Times New Roman"/>
          <w:sz w:val="22"/>
          <w:szCs w:val="22"/>
        </w:rPr>
        <w:t>b) individuare i criteri di valutazione,</w:t>
      </w:r>
    </w:p>
    <w:p w14:paraId="4500A7B4" w14:textId="77777777" w:rsidR="00754B50" w:rsidRDefault="009D0B1E">
      <w:pPr>
        <w:jc w:val="both"/>
      </w:pPr>
      <w:r>
        <w:rPr>
          <w:rFonts w:ascii="Times New Roman" w:hAnsi="Times New Roman"/>
          <w:sz w:val="22"/>
          <w:szCs w:val="22"/>
        </w:rPr>
        <w:t>c) rilevare i dati e le informazioni,</w:t>
      </w:r>
    </w:p>
    <w:p w14:paraId="452E8DD1" w14:textId="77777777" w:rsidR="00754B50" w:rsidRDefault="009D0B1E">
      <w:pPr>
        <w:jc w:val="both"/>
      </w:pPr>
      <w:r>
        <w:rPr>
          <w:rFonts w:ascii="Times New Roman" w:hAnsi="Times New Roman"/>
          <w:sz w:val="22"/>
          <w:szCs w:val="22"/>
        </w:rPr>
        <w:t>d) formulare un giudizio sintetico, adeguatamente motivato.</w:t>
      </w:r>
    </w:p>
    <w:p w14:paraId="26035435" w14:textId="77777777" w:rsidR="00754B50" w:rsidRDefault="009D0B1E">
      <w:pPr>
        <w:jc w:val="both"/>
      </w:pPr>
      <w:r>
        <w:rPr>
          <w:rFonts w:ascii="Times New Roman" w:hAnsi="Times New Roman"/>
          <w:sz w:val="22"/>
          <w:szCs w:val="22"/>
        </w:rPr>
        <w:t>In sede di di analisi del rischio, definire il livello di esposizione al rischio di eventi corruttivi e' importante per individuare i processi e le attivita' del processo su cui concentrare l'attenzione sia per la progettazione o per il rafforzamento delle misure di trattamento del rischio, sia per l'attivita' di monitoraggio da parte del RPCT. In questa fase, l'analisi e' finalizzata a stimare il livello di esposizione al rischio per ciascun oggetto definito nella fase precedente: processo o sua fase/attivita'. In questa fase l'ente si riserva di introdurre un ulteriore livello di dettaglio e stimare l'esposizione al rischio per singolo evento rischioso che e' stato individuato nella fase di identificazione.</w:t>
      </w:r>
    </w:p>
    <w:p w14:paraId="68C24174" w14:textId="77777777" w:rsidR="00754B50" w:rsidRDefault="009D0B1E">
      <w:pPr>
        <w:jc w:val="both"/>
      </w:pPr>
      <w:r>
        <w:rPr>
          <w:rFonts w:ascii="Times New Roman" w:hAnsi="Times New Roman"/>
          <w:sz w:val="22"/>
          <w:szCs w:val="22"/>
        </w:rPr>
        <w:t>L'analisi del livello di esposizione e' effettuata rispettando comunque tutti i principi guida richiamati nel del PNA 2019, nonche' il criterio generale di "prudenza": in tal senso, e' sempre viene evitata la sottostima del rischio che non permetterebbe di attivare in alcun modo le opportune misure di prevenzione.</w:t>
      </w:r>
      <w:r w:rsidR="00BF7A0A" w:rsidRPr="00C02EA4">
        <w:rPr>
          <w:rFonts w:ascii="Times New Roman" w:hAnsi="Times New Roman"/>
          <w:sz w:val="22"/>
          <w:szCs w:val="22"/>
        </w:rPr>
        <w:t xml:space="preserve"> </w:t>
      </w:r>
    </w:p>
    <w:p w14:paraId="7F55F4ED" w14:textId="77777777" w:rsidR="009C55BD" w:rsidRPr="00C02EA4" w:rsidRDefault="009C55BD" w:rsidP="00500CCF">
      <w:pPr>
        <w:jc w:val="both"/>
        <w:rPr>
          <w:rFonts w:ascii="Times New Roman" w:hAnsi="Times New Roman" w:cs="Times New Roman"/>
          <w:b/>
          <w:bCs/>
          <w:sz w:val="22"/>
          <w:szCs w:val="22"/>
        </w:rPr>
      </w:pPr>
    </w:p>
    <w:p w14:paraId="1FA2169F" w14:textId="77777777" w:rsidR="009C55BD" w:rsidRPr="00C02EA4" w:rsidRDefault="009C55BD"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 xml:space="preserve"> </w:t>
      </w:r>
      <w:bookmarkStart w:id="58" w:name="_Toc534628194"/>
      <w:r w:rsidRPr="00C02EA4">
        <w:rPr>
          <w:rFonts w:ascii="Times New Roman" w:hAnsi="Times New Roman" w:cs="Times New Roman"/>
          <w:sz w:val="22"/>
          <w:szCs w:val="22"/>
        </w:rPr>
        <w:t xml:space="preserve">4.3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Ponderazione del rischio</w:t>
      </w:r>
      <w:bookmarkEnd w:id="58"/>
      <w:r w:rsidRPr="00C02EA4">
        <w:rPr>
          <w:rFonts w:ascii="Times New Roman" w:hAnsi="Times New Roman" w:cs="Times New Roman"/>
          <w:sz w:val="22"/>
          <w:szCs w:val="22"/>
        </w:rPr>
        <w:t xml:space="preserve"> </w:t>
      </w:r>
    </w:p>
    <w:p w14:paraId="284A823E" w14:textId="77777777" w:rsidR="00BF7A0A" w:rsidRDefault="00BF7A0A" w:rsidP="00BF7A0A">
      <w:pPr>
        <w:jc w:val="both"/>
        <w:rPr>
          <w:rFonts w:ascii="Times New Roman" w:hAnsi="Times New Roman" w:cs="Times New Roman"/>
          <w:sz w:val="22"/>
          <w:szCs w:val="22"/>
        </w:rPr>
      </w:pPr>
      <w:r w:rsidRPr="00C02EA4">
        <w:rPr>
          <w:rFonts w:ascii="Times New Roman" w:hAnsi="Times New Roman" w:cs="Times New Roman"/>
          <w:sz w:val="22"/>
          <w:szCs w:val="22"/>
        </w:rPr>
        <w:t>Identificazione, analisi e valutazione del rischio corruttivo: PONDERAZIONE DEL RISCHIO</w:t>
      </w:r>
    </w:p>
    <w:p w14:paraId="4D734C01" w14:textId="77777777" w:rsidR="00754B50" w:rsidRDefault="00754B50">
      <w:pPr>
        <w:jc w:val="both"/>
      </w:pPr>
    </w:p>
    <w:p w14:paraId="5B37A724" w14:textId="77777777" w:rsidR="00754B50" w:rsidRDefault="009D0B1E">
      <w:pPr>
        <w:jc w:val="both"/>
      </w:pPr>
      <w:r>
        <w:rPr>
          <w:rFonts w:ascii="Times New Roman" w:hAnsi="Times New Roman"/>
          <w:sz w:val="22"/>
          <w:szCs w:val="22"/>
        </w:rPr>
        <w:lastRenderedPageBreak/>
        <w:t>La ponderazione del rischio e' fondamentale per la definizione delle priorita' di trattamento. L'obiettivo della ponderazione del rischio, come gia' indicato nel PNA, e' di "agevolare, sulla base degli esiti dell'analisi del rischio, i processi decisionali riguardo a quali rischi necessitano un trattamento e le relative priorita' di attuazione".</w:t>
      </w:r>
    </w:p>
    <w:p w14:paraId="0113F5AF" w14:textId="77777777" w:rsidR="00754B50" w:rsidRDefault="009D0B1E">
      <w:pPr>
        <w:jc w:val="both"/>
      </w:pPr>
      <w:r>
        <w:rPr>
          <w:rFonts w:ascii="Times New Roman" w:hAnsi="Times New Roman"/>
          <w:sz w:val="22"/>
          <w:szCs w:val="22"/>
        </w:rPr>
        <w:t>In altre parole, la fase di ponderazione del rischio, prendendo come riferimento le risultanze della precedente fase, ha lo scopo di stabilire le priorita' di trattamento dei rischi, attraverso il loro confronto, considerando gli obiettivi dell'organizzazione e il contesto in cui la stessa opera. La ponderazione del rischio puo' anche portare alla decisione di non sottoporre ad ulteriore trattamento il rischio, ma di limitarsi a mantenere attive le misure gia' esistenti. Posto che l'individuazione di un livello di rischio "basso" per un elevato numero di processi, generata anche da una ponderazione non ispirata al principio di "prudenza" e di "precauzione", comporta l'esclusione dal trattamento del rischio, e quindi dall'individuazione di misure di prevenzione, di processi in cui siano stati comunque identificati o identificabili possibili eventi rischiosi, la ponderazione viene effettuata con un criterio di massima cautela e prudenza, sottoponendo al trattamento del rischio un ampio numero di processi. La metodologia seguita e' descritta nel paragrafo seguente.</w:t>
      </w:r>
    </w:p>
    <w:p w14:paraId="75C4F9BC" w14:textId="77777777" w:rsidR="00754B50" w:rsidRDefault="009D0B1E">
      <w:pPr>
        <w:jc w:val="both"/>
      </w:pPr>
      <w:r>
        <w:rPr>
          <w:rFonts w:ascii="Times New Roman" w:hAnsi="Times New Roman"/>
          <w:sz w:val="22"/>
          <w:szCs w:val="22"/>
        </w:rPr>
        <w:t xml:space="preserve">Si rinvia all'ALLEGATO per i dati relativi alla ponderazione dei processi mappati, attuata secondo il principio di massima precauzione e prudenza. </w:t>
      </w:r>
    </w:p>
    <w:p w14:paraId="20ADA639" w14:textId="77777777" w:rsidR="00754B50" w:rsidRDefault="009D0B1E">
      <w:pPr>
        <w:jc w:val="both"/>
      </w:pPr>
      <w:r>
        <w:rPr>
          <w:rFonts w:ascii="Times New Roman" w:hAnsi="Times New Roman"/>
          <w:sz w:val="22"/>
          <w:szCs w:val="22"/>
        </w:rPr>
        <w:t xml:space="preserve">Le attivita' con valori di rischio maggiori (altissimo, alto e medio) sono prioritariamente oggetto di trattamento. </w:t>
      </w:r>
    </w:p>
    <w:p w14:paraId="40CEA090" w14:textId="77777777" w:rsidR="00754B50" w:rsidRDefault="009D0B1E">
      <w:pPr>
        <w:jc w:val="both"/>
      </w:pPr>
      <w:r>
        <w:rPr>
          <w:rFonts w:ascii="Times New Roman" w:hAnsi="Times New Roman"/>
          <w:sz w:val="22"/>
          <w:szCs w:val="22"/>
        </w:rPr>
        <w:t>Le decisioni circa la priorita' del trattamento sono di competenza del RPCT, e vanno effettuate essenzialmente tenendo presente i seguenti criteri:</w:t>
      </w:r>
    </w:p>
    <w:p w14:paraId="51F29592" w14:textId="77777777" w:rsidR="00754B50" w:rsidRDefault="009D0B1E">
      <w:pPr>
        <w:jc w:val="both"/>
      </w:pPr>
      <w:r>
        <w:rPr>
          <w:rFonts w:ascii="Times New Roman" w:hAnsi="Times New Roman"/>
          <w:sz w:val="22"/>
          <w:szCs w:val="22"/>
        </w:rPr>
        <w:t>a) livello di rischio: maggiore e' il livello, maggiore e' la priorita' di trattamento;</w:t>
      </w:r>
    </w:p>
    <w:p w14:paraId="6260D309" w14:textId="77777777" w:rsidR="00754B50" w:rsidRDefault="009D0B1E">
      <w:pPr>
        <w:jc w:val="both"/>
      </w:pPr>
      <w:r>
        <w:rPr>
          <w:rFonts w:ascii="Times New Roman" w:hAnsi="Times New Roman"/>
          <w:sz w:val="22"/>
          <w:szCs w:val="22"/>
        </w:rPr>
        <w:t xml:space="preserve">b) obbligatorieta' della misura: in base a questo criterio, va data priorita' alla misura obbligatoria rispetto a quella ulteriore; </w:t>
      </w:r>
    </w:p>
    <w:p w14:paraId="378CE7AC" w14:textId="77777777" w:rsidR="00754B50" w:rsidRDefault="009D0B1E">
      <w:pPr>
        <w:jc w:val="both"/>
      </w:pPr>
      <w:r>
        <w:rPr>
          <w:rFonts w:ascii="Times New Roman" w:hAnsi="Times New Roman"/>
          <w:sz w:val="22"/>
          <w:szCs w:val="22"/>
        </w:rPr>
        <w:t>c) impatto organizzativo e finanziario connesso all'implementazione della misura: in base a questo criterio, va data priorita' alla misura con minore impatto organizzativo e finanziario.</w:t>
      </w:r>
    </w:p>
    <w:p w14:paraId="33A07E70" w14:textId="77777777" w:rsidR="000D7B46" w:rsidRDefault="000D7B46" w:rsidP="00BF7A0A">
      <w:pPr>
        <w:jc w:val="both"/>
        <w:rPr>
          <w:rFonts w:ascii="Times New Roman" w:hAnsi="Times New Roman" w:cs="Times New Roman"/>
          <w:sz w:val="22"/>
          <w:szCs w:val="22"/>
        </w:rPr>
      </w:pPr>
    </w:p>
    <w:p w14:paraId="2F1F5712" w14:textId="77777777" w:rsidR="000B13D9" w:rsidRPr="00C02EA4" w:rsidRDefault="000B13D9" w:rsidP="00BF7A0A">
      <w:pPr>
        <w:jc w:val="both"/>
        <w:rPr>
          <w:rFonts w:ascii="Times New Roman" w:hAnsi="Times New Roman" w:cs="Times New Roman"/>
          <w:sz w:val="22"/>
          <w:szCs w:val="22"/>
        </w:rPr>
      </w:pPr>
      <w:r w:rsidRPr="000B13D9">
        <w:rPr>
          <w:rFonts w:ascii="Times New Roman" w:hAnsi="Times New Roman" w:cs="Times New Roman"/>
          <w:sz w:val="22"/>
          <w:szCs w:val="22"/>
        </w:rPr>
        <w:t>AGGIORNAMENTO 2022-2024</w:t>
      </w:r>
    </w:p>
    <w:p w14:paraId="605C12D9"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come in precedenza riportati, con gli ulteriori aggiornamenti che, di seguito, vengono riportati.</w:t>
      </w:r>
    </w:p>
    <w:p w14:paraId="474BE958" w14:textId="77777777" w:rsidR="00754B50" w:rsidRDefault="009D0B1E">
      <w:pPr>
        <w:jc w:val="both"/>
      </w:pPr>
      <w:r>
        <w:rPr>
          <w:rFonts w:ascii="Times New Roman" w:hAnsi="Times New Roman"/>
          <w:sz w:val="22"/>
          <w:szCs w:val="22"/>
        </w:rPr>
        <w:t>Nel definire le azioni da intraprendere in sede di ponderazione dei rischi, il RPCT:</w:t>
      </w:r>
    </w:p>
    <w:p w14:paraId="4643BEFE" w14:textId="77777777" w:rsidR="00754B50" w:rsidRDefault="009D0B1E">
      <w:pPr>
        <w:jc w:val="both"/>
      </w:pPr>
      <w:r>
        <w:rPr>
          <w:rFonts w:ascii="Times New Roman" w:hAnsi="Times New Roman"/>
          <w:sz w:val="22"/>
          <w:szCs w:val="22"/>
        </w:rPr>
        <w:t>a) tiene conto, in primis, delle misure gia' attuate;</w:t>
      </w:r>
    </w:p>
    <w:p w14:paraId="3002F0F0" w14:textId="77777777" w:rsidR="00754B50" w:rsidRDefault="009D0B1E">
      <w:pPr>
        <w:jc w:val="both"/>
      </w:pPr>
      <w:r>
        <w:rPr>
          <w:rFonts w:ascii="Times New Roman" w:hAnsi="Times New Roman"/>
          <w:sz w:val="22"/>
          <w:szCs w:val="22"/>
        </w:rPr>
        <w:t>b) valuta come migliorare quelle gia' esistenti, anche per evitare di appesantire l'attivita' amministrava con l'inserimento di nuovi controlli e, nell'ipotesi in cui le misure introdotte non risultino sufficienti a ridurre in modo significativo il rischio corruttivo, valuta come ridisegnare e irrobustire le misure di prevenzione gia' esistenti prima di introdurne di nuove, nel rispetto del principio di sostenibilita' economica ed organizzativa.</w:t>
      </w:r>
    </w:p>
    <w:p w14:paraId="7BE1F8C8" w14:textId="77777777" w:rsidR="00FC77E7" w:rsidRPr="00C02EA4" w:rsidRDefault="00FC77E7" w:rsidP="00500CCF">
      <w:pPr>
        <w:rPr>
          <w:rFonts w:ascii="Times New Roman" w:hAnsi="Times New Roman" w:cs="Times New Roman"/>
          <w:b/>
          <w:bCs/>
          <w:sz w:val="22"/>
          <w:szCs w:val="22"/>
        </w:rPr>
      </w:pPr>
    </w:p>
    <w:p w14:paraId="27120971" w14:textId="77777777" w:rsidR="00172282" w:rsidRPr="00C02EA4" w:rsidRDefault="00172282" w:rsidP="00500CCF">
      <w:pPr>
        <w:pStyle w:val="Titolo3"/>
        <w:spacing w:before="0"/>
        <w:rPr>
          <w:rFonts w:ascii="Times New Roman" w:hAnsi="Times New Roman" w:cs="Times New Roman"/>
          <w:sz w:val="22"/>
          <w:szCs w:val="22"/>
        </w:rPr>
      </w:pPr>
      <w:bookmarkStart w:id="59" w:name="_Toc534628195"/>
      <w:r w:rsidRPr="00C02EA4">
        <w:rPr>
          <w:rFonts w:ascii="Times New Roman" w:hAnsi="Times New Roman" w:cs="Times New Roman"/>
          <w:sz w:val="22"/>
          <w:szCs w:val="22"/>
        </w:rPr>
        <w:t xml:space="preserve">4.5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Metodologia utilizzata per effettuare la valutazione del rischio</w:t>
      </w:r>
      <w:bookmarkEnd w:id="59"/>
      <w:r w:rsidRPr="00C02EA4">
        <w:rPr>
          <w:rFonts w:ascii="Times New Roman" w:hAnsi="Times New Roman" w:cs="Times New Roman"/>
          <w:sz w:val="22"/>
          <w:szCs w:val="22"/>
        </w:rPr>
        <w:t xml:space="preserve"> </w:t>
      </w:r>
    </w:p>
    <w:p w14:paraId="7A010665" w14:textId="77777777" w:rsidR="00E80859" w:rsidRPr="00C02EA4" w:rsidRDefault="00E80859" w:rsidP="00500CCF">
      <w:pPr>
        <w:pStyle w:val="NormaleWeb"/>
        <w:spacing w:before="0" w:beforeAutospacing="0" w:after="0" w:afterAutospacing="0"/>
        <w:jc w:val="both"/>
        <w:rPr>
          <w:rFonts w:ascii="Times New Roman" w:hAnsi="Times New Roman"/>
          <w:sz w:val="22"/>
          <w:szCs w:val="22"/>
        </w:rPr>
      </w:pPr>
    </w:p>
    <w:p w14:paraId="145F4270" w14:textId="77777777" w:rsidR="00BF7A0A" w:rsidRDefault="00BF7A0A" w:rsidP="00BF7A0A">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4.5.1. METODOLOGIA VALUTAZIONE QUANTITATIVA - PNA 2013</w:t>
      </w:r>
    </w:p>
    <w:p w14:paraId="25846BFA" w14:textId="77777777" w:rsidR="00754B50" w:rsidRDefault="009D0B1E">
      <w:pPr>
        <w:jc w:val="both"/>
      </w:pPr>
      <w:r>
        <w:rPr>
          <w:rFonts w:ascii="Times New Roman" w:hAnsi="Times New Roman"/>
          <w:sz w:val="22"/>
          <w:szCs w:val="22"/>
        </w:rPr>
        <w:t>Nel tempo si sono avvicendate diverse metodologie di valutazione del rischio di corruzione, sia nell'ambito dell'analisi del contesto interno, che del contesto esterno, deve essere supportata dall'applicazione di una metodologia scientifica di valutazione del rischio che, nel primo PNA (2013), era stata individuata nella metodologia quantitativa suggerita dall'ALLEGATO 5 allo stesso PNA ( domande/risposte a cui collegare automaticamente i relativi valori) secondo la formula: Rischio (E) = Probabilita' (E) x Impatto(E).</w:t>
      </w:r>
    </w:p>
    <w:p w14:paraId="642F0C84" w14:textId="77777777" w:rsidR="00754B50" w:rsidRDefault="009D0B1E">
      <w:pPr>
        <w:jc w:val="both"/>
      </w:pPr>
      <w:r>
        <w:rPr>
          <w:rFonts w:ascii="Times New Roman" w:hAnsi="Times New Roman"/>
          <w:sz w:val="22"/>
          <w:szCs w:val="22"/>
        </w:rPr>
        <w:t xml:space="preserve">4.5.1.a) </w:t>
      </w:r>
    </w:p>
    <w:p w14:paraId="7C0014B8" w14:textId="77777777" w:rsidR="00754B50" w:rsidRDefault="009D0B1E">
      <w:pPr>
        <w:jc w:val="both"/>
      </w:pPr>
      <w:r>
        <w:rPr>
          <w:rFonts w:ascii="Times New Roman" w:hAnsi="Times New Roman"/>
          <w:sz w:val="22"/>
          <w:szCs w:val="22"/>
        </w:rPr>
        <w:t>Nell'ambito di questa metodologia, ai fini dell'applicazione del punteggio ( da 1 a 5), la stima del valore della probabilita' tiene conto dei seguenti criteri:</w:t>
      </w:r>
    </w:p>
    <w:p w14:paraId="2A27BED9" w14:textId="77777777" w:rsidR="00754B50" w:rsidRDefault="009D0B1E">
      <w:pPr>
        <w:jc w:val="both"/>
      </w:pPr>
      <w:r>
        <w:rPr>
          <w:rFonts w:ascii="Times New Roman" w:hAnsi="Times New Roman"/>
          <w:sz w:val="22"/>
          <w:szCs w:val="22"/>
        </w:rPr>
        <w:t>- discrezionalita': piu' e' elevata, maggiore e' la probabilita' di rischio (valori da 0 a 5);</w:t>
      </w:r>
    </w:p>
    <w:p w14:paraId="51D142CD" w14:textId="77777777" w:rsidR="00754B50" w:rsidRDefault="009D0B1E">
      <w:pPr>
        <w:jc w:val="both"/>
      </w:pPr>
      <w:r>
        <w:rPr>
          <w:rFonts w:ascii="Times New Roman" w:hAnsi="Times New Roman"/>
          <w:sz w:val="22"/>
          <w:szCs w:val="22"/>
        </w:rPr>
        <w:t>- rilevanza esterna: nessuna valore 2; se il risultato si rivolge a terzi valore 5;</w:t>
      </w:r>
    </w:p>
    <w:p w14:paraId="63FCA69C" w14:textId="77777777" w:rsidR="00754B50" w:rsidRDefault="009D0B1E">
      <w:pPr>
        <w:jc w:val="both"/>
      </w:pPr>
      <w:r>
        <w:rPr>
          <w:rFonts w:ascii="Times New Roman" w:hAnsi="Times New Roman"/>
          <w:sz w:val="22"/>
          <w:szCs w:val="22"/>
        </w:rPr>
        <w:lastRenderedPageBreak/>
        <w:t>- complessita' del processo: se il processo coinvolge piu' amministrazioni il valore aumenta (da 1 a 5);</w:t>
      </w:r>
    </w:p>
    <w:p w14:paraId="6E909D57" w14:textId="77777777" w:rsidR="00754B50" w:rsidRDefault="009D0B1E">
      <w:pPr>
        <w:jc w:val="both"/>
      </w:pPr>
      <w:r>
        <w:rPr>
          <w:rFonts w:ascii="Times New Roman" w:hAnsi="Times New Roman"/>
          <w:sz w:val="22"/>
          <w:szCs w:val="22"/>
        </w:rPr>
        <w:t>- valore economico: se il processo attribuisce vantaggi a soggetti terzi, la probabilita' aumenta (valore da 1 a 5);</w:t>
      </w:r>
    </w:p>
    <w:p w14:paraId="3CF0F74F" w14:textId="77777777" w:rsidR="00754B50" w:rsidRDefault="009D0B1E">
      <w:pPr>
        <w:jc w:val="both"/>
      </w:pPr>
      <w:r>
        <w:rPr>
          <w:rFonts w:ascii="Times New Roman" w:hAnsi="Times New Roman"/>
          <w:sz w:val="22"/>
          <w:szCs w:val="22"/>
        </w:rPr>
        <w:t>- frazionabilita' del processo: se il risultato finale puo' essere raggiunto anche attraverso una pluralita' di operazioni di entita' economica ridotta, la probabilita' sale (valori da 1 a 5);</w:t>
      </w:r>
    </w:p>
    <w:p w14:paraId="034C7056" w14:textId="77777777" w:rsidR="00754B50" w:rsidRDefault="009D0B1E">
      <w:pPr>
        <w:jc w:val="both"/>
      </w:pPr>
      <w:r>
        <w:rPr>
          <w:rFonts w:ascii="Times New Roman" w:hAnsi="Times New Roman"/>
          <w:sz w:val="22"/>
          <w:szCs w:val="22"/>
        </w:rPr>
        <w:t>- controlli: (valori da 1 a 5) la stima della probabilita' tiene conto del sistema dei controlli vigente. Per controllo si intende qualunque strumento utilizzato che sia utile per ridurre la probabilita' del rischio quindi, sia il controllo preventivo che successivo di legittimita' e il controllo di gestione, sia altri meccanismi di controllo utilizzati.</w:t>
      </w:r>
    </w:p>
    <w:p w14:paraId="267E5688" w14:textId="77777777" w:rsidR="00754B50" w:rsidRDefault="009D0B1E">
      <w:pPr>
        <w:jc w:val="both"/>
      </w:pPr>
      <w:r>
        <w:rPr>
          <w:rFonts w:ascii="Times New Roman" w:hAnsi="Times New Roman"/>
          <w:sz w:val="22"/>
          <w:szCs w:val="22"/>
        </w:rPr>
        <w:t xml:space="preserve">4.5.1. b) </w:t>
      </w:r>
    </w:p>
    <w:p w14:paraId="57CA573B" w14:textId="77777777" w:rsidR="00754B50" w:rsidRDefault="009D0B1E">
      <w:pPr>
        <w:jc w:val="both"/>
      </w:pPr>
      <w:r>
        <w:rPr>
          <w:rFonts w:ascii="Times New Roman" w:hAnsi="Times New Roman"/>
          <w:sz w:val="22"/>
          <w:szCs w:val="22"/>
        </w:rPr>
        <w:t>Ai fini dell'applicazione del punteggio ( da 1 a 5), la stima del valore dell'impatto tiene conto dei seguenti criteri:</w:t>
      </w:r>
    </w:p>
    <w:p w14:paraId="08814947" w14:textId="77777777" w:rsidR="00754B50" w:rsidRDefault="009D0B1E">
      <w:pPr>
        <w:jc w:val="both"/>
      </w:pPr>
      <w:r>
        <w:rPr>
          <w:rFonts w:ascii="Times New Roman" w:hAnsi="Times New Roman"/>
          <w:sz w:val="22"/>
          <w:szCs w:val="22"/>
        </w:rPr>
        <w:t>- Impatto organizzativo': valori da 0 a 5;</w:t>
      </w:r>
    </w:p>
    <w:p w14:paraId="62E4F046" w14:textId="77777777" w:rsidR="00754B50" w:rsidRDefault="009D0B1E">
      <w:pPr>
        <w:jc w:val="both"/>
      </w:pPr>
      <w:r>
        <w:rPr>
          <w:rFonts w:ascii="Times New Roman" w:hAnsi="Times New Roman"/>
          <w:sz w:val="22"/>
          <w:szCs w:val="22"/>
        </w:rPr>
        <w:t>- Impatto economico: valori da 0 a 5;</w:t>
      </w:r>
    </w:p>
    <w:p w14:paraId="03E29236" w14:textId="77777777" w:rsidR="00754B50" w:rsidRDefault="009D0B1E">
      <w:pPr>
        <w:jc w:val="both"/>
      </w:pPr>
      <w:r>
        <w:rPr>
          <w:rFonts w:ascii="Times New Roman" w:hAnsi="Times New Roman"/>
          <w:sz w:val="22"/>
          <w:szCs w:val="22"/>
        </w:rPr>
        <w:t>- Impatto reputazionale: valori da 0 a 5;</w:t>
      </w:r>
    </w:p>
    <w:p w14:paraId="260FE0DC" w14:textId="77777777" w:rsidR="00754B50" w:rsidRDefault="009D0B1E">
      <w:pPr>
        <w:jc w:val="both"/>
      </w:pPr>
      <w:r>
        <w:rPr>
          <w:rFonts w:ascii="Times New Roman" w:hAnsi="Times New Roman"/>
          <w:sz w:val="22"/>
          <w:szCs w:val="22"/>
        </w:rPr>
        <w:t>- Impatto organizzativo, economico e sull'immagine: valore da 1 a 5;</w:t>
      </w:r>
    </w:p>
    <w:p w14:paraId="4A321716" w14:textId="77777777" w:rsidR="00754B50" w:rsidRDefault="009D0B1E">
      <w:pPr>
        <w:jc w:val="both"/>
      </w:pPr>
      <w:r>
        <w:rPr>
          <w:rFonts w:ascii="Times New Roman" w:hAnsi="Times New Roman"/>
          <w:sz w:val="22"/>
          <w:szCs w:val="22"/>
        </w:rPr>
        <w:t xml:space="preserve">Se non che, come evidenziato nell'aggiornamento 2015 al PNA, l'applicazione meccanica della metodologia suggerita dal PNA 2013 ha dato, in molti casi, risultati inadeguati, portando ad una sostanziale sottovalutazione del rischio. </w:t>
      </w:r>
    </w:p>
    <w:p w14:paraId="7EAC858C" w14:textId="77777777" w:rsidR="00754B50" w:rsidRDefault="00754B50">
      <w:pPr>
        <w:jc w:val="both"/>
      </w:pPr>
    </w:p>
    <w:p w14:paraId="3B8C54E7" w14:textId="77777777" w:rsidR="00754B50" w:rsidRDefault="009D0B1E">
      <w:pPr>
        <w:jc w:val="both"/>
      </w:pPr>
      <w:r>
        <w:rPr>
          <w:rFonts w:ascii="Times New Roman" w:hAnsi="Times New Roman"/>
          <w:sz w:val="22"/>
          <w:szCs w:val="22"/>
        </w:rPr>
        <w:t xml:space="preserve">4.5.2. METODOLOGIA VALUTAZIONE QUALITATIVA - PNA 2015 </w:t>
      </w:r>
    </w:p>
    <w:p w14:paraId="11A2044D" w14:textId="77777777" w:rsidR="00754B50" w:rsidRDefault="009D0B1E">
      <w:pPr>
        <w:jc w:val="both"/>
      </w:pPr>
      <w:r>
        <w:rPr>
          <w:rFonts w:ascii="Times New Roman" w:hAnsi="Times New Roman"/>
          <w:sz w:val="22"/>
          <w:szCs w:val="22"/>
        </w:rPr>
        <w:t xml:space="preserve">In relazione a tale constatazione, l'ANAC ha applicato, nei propri PTPCT ANAC 2017 e 2018, una metodologia diversa da quella dell'ALLEGATO 5 del PNA 2013, e piu' flessibile. </w:t>
      </w:r>
    </w:p>
    <w:p w14:paraId="0F8BC469" w14:textId="77777777" w:rsidR="00754B50" w:rsidRDefault="009D0B1E">
      <w:pPr>
        <w:jc w:val="both"/>
      </w:pPr>
      <w:r>
        <w:rPr>
          <w:rFonts w:ascii="Times New Roman" w:hAnsi="Times New Roman"/>
          <w:sz w:val="22"/>
          <w:szCs w:val="22"/>
        </w:rPr>
        <w:t>La metodologia applicata ANAC per l'analisi e la valutazione del rischio di corruzione, ai fini della stesura del PTPCT ha scongiurato la criticita' sopra evidenziata, basandosi su un principio di prudenza e privilegiando un:</w:t>
      </w:r>
    </w:p>
    <w:p w14:paraId="7FFA99BA" w14:textId="77777777" w:rsidR="00754B50" w:rsidRDefault="009D0B1E">
      <w:pPr>
        <w:jc w:val="both"/>
      </w:pPr>
      <w:r>
        <w:rPr>
          <w:rFonts w:ascii="Times New Roman" w:hAnsi="Times New Roman"/>
          <w:sz w:val="22"/>
          <w:szCs w:val="22"/>
        </w:rPr>
        <w:t xml:space="preserve">- sistema di misurazione qualitativo, piuttosto che quantitativo. </w:t>
      </w:r>
    </w:p>
    <w:p w14:paraId="4BE86D81" w14:textId="77777777" w:rsidR="00754B50" w:rsidRDefault="009D0B1E">
      <w:pPr>
        <w:jc w:val="both"/>
      </w:pPr>
      <w:r>
        <w:rPr>
          <w:rFonts w:ascii="Times New Roman" w:hAnsi="Times New Roman"/>
          <w:sz w:val="22"/>
          <w:szCs w:val="22"/>
        </w:rPr>
        <w:t>Il valore del rischio di un evento di corruzione, secondo la nuova metodologia di valutazione, va calcolato rilevando:</w:t>
      </w:r>
    </w:p>
    <w:p w14:paraId="2EBDCE4C" w14:textId="77777777" w:rsidR="00754B50" w:rsidRDefault="009D0B1E">
      <w:pPr>
        <w:jc w:val="both"/>
      </w:pPr>
      <w:r>
        <w:rPr>
          <w:rFonts w:ascii="Times New Roman" w:hAnsi="Times New Roman"/>
          <w:sz w:val="22"/>
          <w:szCs w:val="22"/>
        </w:rPr>
        <w:t>1) la probabilita' che si verifichi uno specifico evento di corruzione, raccogliendo tutti gli elementi informativi sia di natura oggettiva (ad esempio, eventi di corruzione specifici gia' occorsi in passato, segnalazioni pervenute all'amministrazione, notizie di stampa), che di natura soggettiva, tenendo conto del contesto ambientale, delle potenziali motivazioni dei soggetti che potrebbero attuare azioni corruttive, nonche' degli strumenti in loro possesso; tale valutazione deve essere eseguita dal responsabile al meglio delle sue possibilita' di raccolta di informazioni ed operando una conseguente, attenta valutazione di sintesi al fine di rappresentare la probabilita' di accadimento dell'evento attraverso una scala crescente su 5 valori: molto bassa, bassa, media, alta, altissima;</w:t>
      </w:r>
    </w:p>
    <w:p w14:paraId="42A00AAF" w14:textId="77777777" w:rsidR="00754B50" w:rsidRDefault="009D0B1E">
      <w:pPr>
        <w:jc w:val="both"/>
      </w:pPr>
      <w:r>
        <w:rPr>
          <w:rFonts w:ascii="Times New Roman" w:hAnsi="Times New Roman"/>
          <w:sz w:val="22"/>
          <w:szCs w:val="22"/>
        </w:rPr>
        <w:t>2) l'impatto che, nel caso in cui l'evento di corruzione si presentasse, viene valutato calcolando le conseguenze:</w:t>
      </w:r>
    </w:p>
    <w:p w14:paraId="10C6A395" w14:textId="77777777" w:rsidR="00754B50" w:rsidRDefault="009D0B1E">
      <w:pPr>
        <w:jc w:val="both"/>
      </w:pPr>
      <w:r>
        <w:rPr>
          <w:rFonts w:ascii="Times New Roman" w:hAnsi="Times New Roman"/>
          <w:sz w:val="22"/>
          <w:szCs w:val="22"/>
        </w:rPr>
        <w:t>a) sull'amministrazione in termini di qualita' e continuita' dell'azione amministrativa, impatto economico, conseguenze legali, reputazione e credibilita' istituzionale, etc.;</w:t>
      </w:r>
    </w:p>
    <w:p w14:paraId="2F7E53F6" w14:textId="77777777" w:rsidR="00754B50" w:rsidRDefault="009D0B1E">
      <w:pPr>
        <w:jc w:val="both"/>
      </w:pPr>
      <w:r>
        <w:rPr>
          <w:rFonts w:ascii="Times New Roman" w:hAnsi="Times New Roman"/>
          <w:sz w:val="22"/>
          <w:szCs w:val="22"/>
        </w:rPr>
        <w:t>b) sugli stakeholders (cittadini, utenti, imprese, mercato, sistema Paese), a seguito del degrado del servizio reso a causa del verificarsi dell'evento di corruzione.</w:t>
      </w:r>
    </w:p>
    <w:p w14:paraId="1C67CD20" w14:textId="77777777" w:rsidR="00754B50" w:rsidRDefault="009D0B1E">
      <w:pPr>
        <w:jc w:val="both"/>
      </w:pPr>
      <w:r>
        <w:rPr>
          <w:rFonts w:ascii="Times New Roman" w:hAnsi="Times New Roman"/>
          <w:sz w:val="22"/>
          <w:szCs w:val="22"/>
        </w:rPr>
        <w:t>Anche l'impatto viene calcolato su una scala crescente di 5 valori, al pari della probabilita' (molto basso, basso, medio, alto, altissimo).</w:t>
      </w:r>
    </w:p>
    <w:p w14:paraId="55350669" w14:textId="77777777" w:rsidR="00754B50" w:rsidRDefault="009D0B1E">
      <w:pPr>
        <w:jc w:val="both"/>
      </w:pPr>
      <w:r>
        <w:rPr>
          <w:rFonts w:ascii="Times New Roman" w:hAnsi="Times New Roman"/>
          <w:sz w:val="22"/>
          <w:szCs w:val="22"/>
        </w:rPr>
        <w:t>Il rischio per ciascuna tipologia di evento corruttivo (E) viene quindi calcolato:</w:t>
      </w:r>
    </w:p>
    <w:p w14:paraId="6E43D66A" w14:textId="77777777" w:rsidR="00754B50" w:rsidRDefault="009D0B1E">
      <w:pPr>
        <w:jc w:val="both"/>
      </w:pPr>
      <w:r>
        <w:rPr>
          <w:rFonts w:ascii="Times New Roman" w:hAnsi="Times New Roman"/>
          <w:sz w:val="22"/>
          <w:szCs w:val="22"/>
        </w:rPr>
        <w:t xml:space="preserve">- come prodotto della probabilita' dell'evento per l'intensita' del relativo impatto: </w:t>
      </w:r>
    </w:p>
    <w:p w14:paraId="3B858C68" w14:textId="77777777" w:rsidR="00754B50" w:rsidRDefault="009D0B1E">
      <w:pPr>
        <w:jc w:val="both"/>
      </w:pPr>
      <w:r>
        <w:rPr>
          <w:rFonts w:ascii="Times New Roman" w:hAnsi="Times New Roman"/>
          <w:sz w:val="22"/>
          <w:szCs w:val="22"/>
        </w:rPr>
        <w:t>Rischio (E) = Probabilita'(E) x Impatto(E), applicando il valore piu' elevato.</w:t>
      </w:r>
    </w:p>
    <w:p w14:paraId="0D683AD7" w14:textId="77777777" w:rsidR="00754B50" w:rsidRDefault="00754B50">
      <w:pPr>
        <w:jc w:val="both"/>
      </w:pPr>
    </w:p>
    <w:p w14:paraId="72A60166" w14:textId="77777777" w:rsidR="00754B50" w:rsidRDefault="009D0B1E">
      <w:pPr>
        <w:jc w:val="both"/>
      </w:pPr>
      <w:r>
        <w:rPr>
          <w:rFonts w:ascii="Times New Roman" w:hAnsi="Times New Roman"/>
          <w:sz w:val="22"/>
          <w:szCs w:val="22"/>
        </w:rPr>
        <w:lastRenderedPageBreak/>
        <w:t xml:space="preserve">4.5.3. METODOLOGIA VALUTAZIONE QUALITATIVA - PNA 2019 </w:t>
      </w:r>
    </w:p>
    <w:p w14:paraId="6590A834" w14:textId="77777777" w:rsidR="00754B50" w:rsidRDefault="009D0B1E">
      <w:pPr>
        <w:jc w:val="both"/>
      </w:pPr>
      <w:r>
        <w:rPr>
          <w:rFonts w:ascii="Times New Roman" w:hAnsi="Times New Roman"/>
          <w:sz w:val="22"/>
          <w:szCs w:val="22"/>
        </w:rPr>
        <w:t>Considerata la natura dell'oggetto di valutazione (rischio di corruzione) viene adottata, come suggerito dall' ANAC la valutazione di tipo di tipo qualitativo, dando ampio spazio alla motivazione della valutazione e garantendo la massima trasparenza.</w:t>
      </w:r>
    </w:p>
    <w:p w14:paraId="7991C05C" w14:textId="77777777" w:rsidR="00754B50" w:rsidRDefault="009D0B1E">
      <w:pPr>
        <w:jc w:val="both"/>
      </w:pPr>
      <w:r>
        <w:rPr>
          <w:rFonts w:ascii="Times New Roman" w:hAnsi="Times New Roman"/>
          <w:sz w:val="22"/>
          <w:szCs w:val="22"/>
        </w:rPr>
        <w:t>Nella valutazione di tipo qualitativo, l'esposizione al rischio e' stimata in base a:</w:t>
      </w:r>
    </w:p>
    <w:p w14:paraId="678D71B8" w14:textId="77777777" w:rsidR="00754B50" w:rsidRDefault="009D0B1E">
      <w:pPr>
        <w:jc w:val="both"/>
      </w:pPr>
      <w:r>
        <w:rPr>
          <w:rFonts w:ascii="Times New Roman" w:hAnsi="Times New Roman"/>
          <w:sz w:val="22"/>
          <w:szCs w:val="22"/>
        </w:rPr>
        <w:t xml:space="preserve">- motivate valutazioni espresse utilizzando specifici criteri/indicatori. </w:t>
      </w:r>
    </w:p>
    <w:p w14:paraId="38509A0D" w14:textId="77777777" w:rsidR="00754B50" w:rsidRDefault="009D0B1E">
      <w:pPr>
        <w:jc w:val="both"/>
      </w:pPr>
      <w:r>
        <w:rPr>
          <w:rFonts w:ascii="Times New Roman" w:hAnsi="Times New Roman"/>
          <w:sz w:val="22"/>
          <w:szCs w:val="22"/>
        </w:rPr>
        <w:t xml:space="preserve">Tale valutazione, benche' sia supportata da dati, non prevede la rappresentazione finale in termini numerici. </w:t>
      </w:r>
    </w:p>
    <w:p w14:paraId="0732C862" w14:textId="77777777" w:rsidR="00754B50" w:rsidRDefault="009D0B1E">
      <w:pPr>
        <w:jc w:val="both"/>
      </w:pPr>
      <w:r>
        <w:rPr>
          <w:rFonts w:ascii="Times New Roman" w:hAnsi="Times New Roman"/>
          <w:sz w:val="22"/>
          <w:szCs w:val="22"/>
        </w:rPr>
        <w:t>Fermo restando la natura qualitativa della valutazione, i metodi di misurazione e di valutazione che possono essere utilizzati sono vari. Va preferita la metodologia di valutazione indicata dall'ANAC nell'allegato 1 al PNA 2019, anche se possono essere utilizzate altre metodologie di valutazione, purche' queste siano coerenti con l'indirizzo fornito nell'allegato 1 al PNA 2019, e adeguatamente documentate nei PTPCT. La metodologia ANAC - ALL. 1 del PNA 2019 e' la seguente.</w:t>
      </w:r>
    </w:p>
    <w:p w14:paraId="423DFB0B" w14:textId="77777777" w:rsidR="00754B50" w:rsidRDefault="009D0B1E">
      <w:pPr>
        <w:jc w:val="both"/>
      </w:pPr>
      <w:r>
        <w:rPr>
          <w:rFonts w:ascii="Times New Roman" w:hAnsi="Times New Roman"/>
          <w:sz w:val="22"/>
          <w:szCs w:val="22"/>
        </w:rPr>
        <w:t>1. INDIVIDUARE I CRITERI/INDICATORI DA UTILIZZARE</w:t>
      </w:r>
    </w:p>
    <w:p w14:paraId="5ED4AB9D" w14:textId="77777777" w:rsidR="00754B50" w:rsidRDefault="009D0B1E">
      <w:pPr>
        <w:jc w:val="both"/>
      </w:pPr>
      <w:r>
        <w:rPr>
          <w:rFonts w:ascii="Times New Roman" w:hAnsi="Times New Roman"/>
          <w:sz w:val="22"/>
          <w:szCs w:val="22"/>
        </w:rPr>
        <w:t>Il primo passo consiste nell'applicare ad ogni processo ovvero ad ogni processo disaggregato fasi ovvero ad ogni processo disaggregato in fasi e attivita' (=azioni):</w:t>
      </w:r>
    </w:p>
    <w:p w14:paraId="1FC87EFA" w14:textId="77777777" w:rsidR="00754B50" w:rsidRDefault="009D0B1E">
      <w:pPr>
        <w:jc w:val="both"/>
      </w:pPr>
      <w:r>
        <w:rPr>
          <w:rFonts w:ascii="Times New Roman" w:hAnsi="Times New Roman"/>
          <w:sz w:val="22"/>
          <w:szCs w:val="22"/>
        </w:rPr>
        <w:t xml:space="preserve">- criteri/indicatori </w:t>
      </w:r>
    </w:p>
    <w:p w14:paraId="69BC0799" w14:textId="77777777" w:rsidR="00754B50" w:rsidRDefault="009D0B1E">
      <w:pPr>
        <w:jc w:val="both"/>
      </w:pPr>
      <w:r>
        <w:rPr>
          <w:rFonts w:ascii="Times New Roman" w:hAnsi="Times New Roman"/>
          <w:sz w:val="22"/>
          <w:szCs w:val="22"/>
        </w:rPr>
        <w:t xml:space="preserve">per misurare il livello del rischio. I criteri/indicatori possono essere individuati sull'esempio di quelli forniti dall'ANAC per misurare il livello di rischio. </w:t>
      </w:r>
    </w:p>
    <w:p w14:paraId="6D7C5D0F" w14:textId="77777777" w:rsidR="00754B50" w:rsidRDefault="009D0B1E">
      <w:pPr>
        <w:jc w:val="both"/>
      </w:pPr>
      <w:r>
        <w:rPr>
          <w:rFonts w:ascii="Times New Roman" w:hAnsi="Times New Roman"/>
          <w:sz w:val="22"/>
          <w:szCs w:val="22"/>
        </w:rPr>
        <w:t>- livello di interesse "esterno"</w:t>
      </w:r>
    </w:p>
    <w:p w14:paraId="570AF88A" w14:textId="77777777" w:rsidR="00754B50" w:rsidRDefault="009D0B1E">
      <w:pPr>
        <w:jc w:val="both"/>
      </w:pPr>
      <w:r>
        <w:rPr>
          <w:rFonts w:ascii="Times New Roman" w:hAnsi="Times New Roman"/>
          <w:sz w:val="22"/>
          <w:szCs w:val="22"/>
        </w:rPr>
        <w:t>- grado di discrezionalita' del decisore interno alla PA</w:t>
      </w:r>
    </w:p>
    <w:p w14:paraId="5AEDBC25" w14:textId="77777777" w:rsidR="00754B50" w:rsidRDefault="009D0B1E">
      <w:pPr>
        <w:jc w:val="both"/>
      </w:pPr>
      <w:r>
        <w:rPr>
          <w:rFonts w:ascii="Times New Roman" w:hAnsi="Times New Roman"/>
          <w:sz w:val="22"/>
          <w:szCs w:val="22"/>
        </w:rPr>
        <w:t>- manifestazione di eventi corruttivi in passato nel processo/attivita' esaminata</w:t>
      </w:r>
    </w:p>
    <w:p w14:paraId="6D57B480" w14:textId="77777777" w:rsidR="00754B50" w:rsidRDefault="009D0B1E">
      <w:pPr>
        <w:jc w:val="both"/>
      </w:pPr>
      <w:r>
        <w:rPr>
          <w:rFonts w:ascii="Times New Roman" w:hAnsi="Times New Roman"/>
          <w:sz w:val="22"/>
          <w:szCs w:val="22"/>
        </w:rPr>
        <w:t>- opacita' del processo decisionale</w:t>
      </w:r>
    </w:p>
    <w:p w14:paraId="58B48344" w14:textId="77777777" w:rsidR="00754B50" w:rsidRDefault="009D0B1E">
      <w:pPr>
        <w:jc w:val="both"/>
      </w:pPr>
      <w:r>
        <w:rPr>
          <w:rFonts w:ascii="Times New Roman" w:hAnsi="Times New Roman"/>
          <w:sz w:val="22"/>
          <w:szCs w:val="22"/>
        </w:rPr>
        <w:t>- livello di collaborazione del responsabile del processo o dell'attivita' nella costruzione,</w:t>
      </w:r>
    </w:p>
    <w:p w14:paraId="201CAFC8" w14:textId="77777777" w:rsidR="00754B50" w:rsidRDefault="009D0B1E">
      <w:pPr>
        <w:jc w:val="both"/>
      </w:pPr>
      <w:r>
        <w:rPr>
          <w:rFonts w:ascii="Times New Roman" w:hAnsi="Times New Roman"/>
          <w:sz w:val="22"/>
          <w:szCs w:val="22"/>
        </w:rPr>
        <w:t>aggiornamento e monitoraggio del piano</w:t>
      </w:r>
    </w:p>
    <w:p w14:paraId="07904A9A" w14:textId="77777777" w:rsidR="00754B50" w:rsidRDefault="009D0B1E">
      <w:pPr>
        <w:jc w:val="both"/>
      </w:pPr>
      <w:r>
        <w:rPr>
          <w:rFonts w:ascii="Times New Roman" w:hAnsi="Times New Roman"/>
          <w:sz w:val="22"/>
          <w:szCs w:val="22"/>
        </w:rPr>
        <w:t>- grado di attuazione delle misure di trattamento.</w:t>
      </w:r>
    </w:p>
    <w:p w14:paraId="458A993D" w14:textId="77777777" w:rsidR="00754B50" w:rsidRDefault="009D0B1E">
      <w:pPr>
        <w:jc w:val="both"/>
      </w:pPr>
      <w:r>
        <w:rPr>
          <w:rFonts w:ascii="Times New Roman" w:hAnsi="Times New Roman"/>
          <w:sz w:val="22"/>
          <w:szCs w:val="22"/>
        </w:rPr>
        <w:t xml:space="preserve">2. MISURARE CIASCUN CRITERIO/INDICATORE SULLA BASE DI DATI E EVIDENZE </w:t>
      </w:r>
    </w:p>
    <w:p w14:paraId="712581D7" w14:textId="77777777" w:rsidR="00754B50" w:rsidRDefault="009D0B1E">
      <w:pPr>
        <w:jc w:val="both"/>
      </w:pPr>
      <w:r>
        <w:rPr>
          <w:rFonts w:ascii="Times New Roman" w:hAnsi="Times New Roman"/>
          <w:sz w:val="22"/>
          <w:szCs w:val="22"/>
        </w:rPr>
        <w:t>Il secondo passo consiste:</w:t>
      </w:r>
    </w:p>
    <w:p w14:paraId="46F2F64A" w14:textId="77777777" w:rsidR="00754B50" w:rsidRDefault="009D0B1E">
      <w:pPr>
        <w:jc w:val="both"/>
      </w:pPr>
      <w:r>
        <w:rPr>
          <w:rFonts w:ascii="Times New Roman" w:hAnsi="Times New Roman"/>
          <w:sz w:val="22"/>
          <w:szCs w:val="22"/>
        </w:rPr>
        <w:t>a) nel collegare a ciascun criterio/indicatore cui al precedente dati oggettivi (per es. i dati sui precedenti giudiziari e/o sui procedimenti disciplinari, segnalazioni). Si tratta dei dati raccolti in sede di ANALISI DEL CONTESTO ESTERNO ED INTERNO, e di dati oggettivi, salvo documentata indisponibilita' degli stessi.</w:t>
      </w:r>
    </w:p>
    <w:p w14:paraId="71DF3EFC" w14:textId="77777777" w:rsidR="00754B50" w:rsidRDefault="009D0B1E">
      <w:pPr>
        <w:jc w:val="both"/>
      </w:pPr>
      <w:r>
        <w:rPr>
          <w:rFonts w:ascii="Times New Roman" w:hAnsi="Times New Roman"/>
          <w:sz w:val="22"/>
          <w:szCs w:val="22"/>
        </w:rPr>
        <w:t>b) nel misurare il livello di rischio di ciascun indicatore.</w:t>
      </w:r>
    </w:p>
    <w:p w14:paraId="1C803C0A" w14:textId="77777777" w:rsidR="00754B50" w:rsidRDefault="009D0B1E">
      <w:pPr>
        <w:jc w:val="both"/>
      </w:pPr>
      <w:r>
        <w:rPr>
          <w:rFonts w:ascii="Times New Roman" w:hAnsi="Times New Roman"/>
          <w:sz w:val="22"/>
          <w:szCs w:val="22"/>
        </w:rPr>
        <w:t>Il giudizio associato a ciascun criterio/indicatore e' un giudizio ovviamente PARZIALE.</w:t>
      </w:r>
    </w:p>
    <w:p w14:paraId="7E8C1416" w14:textId="77777777" w:rsidR="00754B50" w:rsidRDefault="009D0B1E">
      <w:pPr>
        <w:jc w:val="both"/>
      </w:pPr>
      <w:r>
        <w:rPr>
          <w:rFonts w:ascii="Times New Roman" w:hAnsi="Times New Roman"/>
          <w:sz w:val="22"/>
          <w:szCs w:val="22"/>
        </w:rPr>
        <w:t xml:space="preserve">Per quanto concerne la misurazione si puo' applicare una scala di misurazione ordinale, come nell'esempio sotto indicato: </w:t>
      </w:r>
    </w:p>
    <w:p w14:paraId="5EEB82A2" w14:textId="77777777" w:rsidR="00754B50" w:rsidRDefault="009D0B1E">
      <w:pPr>
        <w:jc w:val="both"/>
      </w:pPr>
      <w:r>
        <w:rPr>
          <w:rFonts w:ascii="Times New Roman" w:hAnsi="Times New Roman"/>
          <w:sz w:val="22"/>
          <w:szCs w:val="22"/>
        </w:rPr>
        <w:t>- rischio molto alto/altissimo</w:t>
      </w:r>
    </w:p>
    <w:p w14:paraId="0BFF5766" w14:textId="77777777" w:rsidR="00754B50" w:rsidRDefault="009D0B1E">
      <w:pPr>
        <w:jc w:val="both"/>
      </w:pPr>
      <w:r>
        <w:rPr>
          <w:rFonts w:ascii="Times New Roman" w:hAnsi="Times New Roman"/>
          <w:sz w:val="22"/>
          <w:szCs w:val="22"/>
        </w:rPr>
        <w:t>- rischio alto/critico</w:t>
      </w:r>
    </w:p>
    <w:p w14:paraId="5DC88FA9" w14:textId="77777777" w:rsidR="00754B50" w:rsidRDefault="009D0B1E">
      <w:pPr>
        <w:jc w:val="both"/>
      </w:pPr>
      <w:r>
        <w:rPr>
          <w:rFonts w:ascii="Times New Roman" w:hAnsi="Times New Roman"/>
          <w:sz w:val="22"/>
          <w:szCs w:val="22"/>
        </w:rPr>
        <w:t>- rischio medio</w:t>
      </w:r>
    </w:p>
    <w:p w14:paraId="723C3BA8" w14:textId="77777777" w:rsidR="00754B50" w:rsidRDefault="009D0B1E">
      <w:pPr>
        <w:jc w:val="both"/>
      </w:pPr>
      <w:r>
        <w:rPr>
          <w:rFonts w:ascii="Times New Roman" w:hAnsi="Times New Roman"/>
          <w:sz w:val="22"/>
          <w:szCs w:val="22"/>
        </w:rPr>
        <w:t>- rischio basso</w:t>
      </w:r>
    </w:p>
    <w:p w14:paraId="0BC98024" w14:textId="77777777" w:rsidR="00754B50" w:rsidRDefault="009D0B1E">
      <w:pPr>
        <w:jc w:val="both"/>
      </w:pPr>
      <w:r>
        <w:rPr>
          <w:rFonts w:ascii="Times New Roman" w:hAnsi="Times New Roman"/>
          <w:sz w:val="22"/>
          <w:szCs w:val="22"/>
        </w:rPr>
        <w:t>- rischio molto basso/trascurabile/minimo</w:t>
      </w:r>
    </w:p>
    <w:p w14:paraId="4C458BF7" w14:textId="77777777" w:rsidR="00754B50" w:rsidRDefault="009D0B1E">
      <w:pPr>
        <w:jc w:val="both"/>
      </w:pPr>
      <w:r>
        <w:rPr>
          <w:rFonts w:ascii="Times New Roman" w:hAnsi="Times New Roman"/>
          <w:sz w:val="22"/>
          <w:szCs w:val="22"/>
        </w:rPr>
        <w:t>3 FORMULARE IL GIUDIZIO SINTETICO, ADEGUATAMENTE MOTIVATO</w:t>
      </w:r>
    </w:p>
    <w:p w14:paraId="231766FD" w14:textId="77777777" w:rsidR="00754B50" w:rsidRDefault="009D0B1E">
      <w:pPr>
        <w:jc w:val="both"/>
      </w:pPr>
      <w:r>
        <w:rPr>
          <w:rFonts w:ascii="Times New Roman" w:hAnsi="Times New Roman"/>
          <w:sz w:val="22"/>
          <w:szCs w:val="22"/>
        </w:rPr>
        <w:t>Partendo dai GIUDIZI PARZIALI sui singoli criteri/indicatori si deve pervenire ad una valutazione complessiva del livello di esposizione al rischio. Il terzo passo consiste nel formulare un:</w:t>
      </w:r>
    </w:p>
    <w:p w14:paraId="53D6ACBC" w14:textId="77777777" w:rsidR="00754B50" w:rsidRDefault="009D0B1E">
      <w:pPr>
        <w:jc w:val="both"/>
      </w:pPr>
      <w:r>
        <w:rPr>
          <w:rFonts w:ascii="Times New Roman" w:hAnsi="Times New Roman"/>
          <w:sz w:val="22"/>
          <w:szCs w:val="22"/>
        </w:rPr>
        <w:t xml:space="preserve">GIUDIZIO SINTETICO (= GIUDIZIO COMPLESSIVO) quale risultato dell'applicazione scaturenti dall'applicazione dei vari criteri/indicatori </w:t>
      </w:r>
    </w:p>
    <w:p w14:paraId="6DAD844E" w14:textId="77777777" w:rsidR="00754B50" w:rsidRDefault="009D0B1E">
      <w:pPr>
        <w:jc w:val="both"/>
      </w:pPr>
      <w:r>
        <w:rPr>
          <w:rFonts w:ascii="Times New Roman" w:hAnsi="Times New Roman"/>
          <w:sz w:val="22"/>
          <w:szCs w:val="22"/>
        </w:rPr>
        <w:t xml:space="preserve">Per quanto concerne la misurazione si puo' applicare una scala di misurazione ordinale.come nell'esempio sotto indicato: </w:t>
      </w:r>
    </w:p>
    <w:p w14:paraId="34B9A6A3" w14:textId="77777777" w:rsidR="00754B50" w:rsidRDefault="009D0B1E">
      <w:pPr>
        <w:jc w:val="both"/>
      </w:pPr>
      <w:r>
        <w:rPr>
          <w:rFonts w:ascii="Times New Roman" w:hAnsi="Times New Roman"/>
          <w:sz w:val="22"/>
          <w:szCs w:val="22"/>
        </w:rPr>
        <w:t>- rischio molto alto/altissimo</w:t>
      </w:r>
    </w:p>
    <w:p w14:paraId="513A9042" w14:textId="77777777" w:rsidR="00754B50" w:rsidRDefault="009D0B1E">
      <w:pPr>
        <w:jc w:val="both"/>
      </w:pPr>
      <w:r>
        <w:rPr>
          <w:rFonts w:ascii="Times New Roman" w:hAnsi="Times New Roman"/>
          <w:sz w:val="22"/>
          <w:szCs w:val="22"/>
        </w:rPr>
        <w:lastRenderedPageBreak/>
        <w:t>- rischio alto/critico</w:t>
      </w:r>
    </w:p>
    <w:p w14:paraId="4EBD1409" w14:textId="77777777" w:rsidR="00754B50" w:rsidRDefault="009D0B1E">
      <w:pPr>
        <w:jc w:val="both"/>
      </w:pPr>
      <w:r>
        <w:rPr>
          <w:rFonts w:ascii="Times New Roman" w:hAnsi="Times New Roman"/>
          <w:sz w:val="22"/>
          <w:szCs w:val="22"/>
        </w:rPr>
        <w:t>- rischio medio</w:t>
      </w:r>
    </w:p>
    <w:p w14:paraId="46B671DD" w14:textId="77777777" w:rsidR="00754B50" w:rsidRDefault="009D0B1E">
      <w:pPr>
        <w:jc w:val="both"/>
      </w:pPr>
      <w:r>
        <w:rPr>
          <w:rFonts w:ascii="Times New Roman" w:hAnsi="Times New Roman"/>
          <w:sz w:val="22"/>
          <w:szCs w:val="22"/>
        </w:rPr>
        <w:t>- rischio basso</w:t>
      </w:r>
    </w:p>
    <w:p w14:paraId="603B07E5" w14:textId="77777777" w:rsidR="00754B50" w:rsidRDefault="009D0B1E">
      <w:pPr>
        <w:jc w:val="both"/>
      </w:pPr>
      <w:r>
        <w:rPr>
          <w:rFonts w:ascii="Times New Roman" w:hAnsi="Times New Roman"/>
          <w:sz w:val="22"/>
          <w:szCs w:val="22"/>
        </w:rPr>
        <w:t>- rischio molto basso/trascurabile/minimo</w:t>
      </w:r>
    </w:p>
    <w:p w14:paraId="53AAC983" w14:textId="77777777" w:rsidR="00754B50" w:rsidRDefault="009D0B1E">
      <w:pPr>
        <w:jc w:val="both"/>
      </w:pPr>
      <w:r>
        <w:rPr>
          <w:rFonts w:ascii="Times New Roman" w:hAnsi="Times New Roman"/>
          <w:sz w:val="22"/>
          <w:szCs w:val="22"/>
        </w:rPr>
        <w:t xml:space="preserve">Nel condurre questa valutazione complessiva: </w:t>
      </w:r>
    </w:p>
    <w:p w14:paraId="5A0180F4" w14:textId="77777777" w:rsidR="00754B50" w:rsidRDefault="009D0B1E">
      <w:pPr>
        <w:jc w:val="both"/>
      </w:pPr>
      <w:r>
        <w:rPr>
          <w:rFonts w:ascii="Times New Roman" w:hAnsi="Times New Roman"/>
          <w:sz w:val="22"/>
          <w:szCs w:val="22"/>
        </w:rPr>
        <w:t xml:space="preserve">- nel caso in cui, per un dato oggetto di analisi (es. processo), siano ipotizzabili piu' eventi rischiosi aventi un diverso livello di rischio, si fa riferimento al valore piu' alto nella stima dell'esposizione complessiva del rischio; </w:t>
      </w:r>
    </w:p>
    <w:p w14:paraId="06BCECBB" w14:textId="77777777" w:rsidR="00754B50" w:rsidRDefault="009D0B1E">
      <w:pPr>
        <w:jc w:val="both"/>
      </w:pPr>
      <w:r>
        <w:rPr>
          <w:rFonts w:ascii="Times New Roman" w:hAnsi="Times New Roman"/>
          <w:sz w:val="22"/>
          <w:szCs w:val="22"/>
        </w:rPr>
        <w:t>- e' opportuno evitare che la valutazione complessiva del livello di rischio associabile all'unita' oggetto di riferimento sia la media delle valutazioni dei singoli indicatori. Anche in questo caso e' necessario far prevalere il giudizio qualitativo rispetto ad un mero calcolo matematico per poter esprimere piu' correttamente il livello di esposizione complessivo al rischio dell'unita' oggetto di analisi. In ogni caso vale la regola generale secondo cui ogni misurazione deve essere adeguatamente motivata alla luce dei dati e delle evidenze raccolte.</w:t>
      </w:r>
    </w:p>
    <w:p w14:paraId="18D27E7A" w14:textId="77777777" w:rsidR="00754B50" w:rsidRDefault="00754B50">
      <w:pPr>
        <w:jc w:val="both"/>
      </w:pPr>
    </w:p>
    <w:p w14:paraId="5E4ADF2B" w14:textId="77777777" w:rsidR="00754B50" w:rsidRDefault="009D0B1E">
      <w:pPr>
        <w:jc w:val="both"/>
      </w:pPr>
      <w:r>
        <w:rPr>
          <w:rFonts w:ascii="Times New Roman" w:hAnsi="Times New Roman"/>
          <w:sz w:val="22"/>
          <w:szCs w:val="22"/>
        </w:rPr>
        <w:t>4.5.4.METODOLOGIA VALUTAZIONE QUALITATIVA PNA 2019 SECONDO INTERPRETAZIONE ANCI (Quaderno Anci)</w:t>
      </w:r>
    </w:p>
    <w:p w14:paraId="79604E15" w14:textId="77777777" w:rsidR="00754B50" w:rsidRDefault="009D0B1E">
      <w:pPr>
        <w:jc w:val="both"/>
      </w:pPr>
      <w:r>
        <w:rPr>
          <w:rFonts w:ascii="Times New Roman" w:hAnsi="Times New Roman"/>
          <w:sz w:val="22"/>
          <w:szCs w:val="22"/>
        </w:rPr>
        <w:t xml:space="preserve">L' Anci, rilevando che l'Allegato 1 al PNA 2019 chiarisce che le amministrazioni possono anche scegliere di accompagnare la misurazione di tipo qualitativo anche con dati di tipo quantitativo i cui indicatori siano chiaramente e autonomamente individuati dalle singole amministrazioni, ha suggerito ( Quaderno Anci) una specifica metodologia, elaborata sulla scorta delle indicazioni fornite dall'ANAC nell'Allegato 1 alPNA 2019. </w:t>
      </w:r>
    </w:p>
    <w:p w14:paraId="7EA0772F" w14:textId="77777777" w:rsidR="00754B50" w:rsidRDefault="009D0B1E">
      <w:pPr>
        <w:jc w:val="both"/>
      </w:pPr>
      <w:r>
        <w:rPr>
          <w:rFonts w:ascii="Times New Roman" w:hAnsi="Times New Roman"/>
          <w:sz w:val="22"/>
          <w:szCs w:val="22"/>
        </w:rPr>
        <w:t>Secondo la metodologia suggerita dall'Anci, ai fini della valutazione del rischio, in continuita' con quanto gia' proposto dall'Allegato 5 del PNA 2013, nonche' in linea con le indicazioni internazionali, si deve procedere ad incrociare due indicatori compositi (ognuno dei quali composto dapiu' variabili) rispettivamente per la dimensione della probabilita' e dell'impatto.</w:t>
      </w:r>
    </w:p>
    <w:p w14:paraId="6D093424" w14:textId="77777777" w:rsidR="00754B50" w:rsidRDefault="009D0B1E">
      <w:pPr>
        <w:jc w:val="both"/>
      </w:pPr>
      <w:r>
        <w:rPr>
          <w:rFonts w:ascii="Times New Roman" w:hAnsi="Times New Roman"/>
          <w:sz w:val="22"/>
          <w:szCs w:val="22"/>
        </w:rPr>
        <w:t>Per ciascuno dei due indicatori (impatto e probabilita') l'Anci ha proceduto ad individuare un set di variabili significative caratterizzate da un nesso di causalita' tra l'evento rischioso e il relativo accadimento.</w:t>
      </w:r>
    </w:p>
    <w:p w14:paraId="152242D7" w14:textId="77777777" w:rsidR="00754B50" w:rsidRDefault="00754B50">
      <w:pPr>
        <w:jc w:val="both"/>
      </w:pPr>
    </w:p>
    <w:p w14:paraId="5E6AEC06" w14:textId="77777777" w:rsidR="00754B50" w:rsidRDefault="009D0B1E">
      <w:pPr>
        <w:jc w:val="both"/>
      </w:pPr>
      <w:r>
        <w:rPr>
          <w:rFonts w:ascii="Times New Roman" w:hAnsi="Times New Roman"/>
          <w:sz w:val="22"/>
          <w:szCs w:val="22"/>
        </w:rPr>
        <w:t xml:space="preserve">4.5.5.METODOLOGIA VALUTAZIONE UTILIZZATA NEL PRESENTE PTPCT </w:t>
      </w:r>
    </w:p>
    <w:p w14:paraId="46ED8BAE" w14:textId="77777777" w:rsidR="00754B50" w:rsidRDefault="009D0B1E">
      <w:pPr>
        <w:jc w:val="both"/>
      </w:pPr>
      <w:r>
        <w:rPr>
          <w:rFonts w:ascii="Times New Roman" w:hAnsi="Times New Roman"/>
          <w:sz w:val="22"/>
          <w:szCs w:val="22"/>
        </w:rPr>
        <w:t xml:space="preserve">Fermo restando il livello di mappatura prescelta (LM/LS/LA), l'amministrazione adotta la metodologia suggerita dal PNA 2019 (metodologia qualitativa), e in precedenza descritta, con il PTPCT 2021/2023. </w:t>
      </w:r>
    </w:p>
    <w:p w14:paraId="22146276" w14:textId="77777777" w:rsidR="00754B50" w:rsidRDefault="009D0B1E">
      <w:pPr>
        <w:jc w:val="both"/>
      </w:pPr>
      <w:r>
        <w:rPr>
          <w:rFonts w:ascii="Times New Roman" w:hAnsi="Times New Roman"/>
          <w:sz w:val="22"/>
          <w:szCs w:val="22"/>
        </w:rPr>
        <w:t>Utilizzando tale metodologia, i processi vengono aggregati in aree di rischio e valutati sulla base di:</w:t>
      </w:r>
    </w:p>
    <w:p w14:paraId="031210F4" w14:textId="77777777" w:rsidR="00754B50" w:rsidRDefault="009D0B1E">
      <w:pPr>
        <w:jc w:val="both"/>
      </w:pPr>
      <w:r>
        <w:rPr>
          <w:rFonts w:ascii="Times New Roman" w:hAnsi="Times New Roman"/>
          <w:sz w:val="22"/>
          <w:szCs w:val="22"/>
        </w:rPr>
        <w:t xml:space="preserve">- comportamenti a rischio (CR) </w:t>
      </w:r>
    </w:p>
    <w:p w14:paraId="67210A13" w14:textId="77777777" w:rsidR="00754B50" w:rsidRDefault="009D0B1E">
      <w:pPr>
        <w:jc w:val="both"/>
      </w:pPr>
      <w:r>
        <w:rPr>
          <w:rFonts w:ascii="Times New Roman" w:hAnsi="Times New Roman"/>
          <w:sz w:val="22"/>
          <w:szCs w:val="22"/>
        </w:rPr>
        <w:t xml:space="preserve">- categorie di eventi rischiosi (ER) </w:t>
      </w:r>
    </w:p>
    <w:p w14:paraId="798C65E6" w14:textId="77777777" w:rsidR="00754B50" w:rsidRDefault="009D0B1E">
      <w:pPr>
        <w:jc w:val="both"/>
      </w:pPr>
      <w:r>
        <w:rPr>
          <w:rFonts w:ascii="Times New Roman" w:hAnsi="Times New Roman"/>
          <w:sz w:val="22"/>
          <w:szCs w:val="22"/>
        </w:rPr>
        <w:t xml:space="preserve">identificabili con riferimento all'area di rischio di appartenenza. </w:t>
      </w:r>
    </w:p>
    <w:p w14:paraId="1A2E2816" w14:textId="77777777" w:rsidR="00754B50" w:rsidRDefault="009D0B1E">
      <w:pPr>
        <w:jc w:val="both"/>
      </w:pPr>
      <w:r>
        <w:rPr>
          <w:rFonts w:ascii="Times New Roman" w:hAnsi="Times New Roman"/>
          <w:sz w:val="22"/>
          <w:szCs w:val="22"/>
        </w:rPr>
        <w:t>La nuova metodologia si basa su:</w:t>
      </w:r>
    </w:p>
    <w:p w14:paraId="77C48D76" w14:textId="77777777" w:rsidR="00754B50" w:rsidRDefault="009D0B1E">
      <w:pPr>
        <w:jc w:val="both"/>
      </w:pPr>
      <w:r>
        <w:rPr>
          <w:rFonts w:ascii="Times New Roman" w:hAnsi="Times New Roman"/>
          <w:sz w:val="22"/>
          <w:szCs w:val="22"/>
        </w:rPr>
        <w:t>- definire in via preliminare gli indicatori di stima del livello di rischio che coincidono con i criteri di valutazione</w:t>
      </w:r>
    </w:p>
    <w:p w14:paraId="4A73CDEB" w14:textId="77777777" w:rsidR="00754B50" w:rsidRDefault="009D0B1E">
      <w:pPr>
        <w:jc w:val="both"/>
      </w:pPr>
      <w:r>
        <w:rPr>
          <w:rFonts w:ascii="Times New Roman" w:hAnsi="Times New Roman"/>
          <w:sz w:val="22"/>
          <w:szCs w:val="22"/>
        </w:rPr>
        <w:t>esprimere un giudizio motivato sui criteri</w:t>
      </w:r>
    </w:p>
    <w:p w14:paraId="57AF997F" w14:textId="77777777" w:rsidR="00754B50" w:rsidRDefault="009D0B1E">
      <w:pPr>
        <w:jc w:val="both"/>
      </w:pPr>
      <w:r>
        <w:rPr>
          <w:rFonts w:ascii="Times New Roman" w:hAnsi="Times New Roman"/>
          <w:sz w:val="22"/>
          <w:szCs w:val="22"/>
        </w:rPr>
        <w:t>- procedere alla misurazione di ognuno dei criteri predefiniti per ogni processo/fase/attivita' mediante applicazione di una scala di misurazione ordinale (ad esempio: alto, medio, basso)</w:t>
      </w:r>
    </w:p>
    <w:p w14:paraId="06A070E9" w14:textId="77777777" w:rsidR="00754B50" w:rsidRDefault="009D0B1E">
      <w:pPr>
        <w:jc w:val="both"/>
      </w:pPr>
      <w:r>
        <w:rPr>
          <w:rFonts w:ascii="Times New Roman" w:hAnsi="Times New Roman"/>
          <w:sz w:val="22"/>
          <w:szCs w:val="22"/>
        </w:rPr>
        <w:t>- fornire adeguata motivazione di ogni misurazione</w:t>
      </w:r>
    </w:p>
    <w:p w14:paraId="541850F7" w14:textId="77777777" w:rsidR="00754B50" w:rsidRDefault="009D0B1E">
      <w:pPr>
        <w:jc w:val="both"/>
      </w:pPr>
      <w:r>
        <w:rPr>
          <w:rFonts w:ascii="Times New Roman" w:hAnsi="Times New Roman"/>
          <w:sz w:val="22"/>
          <w:szCs w:val="22"/>
        </w:rPr>
        <w:t>- pervenire ad una valutazione complessiva del livello di esposizione al rischio, partendo dalla motivazione della misurazione dei singoli indicatori ( il valore complessivo ha lo scopo di fornire una misurazione sintetica del livello di rischio associabile all'oggetto di analisi (processo/attivita' o evento rischioso).</w:t>
      </w:r>
    </w:p>
    <w:p w14:paraId="43E70805" w14:textId="77777777" w:rsidR="00754B50" w:rsidRDefault="009D0B1E">
      <w:pPr>
        <w:jc w:val="both"/>
      </w:pPr>
      <w:r>
        <w:rPr>
          <w:rFonts w:ascii="Times New Roman" w:hAnsi="Times New Roman"/>
          <w:sz w:val="22"/>
          <w:szCs w:val="22"/>
        </w:rPr>
        <w:lastRenderedPageBreak/>
        <w:t>Gli indicatori di stima del livello di rischio sono:</w:t>
      </w:r>
    </w:p>
    <w:p w14:paraId="112B7E10" w14:textId="77777777" w:rsidR="00754B50" w:rsidRDefault="009D0B1E">
      <w:pPr>
        <w:jc w:val="both"/>
      </w:pPr>
      <w:r>
        <w:rPr>
          <w:rFonts w:ascii="Times New Roman" w:hAnsi="Times New Roman"/>
          <w:sz w:val="22"/>
          <w:szCs w:val="22"/>
        </w:rPr>
        <w:t>a) gli indicatori indicati dall'Allegato metodologico 1 al PNA 2019 (indicatori ANAC)</w:t>
      </w:r>
    </w:p>
    <w:p w14:paraId="4C8FE1E9" w14:textId="77777777" w:rsidR="00754B50" w:rsidRDefault="009D0B1E">
      <w:pPr>
        <w:jc w:val="both"/>
      </w:pPr>
      <w:r>
        <w:rPr>
          <w:rFonts w:ascii="Times New Roman" w:hAnsi="Times New Roman"/>
          <w:sz w:val="22"/>
          <w:szCs w:val="22"/>
        </w:rPr>
        <w:t>b) gli ulteriori indicatori di seguito elencati:</w:t>
      </w:r>
    </w:p>
    <w:p w14:paraId="46DA8707" w14:textId="77777777" w:rsidR="00754B50" w:rsidRDefault="009D0B1E">
      <w:pPr>
        <w:jc w:val="both"/>
      </w:pPr>
      <w:r>
        <w:rPr>
          <w:rFonts w:ascii="Times New Roman" w:hAnsi="Times New Roman"/>
          <w:sz w:val="22"/>
          <w:szCs w:val="22"/>
        </w:rPr>
        <w:t>- presenza di criticita'</w:t>
      </w:r>
    </w:p>
    <w:p w14:paraId="487AFA26" w14:textId="77777777" w:rsidR="00754B50" w:rsidRDefault="009D0B1E">
      <w:pPr>
        <w:jc w:val="both"/>
      </w:pPr>
      <w:r>
        <w:rPr>
          <w:rFonts w:ascii="Times New Roman" w:hAnsi="Times New Roman"/>
          <w:sz w:val="22"/>
          <w:szCs w:val="22"/>
        </w:rPr>
        <w:t>- tipologia di processo (indicatore non utilizzabile per la valutazione delle singole fasi)</w:t>
      </w:r>
    </w:p>
    <w:p w14:paraId="30DB5F25" w14:textId="77777777" w:rsidR="00754B50" w:rsidRDefault="009D0B1E">
      <w:pPr>
        <w:jc w:val="both"/>
      </w:pPr>
      <w:r>
        <w:rPr>
          <w:rFonts w:ascii="Times New Roman" w:hAnsi="Times New Roman"/>
          <w:sz w:val="22"/>
          <w:szCs w:val="22"/>
        </w:rPr>
        <w:t>- unita' organizzativa/funzionale</w:t>
      </w:r>
    </w:p>
    <w:p w14:paraId="6ADDD206" w14:textId="77777777" w:rsidR="00754B50" w:rsidRDefault="009D0B1E">
      <w:pPr>
        <w:jc w:val="both"/>
      </w:pPr>
      <w:r>
        <w:rPr>
          <w:rFonts w:ascii="Times New Roman" w:hAnsi="Times New Roman"/>
          <w:sz w:val="22"/>
          <w:szCs w:val="22"/>
        </w:rPr>
        <w:t>- separazione tra indirizzo e gestione</w:t>
      </w:r>
    </w:p>
    <w:p w14:paraId="5ACF2A3D" w14:textId="77777777" w:rsidR="00754B50" w:rsidRDefault="009D0B1E">
      <w:pPr>
        <w:jc w:val="both"/>
      </w:pPr>
      <w:r>
        <w:rPr>
          <w:rFonts w:ascii="Times New Roman" w:hAnsi="Times New Roman"/>
          <w:sz w:val="22"/>
          <w:szCs w:val="22"/>
        </w:rPr>
        <w:t>- pressioni-condizionamenti.</w:t>
      </w:r>
    </w:p>
    <w:p w14:paraId="58943BF4" w14:textId="77777777" w:rsidR="00754B50" w:rsidRDefault="009D0B1E">
      <w:pPr>
        <w:jc w:val="both"/>
      </w:pPr>
      <w:r>
        <w:rPr>
          <w:rFonts w:ascii="Times New Roman" w:hAnsi="Times New Roman"/>
          <w:sz w:val="22"/>
          <w:szCs w:val="22"/>
        </w:rPr>
        <w:t>La stima del livello rischio conduce alla ponderazione e alla successiva identificazione di misure adeguatamente progettate sostenibili e verificabili.</w:t>
      </w:r>
    </w:p>
    <w:p w14:paraId="49CCD8A8" w14:textId="77777777" w:rsidR="000D7B46" w:rsidRDefault="000D7B46" w:rsidP="00BF7A0A">
      <w:pPr>
        <w:pStyle w:val="NormaleWeb"/>
        <w:spacing w:before="0" w:beforeAutospacing="0" w:after="0" w:afterAutospacing="0"/>
        <w:jc w:val="both"/>
        <w:rPr>
          <w:rFonts w:ascii="Times New Roman" w:hAnsi="Times New Roman"/>
          <w:sz w:val="22"/>
          <w:szCs w:val="22"/>
        </w:rPr>
      </w:pPr>
    </w:p>
    <w:p w14:paraId="52A076C7" w14:textId="77777777" w:rsidR="000B13D9" w:rsidRPr="000B13D9" w:rsidRDefault="000B13D9" w:rsidP="00BF7A0A">
      <w:pPr>
        <w:pStyle w:val="NormaleWeb"/>
        <w:spacing w:before="0" w:beforeAutospacing="0" w:after="0" w:afterAutospacing="0"/>
        <w:jc w:val="both"/>
        <w:rPr>
          <w:rFonts w:ascii="Times New Roman" w:hAnsi="Times New Roman"/>
          <w:sz w:val="22"/>
          <w:szCs w:val="22"/>
        </w:rPr>
      </w:pPr>
      <w:r w:rsidRPr="000B13D9">
        <w:rPr>
          <w:rFonts w:ascii="Times New Roman" w:hAnsi="Times New Roman"/>
          <w:sz w:val="22"/>
          <w:szCs w:val="22"/>
        </w:rPr>
        <w:t>AGGIORNAMENTO 2022-2024</w:t>
      </w:r>
    </w:p>
    <w:p w14:paraId="70F990A6"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relativi alla metodologia di rischio utilizzata.</w:t>
      </w:r>
    </w:p>
    <w:p w14:paraId="312F20C6" w14:textId="77777777" w:rsidR="00172925" w:rsidRPr="00C02EA4" w:rsidRDefault="00172925" w:rsidP="00500CCF">
      <w:pPr>
        <w:pStyle w:val="NormaleWeb"/>
        <w:spacing w:before="0" w:beforeAutospacing="0" w:after="0" w:afterAutospacing="0"/>
        <w:jc w:val="both"/>
        <w:rPr>
          <w:rFonts w:ascii="Times New Roman" w:hAnsi="Times New Roman"/>
          <w:color w:val="FF0000"/>
          <w:sz w:val="22"/>
          <w:szCs w:val="22"/>
        </w:rPr>
      </w:pPr>
    </w:p>
    <w:p w14:paraId="78091821" w14:textId="77777777" w:rsidR="009C2304" w:rsidRPr="00C02EA4" w:rsidRDefault="00C10748" w:rsidP="00500CCF">
      <w:pPr>
        <w:pStyle w:val="Titolo2"/>
        <w:rPr>
          <w:rFonts w:ascii="Times New Roman" w:hAnsi="Times New Roman" w:cs="Times New Roman"/>
          <w:b/>
          <w:sz w:val="22"/>
          <w:szCs w:val="22"/>
        </w:rPr>
      </w:pPr>
      <w:bookmarkStart w:id="60" w:name="_Toc534628196"/>
      <w:r w:rsidRPr="00C02EA4">
        <w:rPr>
          <w:rFonts w:ascii="Times New Roman" w:hAnsi="Times New Roman" w:cs="Times New Roman"/>
          <w:b/>
          <w:sz w:val="22"/>
          <w:szCs w:val="22"/>
        </w:rPr>
        <w:t xml:space="preserve">5. </w:t>
      </w:r>
      <w:r w:rsidR="009C2304" w:rsidRPr="00C02EA4">
        <w:rPr>
          <w:rFonts w:ascii="Times New Roman" w:hAnsi="Times New Roman" w:cs="Times New Roman"/>
          <w:b/>
          <w:sz w:val="22"/>
          <w:szCs w:val="22"/>
        </w:rPr>
        <w:t>TRATTAMENTO DEL RISCHIO</w:t>
      </w:r>
      <w:bookmarkEnd w:id="60"/>
      <w:r w:rsidR="009C2304" w:rsidRPr="00C02EA4">
        <w:rPr>
          <w:rFonts w:ascii="Times New Roman" w:hAnsi="Times New Roman" w:cs="Times New Roman"/>
          <w:b/>
          <w:sz w:val="22"/>
          <w:szCs w:val="22"/>
        </w:rPr>
        <w:t xml:space="preserve"> </w:t>
      </w:r>
      <w:r w:rsidR="002D5148" w:rsidRPr="00C02EA4">
        <w:rPr>
          <w:rFonts w:ascii="Times New Roman" w:hAnsi="Times New Roman" w:cs="Times New Roman"/>
          <w:b/>
          <w:sz w:val="22"/>
          <w:szCs w:val="22"/>
        </w:rPr>
        <w:t xml:space="preserve"> </w:t>
      </w:r>
    </w:p>
    <w:p w14:paraId="0FEF9FC7" w14:textId="77777777" w:rsidR="000C2C69" w:rsidRDefault="000C2C69" w:rsidP="000C2C69">
      <w:pPr>
        <w:pStyle w:val="Corpotesto"/>
        <w:jc w:val="both"/>
        <w:rPr>
          <w:rFonts w:ascii="Times New Roman" w:hAnsi="Times New Roman" w:cs="Times New Roman"/>
          <w:szCs w:val="22"/>
        </w:rPr>
      </w:pPr>
      <w:r w:rsidRPr="00C02EA4">
        <w:rPr>
          <w:rFonts w:ascii="Times New Roman" w:hAnsi="Times New Roman" w:cs="Times New Roman"/>
          <w:szCs w:val="22"/>
        </w:rPr>
        <w:t>Il processo di gestione del rischio si conclude con la fase del trattamento.</w:t>
      </w:r>
    </w:p>
    <w:p w14:paraId="76D15D72" w14:textId="77777777" w:rsidR="00754B50" w:rsidRDefault="009D0B1E">
      <w:pPr>
        <w:jc w:val="both"/>
      </w:pPr>
      <w:r>
        <w:rPr>
          <w:rFonts w:ascii="Times New Roman" w:hAnsi="Times New Roman"/>
          <w:sz w:val="22"/>
          <w:szCs w:val="22"/>
        </w:rPr>
        <w:t>Si tratta della fase tesa a individuare i correttivi e le modalita' piu' idonee a prevenire i rischi, sulla base delle priorita' emerse in sede di valutazione degli eventi rischiosi" (Aggiornamento 2015 al PNA).</w:t>
      </w:r>
    </w:p>
    <w:p w14:paraId="58FADB8B" w14:textId="77777777" w:rsidR="00754B50" w:rsidRDefault="009D0B1E">
      <w:pPr>
        <w:jc w:val="both"/>
      </w:pPr>
      <w:r>
        <w:rPr>
          <w:rFonts w:ascii="Times New Roman" w:hAnsi="Times New Roman"/>
          <w:sz w:val="22"/>
          <w:szCs w:val="22"/>
        </w:rPr>
        <w:t xml:space="preserve">Il trattamento consiste nel procedimento "per modificare il rischio". </w:t>
      </w:r>
    </w:p>
    <w:p w14:paraId="2AC54A86" w14:textId="77777777" w:rsidR="00754B50" w:rsidRDefault="009D0B1E">
      <w:pPr>
        <w:jc w:val="both"/>
      </w:pPr>
      <w:r>
        <w:rPr>
          <w:rFonts w:ascii="Times New Roman" w:hAnsi="Times New Roman"/>
          <w:sz w:val="22"/>
          <w:szCs w:val="22"/>
        </w:rPr>
        <w:t>In concreto, il trattamento e' finalizzato a individuare e valutare misure per neutralizzare o ridurre il rischio di corruzione.</w:t>
      </w:r>
    </w:p>
    <w:p w14:paraId="6DC8C726" w14:textId="77777777" w:rsidR="00754B50" w:rsidRDefault="009D0B1E">
      <w:pPr>
        <w:jc w:val="both"/>
      </w:pPr>
      <w:r>
        <w:rPr>
          <w:rFonts w:ascii="Times New Roman" w:hAnsi="Times New Roman"/>
          <w:sz w:val="22"/>
          <w:szCs w:val="22"/>
        </w:rPr>
        <w:t>Fermo restando cheil RPCT deve stabilire le "priorita' di trattamento" in base ai criteri in precedenza indicati (livello di rischio, obbligatorieta' della misura, all'impatto organizzativo e finanziario delle misura stessa), le misure generali e trasversali nonche' le misure specifiche, e la loro implementazione sono identificate nel PTPCT.</w:t>
      </w:r>
    </w:p>
    <w:p w14:paraId="4A8D0027" w14:textId="77777777" w:rsidR="00754B50" w:rsidRDefault="00754B50">
      <w:pPr>
        <w:jc w:val="both"/>
      </w:pPr>
    </w:p>
    <w:p w14:paraId="1E4BC20B" w14:textId="77777777" w:rsidR="00754B50" w:rsidRDefault="009D0B1E">
      <w:pPr>
        <w:jc w:val="both"/>
      </w:pPr>
      <w:r>
        <w:rPr>
          <w:rFonts w:ascii="Times New Roman" w:hAnsi="Times New Roman"/>
          <w:sz w:val="22"/>
          <w:szCs w:val="22"/>
        </w:rPr>
        <w:t>1. MISURE DIRETTAMENTE COLLEGATE A OBIETTIVI STRATEGICI</w:t>
      </w:r>
    </w:p>
    <w:p w14:paraId="5B5FECB9" w14:textId="77777777" w:rsidR="00754B50" w:rsidRDefault="009D0B1E">
      <w:pPr>
        <w:jc w:val="both"/>
      </w:pPr>
      <w:r>
        <w:rPr>
          <w:rFonts w:ascii="Times New Roman" w:hAnsi="Times New Roman"/>
          <w:sz w:val="22"/>
          <w:szCs w:val="22"/>
        </w:rPr>
        <w:t>In primo luogo vengono in considerazione le misure, e le relative azioni, direttamente collegate agli obiettivi strategici e meglio identificate, quanto a indicatori e target, nella sezione "Obiettivi strategici" del presente PTPCT.</w:t>
      </w:r>
    </w:p>
    <w:p w14:paraId="0A094F0D" w14:textId="77777777" w:rsidR="00754B50" w:rsidRDefault="00754B50">
      <w:pPr>
        <w:jc w:val="both"/>
      </w:pPr>
    </w:p>
    <w:p w14:paraId="222A5109" w14:textId="77777777" w:rsidR="00754B50" w:rsidRDefault="009D0B1E">
      <w:pPr>
        <w:jc w:val="both"/>
      </w:pPr>
      <w:r>
        <w:rPr>
          <w:rFonts w:ascii="Times New Roman" w:hAnsi="Times New Roman"/>
          <w:sz w:val="22"/>
          <w:szCs w:val="22"/>
        </w:rPr>
        <w:t xml:space="preserve">2. MISURE TRASVERSALI </w:t>
      </w:r>
    </w:p>
    <w:p w14:paraId="4C73794C" w14:textId="77777777" w:rsidR="00754B50" w:rsidRDefault="009D0B1E">
      <w:pPr>
        <w:jc w:val="both"/>
      </w:pPr>
      <w:r>
        <w:rPr>
          <w:rFonts w:ascii="Times New Roman" w:hAnsi="Times New Roman"/>
          <w:sz w:val="22"/>
          <w:szCs w:val="22"/>
        </w:rPr>
        <w:t xml:space="preserve">Oltre a tali misure, il PTPCT contiene e prevedere l'implementazione anche di misure di carattere trasversale, come: </w:t>
      </w:r>
    </w:p>
    <w:p w14:paraId="050126D7" w14:textId="77777777" w:rsidR="00754B50" w:rsidRDefault="009D0B1E">
      <w:pPr>
        <w:jc w:val="both"/>
      </w:pPr>
      <w:r>
        <w:rPr>
          <w:rFonts w:ascii="Times New Roman" w:hAnsi="Times New Roman"/>
          <w:sz w:val="22"/>
          <w:szCs w:val="22"/>
        </w:rPr>
        <w:t>- la digitalizzazione e informatizzazione dei processi, incluso il processo di gestione del rischio di corruzione;</w:t>
      </w:r>
    </w:p>
    <w:p w14:paraId="183BAB7F" w14:textId="77777777" w:rsidR="00754B50" w:rsidRDefault="009D0B1E">
      <w:pPr>
        <w:jc w:val="both"/>
      </w:pPr>
      <w:r>
        <w:rPr>
          <w:rFonts w:ascii="Times New Roman" w:hAnsi="Times New Roman"/>
          <w:sz w:val="22"/>
          <w:szCs w:val="22"/>
        </w:rPr>
        <w:t>- il codice di comportamento</w:t>
      </w:r>
    </w:p>
    <w:p w14:paraId="442EF31D" w14:textId="77777777" w:rsidR="00754B50" w:rsidRDefault="009D0B1E">
      <w:pPr>
        <w:jc w:val="both"/>
      </w:pPr>
      <w:r>
        <w:rPr>
          <w:rFonts w:ascii="Times New Roman" w:hAnsi="Times New Roman"/>
          <w:sz w:val="22"/>
          <w:szCs w:val="22"/>
        </w:rPr>
        <w:t>- la formazione.</w:t>
      </w:r>
    </w:p>
    <w:p w14:paraId="5831806B" w14:textId="77777777" w:rsidR="00754B50" w:rsidRDefault="009D0B1E">
      <w:pPr>
        <w:jc w:val="both"/>
      </w:pPr>
      <w:r>
        <w:rPr>
          <w:rFonts w:ascii="Times New Roman" w:hAnsi="Times New Roman"/>
          <w:sz w:val="22"/>
          <w:szCs w:val="22"/>
        </w:rPr>
        <w:t>- la trasparenza, che costituisce oggetto del PTTI quale "sezione" del PTPCT. Gli adempimenti per la trasparenza possono essere misure obbligatorie o ulteriori. Le misure ulteriori di trasparenza sono indicate nel PTTI;</w:t>
      </w:r>
    </w:p>
    <w:p w14:paraId="7E185D63" w14:textId="77777777" w:rsidR="00754B50" w:rsidRDefault="009D0B1E">
      <w:pPr>
        <w:jc w:val="both"/>
      </w:pPr>
      <w:r>
        <w:rPr>
          <w:rFonts w:ascii="Times New Roman" w:hAnsi="Times New Roman"/>
          <w:sz w:val="22"/>
          <w:szCs w:val="22"/>
        </w:rPr>
        <w:lastRenderedPageBreak/>
        <w:t xml:space="preserve">- l'informatizzazione e l'automazione dei processi che consente, per tutte le attivita' dell'amministrazione, la tracciabilita' dello sviluppo del processo nonche' la tracciabilita' documentale del processo decisionale, e riduce quindi il rischio di "blocchi" non controllabili con emersione delle responsabilita' per ciascuna fase a rischio e azione; </w:t>
      </w:r>
    </w:p>
    <w:p w14:paraId="07C39AFA" w14:textId="77777777" w:rsidR="00754B50" w:rsidRDefault="009D0B1E">
      <w:pPr>
        <w:jc w:val="both"/>
      </w:pPr>
      <w:r>
        <w:rPr>
          <w:rFonts w:ascii="Times New Roman" w:hAnsi="Times New Roman"/>
          <w:sz w:val="22"/>
          <w:szCs w:val="22"/>
        </w:rPr>
        <w:t xml:space="preserve">- l'accesso telematico a dati, documenti e procedimenti e il riutilizzo dei dati, documenti e procedimenti consente l'apertura dell'amministrazione verso l'esterno e, quindi, la diffusione del patrimonio pubblico e il controllo sull'attivita' da parte dell'utenza; </w:t>
      </w:r>
    </w:p>
    <w:p w14:paraId="761D0D9B" w14:textId="77777777" w:rsidR="00754B50" w:rsidRDefault="009D0B1E">
      <w:pPr>
        <w:jc w:val="both"/>
      </w:pPr>
      <w:r>
        <w:rPr>
          <w:rFonts w:ascii="Times New Roman" w:hAnsi="Times New Roman"/>
          <w:sz w:val="22"/>
          <w:szCs w:val="22"/>
        </w:rPr>
        <w:t>- il monitoraggio sul rispetto dei termini procedimentali per far emergere eventuali omissioni o ritardi che possono essere sintomo di fenomeni corruttivi;</w:t>
      </w:r>
    </w:p>
    <w:p w14:paraId="539FFAA1" w14:textId="77777777" w:rsidR="00754B50" w:rsidRDefault="009D0B1E">
      <w:pPr>
        <w:jc w:val="both"/>
      </w:pPr>
      <w:r>
        <w:rPr>
          <w:rFonts w:ascii="Times New Roman" w:hAnsi="Times New Roman"/>
          <w:sz w:val="22"/>
          <w:szCs w:val="22"/>
        </w:rPr>
        <w:t>- gli strumenti di controllo e vigilanza sulle societa' ed sugli enti nei confronti dei quali sussiste il controllo da c.d. vincolo contrattuale sui modelli organizzativi, di gestione e di controllo ai sensi del D.Lgs. n.231/2001, integrati con le disposizioni in materia di prevenzione della corruzione e della trasparenza.</w:t>
      </w:r>
    </w:p>
    <w:p w14:paraId="3B5ECE20" w14:textId="77777777" w:rsidR="00754B50" w:rsidRDefault="00754B50">
      <w:pPr>
        <w:jc w:val="both"/>
      </w:pPr>
    </w:p>
    <w:p w14:paraId="3F168116" w14:textId="77777777" w:rsidR="00754B50" w:rsidRDefault="00754B50">
      <w:pPr>
        <w:jc w:val="both"/>
      </w:pPr>
    </w:p>
    <w:p w14:paraId="5D62EC34" w14:textId="77777777" w:rsidR="00754B50" w:rsidRDefault="009D0B1E">
      <w:pPr>
        <w:jc w:val="both"/>
      </w:pPr>
      <w:r>
        <w:rPr>
          <w:rFonts w:ascii="Times New Roman" w:hAnsi="Times New Roman"/>
          <w:sz w:val="22"/>
          <w:szCs w:val="22"/>
        </w:rPr>
        <w:t>In relazione alle misure, le matrici in excel di mappatura dei processi di tutti gli uffici, e di cui all'ALLEGATO, contengono:</w:t>
      </w:r>
    </w:p>
    <w:p w14:paraId="370C5E1C" w14:textId="77777777" w:rsidR="00754B50" w:rsidRDefault="009D0B1E">
      <w:pPr>
        <w:jc w:val="both"/>
      </w:pPr>
      <w:r>
        <w:rPr>
          <w:rFonts w:ascii="Times New Roman" w:hAnsi="Times New Roman"/>
          <w:sz w:val="22"/>
          <w:szCs w:val="22"/>
        </w:rPr>
        <w:t>- un richiamo generico a tutte le misure generali, in quanto obbligatorie;</w:t>
      </w:r>
    </w:p>
    <w:p w14:paraId="70831C21" w14:textId="77777777" w:rsidR="00754B50" w:rsidRDefault="009D0B1E">
      <w:pPr>
        <w:jc w:val="both"/>
      </w:pPr>
      <w:r>
        <w:rPr>
          <w:rFonts w:ascii="Times New Roman" w:hAnsi="Times New Roman"/>
          <w:sz w:val="22"/>
          <w:szCs w:val="22"/>
        </w:rPr>
        <w:t>- si concentrano, per contro, sulle misure specifiche prevedendone un numero significativo, sulla base del principio, espresso in piu' occasioni dell'ANAC, che i concentrare l'attenzione su questa tipologia di misure, consente la personalizzazione della strategia di prevenzione.</w:t>
      </w:r>
    </w:p>
    <w:p w14:paraId="70DB1486" w14:textId="77777777" w:rsidR="00754B50" w:rsidRDefault="009D0B1E">
      <w:pPr>
        <w:jc w:val="both"/>
      </w:pPr>
      <w:r>
        <w:rPr>
          <w:rFonts w:ascii="Times New Roman" w:hAnsi="Times New Roman"/>
          <w:sz w:val="22"/>
          <w:szCs w:val="22"/>
        </w:rPr>
        <w:t>Per tutte le misure, generali e trasversali nonche' per le misure specifiche, il presente PTPCT contiene:</w:t>
      </w:r>
    </w:p>
    <w:p w14:paraId="1FAF404F" w14:textId="77777777" w:rsidR="00754B50" w:rsidRDefault="009D0B1E">
      <w:pPr>
        <w:jc w:val="both"/>
      </w:pPr>
      <w:r>
        <w:rPr>
          <w:rFonts w:ascii="Times New Roman" w:hAnsi="Times New Roman"/>
          <w:sz w:val="22"/>
          <w:szCs w:val="22"/>
        </w:rPr>
        <w:t>- la definizione degli indicatori di attuazione.</w:t>
      </w:r>
    </w:p>
    <w:p w14:paraId="2142D245" w14:textId="77777777" w:rsidR="00754B50" w:rsidRDefault="009D0B1E">
      <w:pPr>
        <w:jc w:val="both"/>
      </w:pPr>
      <w:r>
        <w:rPr>
          <w:rFonts w:ascii="Times New Roman" w:hAnsi="Times New Roman"/>
          <w:sz w:val="22"/>
          <w:szCs w:val="22"/>
        </w:rPr>
        <w:t>Le misure generali e obbligatorie, che hanno in larga misura carattere trasversale, nonche' le misure specifiche con i relativi indicatori, collegate a ciascun processo, risultano espressamente indicate nell'ALLEGATO.</w:t>
      </w:r>
    </w:p>
    <w:p w14:paraId="1B89640E" w14:textId="77777777" w:rsidR="00754B50" w:rsidRDefault="009D0B1E">
      <w:pPr>
        <w:jc w:val="both"/>
      </w:pPr>
      <w:r>
        <w:rPr>
          <w:rFonts w:ascii="Times New Roman" w:hAnsi="Times New Roman"/>
          <w:sz w:val="22"/>
          <w:szCs w:val="22"/>
        </w:rPr>
        <w:t>Si rinvia, pertanto all'ALLEGATO per la rassegna delle misure collegate ai processi mappati.</w:t>
      </w:r>
    </w:p>
    <w:p w14:paraId="00D02F67" w14:textId="77777777" w:rsidR="00754B50" w:rsidRDefault="009D0B1E">
      <w:pPr>
        <w:jc w:val="both"/>
      </w:pPr>
      <w:r>
        <w:rPr>
          <w:rFonts w:ascii="Times New Roman" w:hAnsi="Times New Roman"/>
          <w:sz w:val="22"/>
          <w:szCs w:val="22"/>
        </w:rPr>
        <w:t xml:space="preserve">L'ALLEGATO indica dettagliatamente le misure di prevenzione per ridurre la probabilita' che il rischio si verifichi, in riferimento a ciascuna area di rischio, con indicazione anche: </w:t>
      </w:r>
    </w:p>
    <w:p w14:paraId="4DB72C61" w14:textId="77777777" w:rsidR="00754B50" w:rsidRDefault="009D0B1E">
      <w:pPr>
        <w:jc w:val="both"/>
      </w:pPr>
      <w:r>
        <w:rPr>
          <w:rFonts w:ascii="Times New Roman" w:hAnsi="Times New Roman"/>
          <w:sz w:val="22"/>
          <w:szCs w:val="22"/>
        </w:rPr>
        <w:t>- della tempistica;</w:t>
      </w:r>
    </w:p>
    <w:p w14:paraId="072E544B" w14:textId="77777777" w:rsidR="00754B50" w:rsidRDefault="009D0B1E">
      <w:pPr>
        <w:jc w:val="both"/>
      </w:pPr>
      <w:r>
        <w:rPr>
          <w:rFonts w:ascii="Times New Roman" w:hAnsi="Times New Roman"/>
          <w:sz w:val="22"/>
          <w:szCs w:val="22"/>
        </w:rPr>
        <w:t>- dei responsabili;</w:t>
      </w:r>
    </w:p>
    <w:p w14:paraId="17647207" w14:textId="77777777" w:rsidR="00754B50" w:rsidRDefault="009D0B1E">
      <w:pPr>
        <w:jc w:val="both"/>
      </w:pPr>
      <w:r>
        <w:rPr>
          <w:rFonts w:ascii="Times New Roman" w:hAnsi="Times New Roman"/>
          <w:sz w:val="22"/>
          <w:szCs w:val="22"/>
        </w:rPr>
        <w:t>- degli indicatori.</w:t>
      </w:r>
    </w:p>
    <w:p w14:paraId="0377338A" w14:textId="77777777" w:rsidR="00754B50" w:rsidRDefault="009D0B1E">
      <w:pPr>
        <w:jc w:val="both"/>
      </w:pPr>
      <w:r>
        <w:rPr>
          <w:rFonts w:ascii="Times New Roman" w:hAnsi="Times New Roman"/>
          <w:sz w:val="22"/>
          <w:szCs w:val="22"/>
        </w:rPr>
        <w:t xml:space="preserve">Fermo restando che, per la consultazione delle singole misure per ogni unita' organizzativa si rimanda alle matrici di mappatura di cui all'ALLEGATO , di seguito si riporta la descrizione delle misure, dando conto dettagliatamente degli step di avanzamento raggiunti nell'anno 2019, e della futura programmazione e monitoraggio di ogni misura. </w:t>
      </w:r>
    </w:p>
    <w:p w14:paraId="0F00E311" w14:textId="77777777" w:rsidR="00754B50" w:rsidRDefault="009D0B1E">
      <w:pPr>
        <w:jc w:val="both"/>
      </w:pPr>
      <w:r>
        <w:rPr>
          <w:rFonts w:ascii="Times New Roman" w:hAnsi="Times New Roman"/>
          <w:sz w:val="22"/>
          <w:szCs w:val="22"/>
        </w:rPr>
        <w:t>Per la ri-programmazione delle misure per il triennio 2021-2023, la base di partenza e' costituita dall'esito dei monitoraggi.</w:t>
      </w:r>
    </w:p>
    <w:p w14:paraId="3013C3EA" w14:textId="77777777" w:rsidR="006F7BE1" w:rsidRDefault="006F7BE1" w:rsidP="000C2C69">
      <w:pPr>
        <w:pStyle w:val="Corpotesto"/>
        <w:jc w:val="both"/>
        <w:rPr>
          <w:rFonts w:ascii="Times New Roman" w:hAnsi="Times New Roman" w:cs="Times New Roman"/>
          <w:szCs w:val="22"/>
        </w:rPr>
      </w:pPr>
    </w:p>
    <w:p w14:paraId="014FBF74" w14:textId="77777777" w:rsidR="000B13D9" w:rsidRPr="00C02EA4" w:rsidRDefault="000B13D9" w:rsidP="000C2C69">
      <w:pPr>
        <w:pStyle w:val="Corpotesto"/>
        <w:jc w:val="both"/>
        <w:rPr>
          <w:rFonts w:ascii="Times New Roman" w:hAnsi="Times New Roman" w:cs="Times New Roman"/>
          <w:szCs w:val="22"/>
        </w:rPr>
      </w:pPr>
      <w:r w:rsidRPr="000B13D9">
        <w:rPr>
          <w:rFonts w:ascii="Times New Roman" w:hAnsi="Times New Roman" w:cs="Times New Roman"/>
          <w:szCs w:val="22"/>
        </w:rPr>
        <w:t>AGGIORNAMENTO 2022-2024</w:t>
      </w:r>
    </w:p>
    <w:p w14:paraId="6B7077A4"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PTPCT, i contenuti delle pregresse edizioni, come in precedenza riportati, con gli ulteriori aggiornamenti che, di seguito, vengono riportati.</w:t>
      </w:r>
    </w:p>
    <w:p w14:paraId="54AAB8C0" w14:textId="77777777" w:rsidR="00754B50" w:rsidRDefault="009D0B1E">
      <w:pPr>
        <w:jc w:val="both"/>
      </w:pPr>
      <w:r>
        <w:rPr>
          <w:rFonts w:ascii="Times New Roman" w:hAnsi="Times New Roman"/>
          <w:sz w:val="22"/>
          <w:szCs w:val="22"/>
        </w:rPr>
        <w:t>I correttivi e le misure piu' idonee a prevenire i rischi sono programmati sulla base le priorita' emerse in sede di valutazione degli eventi rischiosi.</w:t>
      </w:r>
    </w:p>
    <w:p w14:paraId="347E91F7" w14:textId="77777777" w:rsidR="00995848" w:rsidRPr="00C02EA4" w:rsidRDefault="00995848" w:rsidP="00176BC5">
      <w:pPr>
        <w:jc w:val="both"/>
        <w:rPr>
          <w:rFonts w:ascii="Times New Roman" w:hAnsi="Times New Roman" w:cs="Times New Roman"/>
          <w:bCs/>
          <w:iCs/>
          <w:sz w:val="22"/>
          <w:szCs w:val="22"/>
        </w:rPr>
      </w:pPr>
    </w:p>
    <w:p w14:paraId="76B28000" w14:textId="77777777" w:rsidR="00995848" w:rsidRPr="00C02EA4" w:rsidRDefault="00995848" w:rsidP="00500CCF">
      <w:pPr>
        <w:rPr>
          <w:rFonts w:ascii="Times New Roman" w:hAnsi="Times New Roman" w:cs="Times New Roman"/>
          <w:sz w:val="22"/>
          <w:szCs w:val="22"/>
        </w:rPr>
      </w:pPr>
    </w:p>
    <w:p w14:paraId="38E586F2" w14:textId="77777777" w:rsidR="009C2304" w:rsidRPr="00C02EA4" w:rsidRDefault="00275E5F" w:rsidP="00500CCF">
      <w:pPr>
        <w:pStyle w:val="Titolo4"/>
        <w:rPr>
          <w:rFonts w:ascii="Times New Roman" w:hAnsi="Times New Roman" w:cs="Times New Roman"/>
          <w:sz w:val="22"/>
          <w:szCs w:val="22"/>
        </w:rPr>
      </w:pPr>
      <w:bookmarkStart w:id="61" w:name="_Toc534628197"/>
      <w:r w:rsidRPr="00C02EA4">
        <w:rPr>
          <w:rFonts w:ascii="Times New Roman" w:hAnsi="Times New Roman" w:cs="Times New Roman"/>
          <w:sz w:val="22"/>
          <w:szCs w:val="22"/>
        </w:rPr>
        <w:t>PTPCT</w:t>
      </w:r>
      <w:bookmarkEnd w:id="61"/>
    </w:p>
    <w:p w14:paraId="5876D0FF" w14:textId="77777777" w:rsidR="009F7371"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FONTI NORMATIVE</w:t>
      </w:r>
    </w:p>
    <w:p w14:paraId="613CB3BB" w14:textId="77777777" w:rsidR="00754B50" w:rsidRDefault="009D0B1E">
      <w:pPr>
        <w:jc w:val="both"/>
      </w:pPr>
      <w:r>
        <w:rPr>
          <w:rFonts w:ascii="Times New Roman" w:hAnsi="Times New Roman"/>
          <w:sz w:val="22"/>
          <w:szCs w:val="22"/>
        </w:rPr>
        <w:lastRenderedPageBreak/>
        <w:t>- L. 3 agosto 2009, n. 116 di ratifica della Convenzione dell'Organizzazione delle Nazioni Unite contro la corruzione, adottata dalla Assemblea generale dell'ONU il 31 ottobre 2003</w:t>
      </w:r>
    </w:p>
    <w:p w14:paraId="70C7F8C1" w14:textId="77777777" w:rsidR="00754B50" w:rsidRDefault="009D0B1E">
      <w:pPr>
        <w:jc w:val="both"/>
      </w:pPr>
      <w:r>
        <w:rPr>
          <w:rFonts w:ascii="Times New Roman" w:hAnsi="Times New Roman"/>
          <w:sz w:val="22"/>
          <w:szCs w:val="22"/>
        </w:rPr>
        <w:t>- L. 28 giugno 2012, n.110 di ratifica della Convenzione penale sulla corruzione, fatta a Strasburgo il 27 gennaio 1999</w:t>
      </w:r>
    </w:p>
    <w:p w14:paraId="429EEC90" w14:textId="77777777" w:rsidR="00754B50" w:rsidRDefault="009D0B1E">
      <w:pPr>
        <w:jc w:val="both"/>
      </w:pPr>
      <w:r>
        <w:rPr>
          <w:rFonts w:ascii="Times New Roman" w:hAnsi="Times New Roman"/>
          <w:sz w:val="22"/>
          <w:szCs w:val="22"/>
        </w:rPr>
        <w:t>- L. 6 novembre 2012, n. 190;</w:t>
      </w:r>
    </w:p>
    <w:p w14:paraId="65E6323E" w14:textId="77777777" w:rsidR="00754B50" w:rsidRDefault="009D0B1E">
      <w:pPr>
        <w:jc w:val="both"/>
      </w:pPr>
      <w:r>
        <w:rPr>
          <w:rFonts w:ascii="Times New Roman" w:hAnsi="Times New Roman"/>
          <w:sz w:val="22"/>
          <w:szCs w:val="22"/>
        </w:rPr>
        <w:t>- D.p.c.m. 16 gennaio 2013 di approvazione Linee di indirizzo del Comitato interministeriale per la predisposizione, da parte del Dipartimento della funzione pubblica, del Piano Nazionale Anticorruzione di cui alla legge 6 novembre 2012, n. 190</w:t>
      </w:r>
    </w:p>
    <w:p w14:paraId="4B225DDF" w14:textId="77777777" w:rsidR="00754B50" w:rsidRDefault="00754B50">
      <w:pPr>
        <w:jc w:val="both"/>
      </w:pPr>
    </w:p>
    <w:p w14:paraId="00781CB1" w14:textId="77777777" w:rsidR="00754B50" w:rsidRDefault="009D0B1E">
      <w:pPr>
        <w:jc w:val="both"/>
      </w:pPr>
      <w:r>
        <w:rPr>
          <w:rFonts w:ascii="Times New Roman" w:hAnsi="Times New Roman"/>
          <w:sz w:val="22"/>
          <w:szCs w:val="22"/>
        </w:rPr>
        <w:t>REGOLAZIONE ANAC</w:t>
      </w:r>
    </w:p>
    <w:p w14:paraId="1AF15C43" w14:textId="77777777" w:rsidR="00754B50" w:rsidRDefault="009D0B1E">
      <w:pPr>
        <w:jc w:val="both"/>
      </w:pPr>
      <w:r>
        <w:rPr>
          <w:rFonts w:ascii="Times New Roman" w:hAnsi="Times New Roman"/>
          <w:sz w:val="22"/>
          <w:szCs w:val="22"/>
        </w:rPr>
        <w:t>- Delibera CiVIT n.72/2013 di approvazione definitiva del Piano Nazionale Anticorruzione 2013</w:t>
      </w:r>
    </w:p>
    <w:p w14:paraId="386D4564" w14:textId="77777777" w:rsidR="00754B50" w:rsidRDefault="009D0B1E">
      <w:pPr>
        <w:jc w:val="both"/>
      </w:pPr>
      <w:r>
        <w:rPr>
          <w:rFonts w:ascii="Times New Roman" w:hAnsi="Times New Roman"/>
          <w:sz w:val="22"/>
          <w:szCs w:val="22"/>
        </w:rPr>
        <w:t>- Determinazione n. 12 del 28 ottobre 2015 di approvazione definitiva dell'Aggiornamento 2015 al Piano Nazionale Anticorruzione</w:t>
      </w:r>
    </w:p>
    <w:p w14:paraId="530BE482"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0A4A22DA"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5927AD95" w14:textId="77777777" w:rsidR="00754B50" w:rsidRDefault="009D0B1E">
      <w:pPr>
        <w:jc w:val="both"/>
      </w:pPr>
      <w:r>
        <w:rPr>
          <w:rFonts w:ascii="Times New Roman" w:hAnsi="Times New Roman"/>
          <w:sz w:val="22"/>
          <w:szCs w:val="22"/>
        </w:rPr>
        <w:t>- Deliberazione Anac n. 1074 del 21 novembre 2018 di approvazione definitiva dell'Aggiornamento 2018 al Piano Nazionale Anticorruzione</w:t>
      </w:r>
    </w:p>
    <w:p w14:paraId="623B034B"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0CFA501B" w14:textId="77777777" w:rsidR="00754B50" w:rsidRDefault="00754B50">
      <w:pPr>
        <w:jc w:val="both"/>
      </w:pPr>
    </w:p>
    <w:p w14:paraId="79DFD8F2" w14:textId="77777777" w:rsidR="00754B50" w:rsidRDefault="009D0B1E">
      <w:pPr>
        <w:jc w:val="both"/>
      </w:pPr>
      <w:r>
        <w:rPr>
          <w:rFonts w:ascii="Times New Roman" w:hAnsi="Times New Roman"/>
          <w:sz w:val="22"/>
          <w:szCs w:val="22"/>
        </w:rPr>
        <w:t>DESCRIZIONE DELLA MISURA</w:t>
      </w:r>
    </w:p>
    <w:p w14:paraId="1B92C483" w14:textId="77777777" w:rsidR="00754B50" w:rsidRDefault="009D0B1E">
      <w:pPr>
        <w:jc w:val="both"/>
      </w:pPr>
      <w:r>
        <w:rPr>
          <w:rFonts w:ascii="Times New Roman" w:hAnsi="Times New Roman"/>
          <w:sz w:val="22"/>
          <w:szCs w:val="22"/>
        </w:rPr>
        <w:t xml:space="preserve">La prima misura di prevenzione si sostanzia nella approvazione del PTPCT, quale strumento di programmazione e pianificazione coordinato e armonizzato con tutti gli altri strumenti di programmazione e pianificazione. Il contenuto minimo essenziale del PTPCT, individuato nel PNA 2013, e' costituito dalle seguenti informazioni e dati: </w:t>
      </w:r>
    </w:p>
    <w:p w14:paraId="68898E29" w14:textId="77777777" w:rsidR="00754B50" w:rsidRDefault="009D0B1E">
      <w:pPr>
        <w:jc w:val="both"/>
      </w:pPr>
      <w:r>
        <w:rPr>
          <w:rFonts w:ascii="Times New Roman" w:hAnsi="Times New Roman"/>
          <w:sz w:val="22"/>
          <w:szCs w:val="22"/>
        </w:rPr>
        <w:t>- individuare aree a rischio;</w:t>
      </w:r>
    </w:p>
    <w:p w14:paraId="001F9A0F" w14:textId="77777777" w:rsidR="00754B50" w:rsidRDefault="009D0B1E">
      <w:pPr>
        <w:jc w:val="both"/>
      </w:pPr>
      <w:r>
        <w:rPr>
          <w:rFonts w:ascii="Times New Roman" w:hAnsi="Times New Roman"/>
          <w:sz w:val="22"/>
          <w:szCs w:val="22"/>
        </w:rPr>
        <w:t>- individuare per ciascuna area gli interventi per ridurre i rischi;</w:t>
      </w:r>
    </w:p>
    <w:p w14:paraId="5765D8C9" w14:textId="77777777" w:rsidR="00754B50" w:rsidRDefault="009D0B1E">
      <w:pPr>
        <w:jc w:val="both"/>
      </w:pPr>
      <w:r>
        <w:rPr>
          <w:rFonts w:ascii="Times New Roman" w:hAnsi="Times New Roman"/>
          <w:sz w:val="22"/>
          <w:szCs w:val="22"/>
        </w:rPr>
        <w:t>- programmare iniziative di formazione;</w:t>
      </w:r>
    </w:p>
    <w:p w14:paraId="793A7EB8" w14:textId="77777777" w:rsidR="00754B50" w:rsidRDefault="009D0B1E">
      <w:pPr>
        <w:jc w:val="both"/>
      </w:pPr>
      <w:r>
        <w:rPr>
          <w:rFonts w:ascii="Times New Roman" w:hAnsi="Times New Roman"/>
          <w:sz w:val="22"/>
          <w:szCs w:val="22"/>
        </w:rPr>
        <w:t>- individuare i referenti e i soggetti tenuti a relazionare al RPCT;</w:t>
      </w:r>
    </w:p>
    <w:p w14:paraId="541C500E" w14:textId="77777777" w:rsidR="00754B50" w:rsidRDefault="009D0B1E">
      <w:pPr>
        <w:jc w:val="both"/>
      </w:pPr>
      <w:r>
        <w:rPr>
          <w:rFonts w:ascii="Times New Roman" w:hAnsi="Times New Roman"/>
          <w:sz w:val="22"/>
          <w:szCs w:val="22"/>
        </w:rPr>
        <w:t>- individuare per ciascuna misura il responsabile e il termine per l'attuazione;</w:t>
      </w:r>
    </w:p>
    <w:p w14:paraId="5D3802A0" w14:textId="77777777" w:rsidR="00754B50" w:rsidRDefault="009D0B1E">
      <w:pPr>
        <w:jc w:val="both"/>
      </w:pPr>
      <w:r>
        <w:rPr>
          <w:rFonts w:ascii="Times New Roman" w:hAnsi="Times New Roman"/>
          <w:sz w:val="22"/>
          <w:szCs w:val="22"/>
        </w:rPr>
        <w:t xml:space="preserve">- individuare misure di trasparenza, anche ulteriori rispetto a quelle contenute nel PTTI; </w:t>
      </w:r>
    </w:p>
    <w:p w14:paraId="48C99049" w14:textId="77777777" w:rsidR="00754B50" w:rsidRDefault="009D0B1E">
      <w:pPr>
        <w:jc w:val="both"/>
      </w:pPr>
      <w:r>
        <w:rPr>
          <w:rFonts w:ascii="Times New Roman" w:hAnsi="Times New Roman"/>
          <w:sz w:val="22"/>
          <w:szCs w:val="22"/>
        </w:rPr>
        <w:t>- definire misure per l'aggiornamento ed il monitoraggio PTPCT;</w:t>
      </w:r>
    </w:p>
    <w:p w14:paraId="77B12A64" w14:textId="77777777" w:rsidR="00754B50" w:rsidRDefault="009D0B1E">
      <w:pPr>
        <w:jc w:val="both"/>
      </w:pPr>
      <w:r>
        <w:rPr>
          <w:rFonts w:ascii="Times New Roman" w:hAnsi="Times New Roman"/>
          <w:sz w:val="22"/>
          <w:szCs w:val="22"/>
        </w:rPr>
        <w:t>- individuare modalita' e tempi di attuazione delle misure;</w:t>
      </w:r>
    </w:p>
    <w:p w14:paraId="62B4316B" w14:textId="77777777" w:rsidR="00754B50" w:rsidRDefault="009D0B1E">
      <w:pPr>
        <w:jc w:val="both"/>
      </w:pPr>
      <w:r>
        <w:rPr>
          <w:rFonts w:ascii="Times New Roman" w:hAnsi="Times New Roman"/>
          <w:sz w:val="22"/>
          <w:szCs w:val="22"/>
        </w:rPr>
        <w:t>I contenuti minimi vengono individuati applicando, al rischio di corruzione, il processo di gestione del rischio-risk management (analisi del contesto, valutazione del rischio e trattamento del rischio) e sono implementati con le ulteriori dati e informazioni suggeriti dall'ANAC con gli aggiornamenti e i PNA successivi al 2013.</w:t>
      </w:r>
    </w:p>
    <w:p w14:paraId="35D8AFB6" w14:textId="77777777" w:rsidR="00754B50" w:rsidRDefault="00754B50">
      <w:pPr>
        <w:jc w:val="both"/>
      </w:pPr>
    </w:p>
    <w:p w14:paraId="54D9AACA" w14:textId="77777777" w:rsidR="00754B50" w:rsidRDefault="009D0B1E">
      <w:pPr>
        <w:jc w:val="both"/>
      </w:pPr>
      <w:r>
        <w:rPr>
          <w:rFonts w:ascii="Times New Roman" w:hAnsi="Times New Roman"/>
          <w:sz w:val="22"/>
          <w:szCs w:val="22"/>
        </w:rPr>
        <w:t>AZIONI DA INTRAPRENDERE PER L'ATTUAZIONE DELLA MISURA</w:t>
      </w:r>
    </w:p>
    <w:p w14:paraId="3D79E0C6" w14:textId="77777777" w:rsidR="00754B50" w:rsidRDefault="009D0B1E">
      <w:pPr>
        <w:jc w:val="both"/>
      </w:pPr>
      <w:r>
        <w:rPr>
          <w:rFonts w:ascii="Times New Roman" w:hAnsi="Times New Roman"/>
          <w:sz w:val="22"/>
          <w:szCs w:val="22"/>
        </w:rPr>
        <w:t xml:space="preserve">- Aggiornare dati contesto interno ed esteno con particolrare riferimento alla mappatura macroprocessi, processi </w:t>
      </w:r>
    </w:p>
    <w:p w14:paraId="07B0DA29" w14:textId="77777777" w:rsidR="00754B50" w:rsidRDefault="009D0B1E">
      <w:pPr>
        <w:jc w:val="both"/>
      </w:pPr>
      <w:r>
        <w:rPr>
          <w:rFonts w:ascii="Times New Roman" w:hAnsi="Times New Roman"/>
          <w:sz w:val="22"/>
          <w:szCs w:val="22"/>
        </w:rPr>
        <w:t>- Aggiornare dati misure genrali e specifiche</w:t>
      </w:r>
    </w:p>
    <w:p w14:paraId="26ADFC49" w14:textId="77777777" w:rsidR="00754B50" w:rsidRDefault="009D0B1E">
      <w:pPr>
        <w:jc w:val="both"/>
      </w:pPr>
      <w:r>
        <w:rPr>
          <w:rFonts w:ascii="Times New Roman" w:hAnsi="Times New Roman"/>
          <w:sz w:val="22"/>
          <w:szCs w:val="22"/>
        </w:rPr>
        <w:t xml:space="preserve">- Adozione PTPCT (entro max il 30 novembre ), nel caso in cui non si consideri adottato il PTPCT precedente edizione </w:t>
      </w:r>
    </w:p>
    <w:p w14:paraId="7BB4487E" w14:textId="77777777" w:rsidR="00754B50" w:rsidRDefault="009D0B1E">
      <w:pPr>
        <w:jc w:val="both"/>
      </w:pPr>
      <w:r>
        <w:rPr>
          <w:rFonts w:ascii="Times New Roman" w:hAnsi="Times New Roman"/>
          <w:sz w:val="22"/>
          <w:szCs w:val="22"/>
        </w:rPr>
        <w:t>- Pubblicare e depositare del PTPCT adottato in segreteria, nel caso in cui non si rinvvi alla precedente edizione PTPCT</w:t>
      </w:r>
    </w:p>
    <w:p w14:paraId="4E4E1105" w14:textId="77777777" w:rsidR="00754B50" w:rsidRDefault="009D0B1E">
      <w:pPr>
        <w:jc w:val="both"/>
      </w:pPr>
      <w:r>
        <w:rPr>
          <w:rFonts w:ascii="Times New Roman" w:hAnsi="Times New Roman"/>
          <w:sz w:val="22"/>
          <w:szCs w:val="22"/>
        </w:rPr>
        <w:t xml:space="preserve">- Fornire informativa all'organo di indirizzo ( in presenza di 2 organi) </w:t>
      </w:r>
    </w:p>
    <w:p w14:paraId="23EFC16A" w14:textId="77777777" w:rsidR="00754B50" w:rsidRDefault="009D0B1E">
      <w:pPr>
        <w:jc w:val="both"/>
      </w:pPr>
      <w:r>
        <w:rPr>
          <w:rFonts w:ascii="Times New Roman" w:hAnsi="Times New Roman"/>
          <w:sz w:val="22"/>
          <w:szCs w:val="22"/>
        </w:rPr>
        <w:t xml:space="preserve">- Avviare consultazione pubblica mediante Avviso </w:t>
      </w:r>
    </w:p>
    <w:p w14:paraId="3FDBB5C2" w14:textId="77777777" w:rsidR="00754B50" w:rsidRDefault="009D0B1E">
      <w:pPr>
        <w:jc w:val="both"/>
      </w:pPr>
      <w:r>
        <w:rPr>
          <w:rFonts w:ascii="Times New Roman" w:hAnsi="Times New Roman"/>
          <w:sz w:val="22"/>
          <w:szCs w:val="22"/>
        </w:rPr>
        <w:lastRenderedPageBreak/>
        <w:t>- Approvare definitiva (entro il termine perentorio del 31 gennaio 2020, salvo proroga).</w:t>
      </w:r>
    </w:p>
    <w:p w14:paraId="6AD89A6E" w14:textId="77777777" w:rsidR="00754B50" w:rsidRDefault="00754B50">
      <w:pPr>
        <w:jc w:val="both"/>
      </w:pPr>
    </w:p>
    <w:p w14:paraId="12A96EB1" w14:textId="77777777" w:rsidR="00754B50" w:rsidRDefault="00754B50">
      <w:pPr>
        <w:jc w:val="both"/>
      </w:pPr>
    </w:p>
    <w:p w14:paraId="0908322E" w14:textId="77777777" w:rsidR="00754B50" w:rsidRDefault="009D0B1E">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1A79B2D4" w14:textId="77777777" w:rsidR="006F7BE1" w:rsidRDefault="006F7BE1" w:rsidP="009F7371">
      <w:pPr>
        <w:jc w:val="both"/>
        <w:rPr>
          <w:rFonts w:ascii="Times New Roman" w:hAnsi="Times New Roman" w:cs="Times New Roman"/>
          <w:sz w:val="22"/>
          <w:szCs w:val="22"/>
        </w:rPr>
      </w:pPr>
    </w:p>
    <w:p w14:paraId="49CE379F" w14:textId="77777777" w:rsidR="00FB47D3" w:rsidRPr="00C02EA4" w:rsidRDefault="00FB47D3" w:rsidP="009F7371">
      <w:pPr>
        <w:jc w:val="both"/>
        <w:rPr>
          <w:rFonts w:ascii="Times New Roman" w:hAnsi="Times New Roman" w:cs="Times New Roman"/>
          <w:bCs/>
          <w:iCs/>
          <w:sz w:val="22"/>
          <w:szCs w:val="22"/>
        </w:rPr>
      </w:pPr>
      <w:r w:rsidRPr="00FB47D3">
        <w:rPr>
          <w:rFonts w:ascii="Times New Roman" w:hAnsi="Times New Roman" w:cs="Times New Roman"/>
          <w:bCs/>
          <w:iCs/>
          <w:sz w:val="22"/>
          <w:szCs w:val="22"/>
        </w:rPr>
        <w:t>AGGIORNAMENTO 2022-2024</w:t>
      </w:r>
    </w:p>
    <w:p w14:paraId="0738A8FB"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23B74CF9" w14:textId="77777777" w:rsidR="00B16CEA" w:rsidRPr="00C02EA4" w:rsidRDefault="00B16CEA" w:rsidP="00500CCF">
      <w:pPr>
        <w:rPr>
          <w:rFonts w:ascii="Times New Roman" w:hAnsi="Times New Roman" w:cs="Times New Roman"/>
          <w:bCs/>
          <w:iCs/>
          <w:sz w:val="22"/>
          <w:szCs w:val="22"/>
        </w:rPr>
      </w:pPr>
    </w:p>
    <w:p w14:paraId="4A10B13E" w14:textId="77777777" w:rsidR="00995848" w:rsidRPr="00C02EA4" w:rsidRDefault="00995848" w:rsidP="00500CCF">
      <w:pPr>
        <w:pStyle w:val="Titolo5"/>
        <w:spacing w:before="0"/>
        <w:rPr>
          <w:rFonts w:ascii="Times New Roman" w:hAnsi="Times New Roman" w:cs="Times New Roman"/>
          <w:b/>
          <w:color w:val="FF0000"/>
          <w:sz w:val="22"/>
          <w:szCs w:val="22"/>
        </w:rPr>
      </w:pPr>
      <w:bookmarkStart w:id="62" w:name="_Toc534628198"/>
      <w:r w:rsidRPr="00C02EA4">
        <w:rPr>
          <w:rFonts w:ascii="Times New Roman" w:hAnsi="Times New Roman" w:cs="Times New Roman"/>
          <w:sz w:val="22"/>
          <w:szCs w:val="22"/>
        </w:rPr>
        <w:t>Trasparenza</w:t>
      </w:r>
      <w:bookmarkEnd w:id="62"/>
      <w:r w:rsidR="002D5148" w:rsidRPr="00C02EA4">
        <w:rPr>
          <w:rFonts w:ascii="Times New Roman" w:hAnsi="Times New Roman" w:cs="Times New Roman"/>
          <w:b/>
          <w:color w:val="FF0000"/>
          <w:sz w:val="22"/>
          <w:szCs w:val="22"/>
        </w:rPr>
        <w:t xml:space="preserve"> </w:t>
      </w:r>
    </w:p>
    <w:p w14:paraId="7D6C679E" w14:textId="77777777" w:rsidR="009F7371" w:rsidRDefault="009F7371" w:rsidP="009F7371">
      <w:pPr>
        <w:rPr>
          <w:rFonts w:ascii="Times New Roman" w:hAnsi="Times New Roman" w:cs="Times New Roman"/>
          <w:sz w:val="22"/>
          <w:szCs w:val="22"/>
        </w:rPr>
      </w:pPr>
      <w:r w:rsidRPr="00C02EA4">
        <w:rPr>
          <w:rFonts w:ascii="Times New Roman" w:hAnsi="Times New Roman" w:cs="Times New Roman"/>
          <w:sz w:val="22"/>
          <w:szCs w:val="22"/>
        </w:rPr>
        <w:t>FONTI NORMATIVE</w:t>
      </w:r>
    </w:p>
    <w:p w14:paraId="42D01F45" w14:textId="77777777" w:rsidR="00754B50" w:rsidRDefault="009D0B1E">
      <w:pPr>
        <w:jc w:val="both"/>
      </w:pPr>
      <w:r>
        <w:rPr>
          <w:rFonts w:ascii="Times New Roman" w:hAnsi="Times New Roman"/>
          <w:sz w:val="22"/>
          <w:szCs w:val="22"/>
        </w:rPr>
        <w:t>- L. 190/2012</w:t>
      </w:r>
    </w:p>
    <w:p w14:paraId="454C721B" w14:textId="77777777" w:rsidR="00754B50" w:rsidRDefault="009D0B1E">
      <w:pPr>
        <w:jc w:val="both"/>
      </w:pPr>
      <w:r>
        <w:rPr>
          <w:rFonts w:ascii="Times New Roman" w:hAnsi="Times New Roman"/>
          <w:sz w:val="22"/>
          <w:szCs w:val="22"/>
        </w:rPr>
        <w:t>- D.Lgs. n. 33/2013</w:t>
      </w:r>
    </w:p>
    <w:p w14:paraId="20C2600F" w14:textId="77777777" w:rsidR="00754B50" w:rsidRDefault="009D0B1E">
      <w:pPr>
        <w:jc w:val="both"/>
      </w:pPr>
      <w:r>
        <w:rPr>
          <w:rFonts w:ascii="Times New Roman" w:hAnsi="Times New Roman"/>
          <w:sz w:val="22"/>
          <w:szCs w:val="22"/>
        </w:rPr>
        <w:t>- L. 241/1990</w:t>
      </w:r>
    </w:p>
    <w:p w14:paraId="5BEBE8A7" w14:textId="77777777" w:rsidR="00754B50" w:rsidRDefault="009D0B1E">
      <w:pPr>
        <w:jc w:val="both"/>
      </w:pPr>
      <w:r>
        <w:rPr>
          <w:rFonts w:ascii="Times New Roman" w:hAnsi="Times New Roman"/>
          <w:sz w:val="22"/>
          <w:szCs w:val="22"/>
        </w:rPr>
        <w:t>- D.Lgs. 7 marzo 2005, n. 82</w:t>
      </w:r>
    </w:p>
    <w:p w14:paraId="04493A45" w14:textId="77777777" w:rsidR="00754B50" w:rsidRDefault="009D0B1E">
      <w:pPr>
        <w:jc w:val="both"/>
      </w:pPr>
      <w:r>
        <w:rPr>
          <w:rFonts w:ascii="Times New Roman" w:hAnsi="Times New Roman"/>
          <w:sz w:val="22"/>
          <w:szCs w:val="22"/>
        </w:rPr>
        <w:t>- D.Lgs. 27 ottobre 2009, n. 150</w:t>
      </w:r>
    </w:p>
    <w:p w14:paraId="084D1640" w14:textId="77777777" w:rsidR="00754B50" w:rsidRDefault="009D0B1E">
      <w:pPr>
        <w:jc w:val="both"/>
      </w:pPr>
      <w:r>
        <w:rPr>
          <w:rFonts w:ascii="Times New Roman" w:hAnsi="Times New Roman"/>
          <w:sz w:val="22"/>
          <w:szCs w:val="22"/>
        </w:rPr>
        <w:t>- D.Lgs. 30 giugno 2003, n. 196</w:t>
      </w:r>
    </w:p>
    <w:p w14:paraId="105B5D09" w14:textId="77777777" w:rsidR="00754B50" w:rsidRDefault="009D0B1E">
      <w:pPr>
        <w:jc w:val="both"/>
      </w:pPr>
      <w:r>
        <w:rPr>
          <w:rFonts w:ascii="Times New Roman" w:hAnsi="Times New Roman"/>
          <w:sz w:val="22"/>
          <w:szCs w:val="22"/>
        </w:rPr>
        <w:t>- L. 7 agosto 2012, n. 134 di conversione decreto-legge 22 giugno 2012, n. 83</w:t>
      </w:r>
    </w:p>
    <w:p w14:paraId="1C0CD633" w14:textId="77777777" w:rsidR="00754B50" w:rsidRDefault="00754B50">
      <w:pPr>
        <w:jc w:val="both"/>
      </w:pPr>
    </w:p>
    <w:p w14:paraId="33821149" w14:textId="77777777" w:rsidR="00754B50" w:rsidRDefault="009D0B1E">
      <w:pPr>
        <w:jc w:val="both"/>
      </w:pPr>
      <w:r>
        <w:rPr>
          <w:rFonts w:ascii="Times New Roman" w:hAnsi="Times New Roman"/>
          <w:sz w:val="22"/>
          <w:szCs w:val="22"/>
        </w:rPr>
        <w:t>REGOLAZIONE ANAC</w:t>
      </w:r>
    </w:p>
    <w:p w14:paraId="1FDDDE2F" w14:textId="77777777" w:rsidR="00754B50" w:rsidRDefault="009D0B1E">
      <w:pPr>
        <w:jc w:val="both"/>
      </w:pPr>
      <w:r>
        <w:rPr>
          <w:rFonts w:ascii="Times New Roman" w:hAnsi="Times New Roman"/>
          <w:sz w:val="22"/>
          <w:szCs w:val="22"/>
        </w:rPr>
        <w:t>- Delibera CiVIT n.72/2013 di approvazione definitiva del Piano Nazionale Anticorruzione 2013</w:t>
      </w:r>
    </w:p>
    <w:p w14:paraId="1DA1818D" w14:textId="77777777" w:rsidR="00754B50" w:rsidRDefault="009D0B1E">
      <w:pPr>
        <w:jc w:val="both"/>
      </w:pPr>
      <w:r>
        <w:rPr>
          <w:rFonts w:ascii="Times New Roman" w:hAnsi="Times New Roman"/>
          <w:sz w:val="22"/>
          <w:szCs w:val="22"/>
        </w:rPr>
        <w:t>- Determinazione n. 12 del 28 ottobre 2015 di approvazione definitiva dell'Aggiornamento 2015 al Piano Nazionale Anticorruzione</w:t>
      </w:r>
    </w:p>
    <w:p w14:paraId="57F3B4D8"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3B6DAC45"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797698D2" w14:textId="77777777" w:rsidR="00754B50" w:rsidRDefault="009D0B1E">
      <w:pPr>
        <w:jc w:val="both"/>
      </w:pPr>
      <w:r>
        <w:rPr>
          <w:rFonts w:ascii="Times New Roman" w:hAnsi="Times New Roman"/>
          <w:sz w:val="22"/>
          <w:szCs w:val="22"/>
        </w:rPr>
        <w:t>- Deliberazione Anac n. 1074 del 21 novembre 2018 di approvazione definitiva dell'Aggiornamento 2018 al Piano Nazionale Anticorruzione</w:t>
      </w:r>
    </w:p>
    <w:p w14:paraId="55D1B49D"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690ABC7B" w14:textId="77777777" w:rsidR="00754B50" w:rsidRDefault="009D0B1E">
      <w:pPr>
        <w:jc w:val="both"/>
      </w:pPr>
      <w:r>
        <w:rPr>
          <w:rFonts w:ascii="Times New Roman" w:hAnsi="Times New Roman"/>
          <w:sz w:val="22"/>
          <w:szCs w:val="22"/>
        </w:rPr>
        <w:t>Regolamento del 29/03/2017</w:t>
      </w:r>
    </w:p>
    <w:p w14:paraId="5BEDA588" w14:textId="77777777" w:rsidR="00754B50" w:rsidRDefault="009D0B1E">
      <w:pPr>
        <w:jc w:val="both"/>
      </w:pPr>
      <w:r>
        <w:rPr>
          <w:rFonts w:ascii="Times New Roman" w:hAnsi="Times New Roman"/>
          <w:sz w:val="22"/>
          <w:szCs w:val="22"/>
        </w:rPr>
        <w:t>- Delibera numero 859 del 25 settembre 2019</w:t>
      </w:r>
    </w:p>
    <w:p w14:paraId="46F42CFF" w14:textId="77777777" w:rsidR="00754B50" w:rsidRDefault="009D0B1E">
      <w:pPr>
        <w:jc w:val="both"/>
      </w:pPr>
      <w:r>
        <w:rPr>
          <w:rFonts w:ascii="Times New Roman" w:hAnsi="Times New Roman"/>
          <w:sz w:val="22"/>
          <w:szCs w:val="22"/>
        </w:rPr>
        <w:t>- Delibera numero 214 del 26 marzo 2019</w:t>
      </w:r>
    </w:p>
    <w:p w14:paraId="206EFD44" w14:textId="77777777" w:rsidR="00754B50" w:rsidRDefault="009D0B1E">
      <w:pPr>
        <w:jc w:val="both"/>
      </w:pPr>
      <w:r>
        <w:rPr>
          <w:rFonts w:ascii="Times New Roman" w:hAnsi="Times New Roman"/>
          <w:sz w:val="22"/>
          <w:szCs w:val="22"/>
        </w:rPr>
        <w:t>- Delibera numero 586 del 26 giugno 2019</w:t>
      </w:r>
    </w:p>
    <w:p w14:paraId="5CF6F03E" w14:textId="77777777" w:rsidR="00754B50" w:rsidRDefault="009D0B1E">
      <w:pPr>
        <w:jc w:val="both"/>
      </w:pPr>
      <w:r>
        <w:rPr>
          <w:rFonts w:ascii="Times New Roman" w:hAnsi="Times New Roman"/>
          <w:sz w:val="22"/>
          <w:szCs w:val="22"/>
        </w:rPr>
        <w:t>- Delibera numero 641 del 14/06/2017</w:t>
      </w:r>
    </w:p>
    <w:p w14:paraId="086B72DD" w14:textId="77777777" w:rsidR="00754B50" w:rsidRDefault="009D0B1E">
      <w:pPr>
        <w:jc w:val="both"/>
      </w:pPr>
      <w:r>
        <w:rPr>
          <w:rFonts w:ascii="Times New Roman" w:hAnsi="Times New Roman"/>
          <w:sz w:val="22"/>
          <w:szCs w:val="22"/>
        </w:rPr>
        <w:t xml:space="preserve">- Determinazione n. 1134 del 08/11/2017 </w:t>
      </w:r>
    </w:p>
    <w:p w14:paraId="1D2230D3" w14:textId="77777777" w:rsidR="00754B50" w:rsidRDefault="009D0B1E">
      <w:pPr>
        <w:jc w:val="both"/>
      </w:pPr>
      <w:r>
        <w:rPr>
          <w:rFonts w:ascii="Times New Roman" w:hAnsi="Times New Roman"/>
          <w:sz w:val="22"/>
          <w:szCs w:val="22"/>
        </w:rPr>
        <w:t>- Determinazione n. 241 del 08/03/2017</w:t>
      </w:r>
    </w:p>
    <w:p w14:paraId="43B7CC65" w14:textId="77777777" w:rsidR="00754B50" w:rsidRDefault="009D0B1E">
      <w:pPr>
        <w:jc w:val="both"/>
      </w:pPr>
      <w:r>
        <w:rPr>
          <w:rFonts w:ascii="Times New Roman" w:hAnsi="Times New Roman"/>
          <w:sz w:val="22"/>
          <w:szCs w:val="22"/>
        </w:rPr>
        <w:t>- Determinazione n. 1310 del 28/12/2016</w:t>
      </w:r>
    </w:p>
    <w:p w14:paraId="7D290BF0" w14:textId="77777777" w:rsidR="00754B50" w:rsidRDefault="009D0B1E">
      <w:pPr>
        <w:jc w:val="both"/>
      </w:pPr>
      <w:r>
        <w:rPr>
          <w:rFonts w:ascii="Times New Roman" w:hAnsi="Times New Roman"/>
          <w:sz w:val="22"/>
          <w:szCs w:val="22"/>
        </w:rPr>
        <w:t xml:space="preserve">- Determinazione n. 430 del 13/04/2016 </w:t>
      </w:r>
    </w:p>
    <w:p w14:paraId="2ABC00CE" w14:textId="77777777" w:rsidR="00754B50" w:rsidRDefault="009D0B1E">
      <w:pPr>
        <w:jc w:val="both"/>
      </w:pPr>
      <w:r>
        <w:rPr>
          <w:rFonts w:ascii="Times New Roman" w:hAnsi="Times New Roman"/>
          <w:sz w:val="22"/>
          <w:szCs w:val="22"/>
        </w:rPr>
        <w:t>- Determinazione n. 8/2015</w:t>
      </w:r>
    </w:p>
    <w:p w14:paraId="0977BA2D" w14:textId="77777777" w:rsidR="00754B50" w:rsidRDefault="009D0B1E">
      <w:pPr>
        <w:jc w:val="both"/>
      </w:pPr>
      <w:r>
        <w:rPr>
          <w:rFonts w:ascii="Times New Roman" w:hAnsi="Times New Roman"/>
          <w:sz w:val="22"/>
          <w:szCs w:val="22"/>
        </w:rPr>
        <w:t>- Delibera n. 50 del 04 luglio 2013</w:t>
      </w:r>
    </w:p>
    <w:p w14:paraId="512E13EF" w14:textId="77777777" w:rsidR="00754B50" w:rsidRDefault="00754B50">
      <w:pPr>
        <w:jc w:val="both"/>
      </w:pPr>
    </w:p>
    <w:p w14:paraId="6FBF8B84" w14:textId="77777777" w:rsidR="00754B50" w:rsidRDefault="009D0B1E">
      <w:pPr>
        <w:jc w:val="both"/>
      </w:pPr>
      <w:r>
        <w:rPr>
          <w:rFonts w:ascii="Times New Roman" w:hAnsi="Times New Roman"/>
          <w:sz w:val="22"/>
          <w:szCs w:val="22"/>
        </w:rPr>
        <w:t>DESCRIZIONE DELLA MISURA</w:t>
      </w:r>
    </w:p>
    <w:p w14:paraId="22584309" w14:textId="77777777" w:rsidR="00754B50" w:rsidRDefault="009D0B1E">
      <w:pPr>
        <w:jc w:val="both"/>
      </w:pPr>
      <w:r>
        <w:rPr>
          <w:rFonts w:ascii="Times New Roman" w:hAnsi="Times New Roman"/>
          <w:sz w:val="22"/>
          <w:szCs w:val="22"/>
        </w:rPr>
        <w:t>La trasparenza e' l'accessibilita' totale dei dati e documenti detenuti dall'amministrazione, allo scopo di:</w:t>
      </w:r>
    </w:p>
    <w:p w14:paraId="2F108251" w14:textId="77777777" w:rsidR="00754B50" w:rsidRDefault="009D0B1E">
      <w:pPr>
        <w:jc w:val="both"/>
      </w:pPr>
      <w:r>
        <w:rPr>
          <w:rFonts w:ascii="Times New Roman" w:hAnsi="Times New Roman"/>
          <w:sz w:val="22"/>
          <w:szCs w:val="22"/>
        </w:rPr>
        <w:t>- tutelare i diritti dei cittadini;</w:t>
      </w:r>
    </w:p>
    <w:p w14:paraId="2764334C" w14:textId="77777777" w:rsidR="00754B50" w:rsidRDefault="009D0B1E">
      <w:pPr>
        <w:jc w:val="both"/>
      </w:pPr>
      <w:r>
        <w:rPr>
          <w:rFonts w:ascii="Times New Roman" w:hAnsi="Times New Roman"/>
          <w:sz w:val="22"/>
          <w:szCs w:val="22"/>
        </w:rPr>
        <w:t>- promuovere la partecipazione degli interessati all'attivita' amministrativa,</w:t>
      </w:r>
    </w:p>
    <w:p w14:paraId="4A10A43B" w14:textId="77777777" w:rsidR="00754B50" w:rsidRDefault="009D0B1E">
      <w:pPr>
        <w:jc w:val="both"/>
      </w:pPr>
      <w:r>
        <w:rPr>
          <w:rFonts w:ascii="Times New Roman" w:hAnsi="Times New Roman"/>
          <w:sz w:val="22"/>
          <w:szCs w:val="22"/>
        </w:rPr>
        <w:t xml:space="preserve">- favorire forme diffuse di controllo sul perseguimento delle funzioni istituzionali e sull'utilizzo delle risorse pubbliche. </w:t>
      </w:r>
    </w:p>
    <w:p w14:paraId="7B79390E" w14:textId="77777777" w:rsidR="00754B50" w:rsidRDefault="009D0B1E">
      <w:pPr>
        <w:jc w:val="both"/>
      </w:pPr>
      <w:r>
        <w:rPr>
          <w:rFonts w:ascii="Times New Roman" w:hAnsi="Times New Roman"/>
          <w:sz w:val="22"/>
          <w:szCs w:val="22"/>
        </w:rPr>
        <w:t>La trasparenza, nel rispetto delle disposizioni in materia di segreto di Stato, di segreto d'ufficio, di segreto statistico e di protezione dei dati personali:</w:t>
      </w:r>
    </w:p>
    <w:p w14:paraId="748ED52E" w14:textId="77777777" w:rsidR="00754B50" w:rsidRDefault="009D0B1E">
      <w:pPr>
        <w:jc w:val="both"/>
      </w:pPr>
      <w:r>
        <w:rPr>
          <w:rFonts w:ascii="Times New Roman" w:hAnsi="Times New Roman"/>
          <w:sz w:val="22"/>
          <w:szCs w:val="22"/>
        </w:rPr>
        <w:t xml:space="preserve">- concorre ad attuare il principio democratico e i principi costituzionali di eguaglianza, di imparzialita', buon andamento, responsabilita', efficacia ed efficienza nell'utilizzo di risorse pubbliche, integrita' e lealta' nel servizio alla nazione. </w:t>
      </w:r>
    </w:p>
    <w:p w14:paraId="269532BC" w14:textId="77777777" w:rsidR="00754B50" w:rsidRDefault="009D0B1E">
      <w:pPr>
        <w:jc w:val="both"/>
      </w:pPr>
      <w:r>
        <w:rPr>
          <w:rFonts w:ascii="Times New Roman" w:hAnsi="Times New Roman"/>
          <w:sz w:val="22"/>
          <w:szCs w:val="22"/>
        </w:rPr>
        <w:t>Essa:</w:t>
      </w:r>
    </w:p>
    <w:p w14:paraId="44C814DD" w14:textId="77777777" w:rsidR="00754B50" w:rsidRDefault="009D0B1E">
      <w:pPr>
        <w:jc w:val="both"/>
      </w:pPr>
      <w:r>
        <w:rPr>
          <w:rFonts w:ascii="Times New Roman" w:hAnsi="Times New Roman"/>
          <w:sz w:val="22"/>
          <w:szCs w:val="22"/>
        </w:rPr>
        <w:t xml:space="preserve">- e' condizione di garanzia delle liberta' individuali e collettive, nonche' dei diritti civili, politici e sociali </w:t>
      </w:r>
    </w:p>
    <w:p w14:paraId="4AD52F76" w14:textId="77777777" w:rsidR="00754B50" w:rsidRDefault="009D0B1E">
      <w:pPr>
        <w:jc w:val="both"/>
      </w:pPr>
      <w:r>
        <w:rPr>
          <w:rFonts w:ascii="Times New Roman" w:hAnsi="Times New Roman"/>
          <w:sz w:val="22"/>
          <w:szCs w:val="22"/>
        </w:rPr>
        <w:t>- integra il diritto ad una buona amministrazione;</w:t>
      </w:r>
    </w:p>
    <w:p w14:paraId="6F8A9F26" w14:textId="77777777" w:rsidR="00754B50" w:rsidRDefault="009D0B1E">
      <w:pPr>
        <w:jc w:val="both"/>
      </w:pPr>
      <w:r>
        <w:rPr>
          <w:rFonts w:ascii="Times New Roman" w:hAnsi="Times New Roman"/>
          <w:sz w:val="22"/>
          <w:szCs w:val="22"/>
        </w:rPr>
        <w:t xml:space="preserve">- concorre alla realizzazione di una amministrazione aperta, al servizio del cittadino. </w:t>
      </w:r>
    </w:p>
    <w:p w14:paraId="34087A7A" w14:textId="77777777" w:rsidR="00754B50" w:rsidRDefault="009D0B1E">
      <w:pPr>
        <w:jc w:val="both"/>
      </w:pPr>
      <w:r>
        <w:rPr>
          <w:rFonts w:ascii="Times New Roman" w:hAnsi="Times New Roman"/>
          <w:sz w:val="22"/>
          <w:szCs w:val="22"/>
        </w:rPr>
        <w:t>Le disposizioni sulla trasparenza:</w:t>
      </w:r>
    </w:p>
    <w:p w14:paraId="444F75F5" w14:textId="77777777" w:rsidR="00754B50" w:rsidRDefault="009D0B1E">
      <w:pPr>
        <w:jc w:val="both"/>
      </w:pPr>
      <w:r>
        <w:rPr>
          <w:rFonts w:ascii="Times New Roman" w:hAnsi="Times New Roman"/>
          <w:sz w:val="22"/>
          <w:szCs w:val="22"/>
        </w:rPr>
        <w:t>- integrano l'individuazione del livello essenziale delle prestazioni erogate dalle amministrazioni pubbliche a fini di trasparenza, prevenzione, contrasto della corruzione e della cattiva amministrazione, a norma dell'articolo 117, secondo comma, lettera m), della Costituzione;</w:t>
      </w:r>
    </w:p>
    <w:p w14:paraId="376D1777" w14:textId="77777777" w:rsidR="00754B50" w:rsidRDefault="009D0B1E">
      <w:pPr>
        <w:jc w:val="both"/>
      </w:pPr>
      <w:r>
        <w:rPr>
          <w:rFonts w:ascii="Times New Roman" w:hAnsi="Times New Roman"/>
          <w:sz w:val="22"/>
          <w:szCs w:val="22"/>
        </w:rPr>
        <w:t>- costituiscono altresi' esercizio della funzione di coordinamento informativo statistico e informatico dei dati dell'amministrazione statale, regionale e locale, di cui all'articolo 117, secondo comma, lettera r), della Costituzione.</w:t>
      </w:r>
    </w:p>
    <w:p w14:paraId="6F29F370" w14:textId="77777777" w:rsidR="00754B50" w:rsidRDefault="009D0B1E">
      <w:pPr>
        <w:jc w:val="both"/>
      </w:pPr>
      <w:r>
        <w:rPr>
          <w:rFonts w:ascii="Times New Roman" w:hAnsi="Times New Roman"/>
          <w:sz w:val="22"/>
          <w:szCs w:val="22"/>
        </w:rPr>
        <w:t>La trasparenza:</w:t>
      </w:r>
    </w:p>
    <w:p w14:paraId="376D0D45" w14:textId="77777777" w:rsidR="00754B50" w:rsidRDefault="009D0B1E">
      <w:pPr>
        <w:jc w:val="both"/>
      </w:pPr>
      <w:r>
        <w:rPr>
          <w:rFonts w:ascii="Times New Roman" w:hAnsi="Times New Roman"/>
          <w:sz w:val="22"/>
          <w:szCs w:val="22"/>
        </w:rPr>
        <w:t>- rileva, altresi', come dimensione principale ai fini della determinazione degli standard di qualita' dei servizi pubblici da adottare con le carte dei servizi ai sensi dell'articolo 11 del decreto legislativo 30 luglio 1999, n. 286, cosi' come modificato dall'articolo 28 del decreto legislativo 27 ottobre 2009, n. 150.</w:t>
      </w:r>
    </w:p>
    <w:p w14:paraId="6DA2D406" w14:textId="77777777" w:rsidR="00754B50" w:rsidRDefault="009D0B1E">
      <w:pPr>
        <w:jc w:val="both"/>
      </w:pPr>
      <w:r>
        <w:rPr>
          <w:rFonts w:ascii="Times New Roman" w:hAnsi="Times New Roman"/>
          <w:sz w:val="22"/>
          <w:szCs w:val="22"/>
        </w:rPr>
        <w:t xml:space="preserve"> Strumento di autovalutazione e di ausilio nella corretta realizzazione della struttura del sito istituzionale deputata all'attuazione degli obblighi di pubblicazione (Amministrazione trasparente) e' costituita dalla Bussola della trrasparenza.</w:t>
      </w:r>
    </w:p>
    <w:p w14:paraId="1AACE0B8" w14:textId="77777777" w:rsidR="00754B50" w:rsidRDefault="00754B50">
      <w:pPr>
        <w:jc w:val="both"/>
      </w:pPr>
    </w:p>
    <w:p w14:paraId="7535B41A" w14:textId="77777777" w:rsidR="00754B50" w:rsidRDefault="009D0B1E">
      <w:pPr>
        <w:jc w:val="both"/>
      </w:pPr>
      <w:r>
        <w:rPr>
          <w:rFonts w:ascii="Times New Roman" w:hAnsi="Times New Roman"/>
          <w:sz w:val="22"/>
          <w:szCs w:val="22"/>
        </w:rPr>
        <w:t>REGISTRO DEGLI ACCESSI</w:t>
      </w:r>
    </w:p>
    <w:p w14:paraId="284B51AB" w14:textId="77777777" w:rsidR="00754B50" w:rsidRDefault="009D0B1E">
      <w:pPr>
        <w:jc w:val="both"/>
      </w:pPr>
      <w:r>
        <w:rPr>
          <w:rFonts w:ascii="Times New Roman" w:hAnsi="Times New Roman"/>
          <w:sz w:val="22"/>
          <w:szCs w:val="22"/>
        </w:rPr>
        <w:t>Le Linee Guida ANAC - Delibera n. 1309/2016 e la Circolare del Ministro per la semplificazione e la pubblica amministrazione n. 2/2017 prevedono la realizzazione del Registro degli accessi.</w:t>
      </w:r>
    </w:p>
    <w:p w14:paraId="6C88C949" w14:textId="77777777" w:rsidR="00754B50" w:rsidRDefault="009D0B1E">
      <w:pPr>
        <w:jc w:val="both"/>
      </w:pPr>
      <w:r>
        <w:rPr>
          <w:rFonts w:ascii="Times New Roman" w:hAnsi="Times New Roman"/>
          <w:sz w:val="22"/>
          <w:szCs w:val="22"/>
        </w:rPr>
        <w:t xml:space="preserve"> Il Registro dovrebbe contenere l'elenco delle richieste e il relativo esito, essere pubblico e perseguire una pluralita' di scopi: semplificare la gestione delle richieste e le connesse attivita' istruttorie; favorire l'armonizzazione delle decisioni su istanze di accesso identiche o simili; agevolare i cittadini nella consultazione delle istanze gia' presentate; monitorare l'andamento delle richieste di accesso e la trattazione delle stesse.</w:t>
      </w:r>
    </w:p>
    <w:p w14:paraId="569EF040" w14:textId="77777777" w:rsidR="00754B50" w:rsidRDefault="009D0B1E">
      <w:pPr>
        <w:jc w:val="both"/>
      </w:pPr>
      <w:r>
        <w:rPr>
          <w:rFonts w:ascii="Times New Roman" w:hAnsi="Times New Roman"/>
          <w:sz w:val="22"/>
          <w:szCs w:val="22"/>
        </w:rPr>
        <w:t>Per promuovere la realizzazione del Registro, le attivita' di registrazione, gestione e trattamento della richiesta dovrebbero essere effettuate utilizzando i sistemi di gestione del protocollo informatico e dei flussi documentali, di cui le amministrazioni sono da tempo dotate ai sensi del D.P.R. n. 445/2000, del d.lgs. n. 82/2005 (Codice dell'amministrazione digitale) e delle relative regole tecniche (D.P.C.M. 3 dicembre 2013).</w:t>
      </w:r>
    </w:p>
    <w:p w14:paraId="2A73B579" w14:textId="77777777" w:rsidR="00754B50" w:rsidRDefault="009D0B1E">
      <w:pPr>
        <w:jc w:val="both"/>
      </w:pPr>
      <w:r>
        <w:rPr>
          <w:rFonts w:ascii="Times New Roman" w:hAnsi="Times New Roman"/>
          <w:sz w:val="22"/>
          <w:szCs w:val="22"/>
        </w:rPr>
        <w:t>I dati da inserire nei sistemi di protocollo sono desumibili dall'istanza di accesso o dall'esito della richiesta. Ai fini della pubblicazione periodica del Registro (preferibilmente con cadenza trimestrale), le amministrazioni potrebbero ricavare i dati rilevanti attraverso estrazioni periodiche dai sistemi di protocollo informatico.</w:t>
      </w:r>
    </w:p>
    <w:p w14:paraId="34059DDA" w14:textId="77777777" w:rsidR="00754B50" w:rsidRDefault="009D0B1E">
      <w:pPr>
        <w:jc w:val="both"/>
      </w:pPr>
      <w:r>
        <w:rPr>
          <w:rFonts w:ascii="Times New Roman" w:hAnsi="Times New Roman"/>
          <w:sz w:val="22"/>
          <w:szCs w:val="22"/>
        </w:rPr>
        <w:lastRenderedPageBreak/>
        <w:t xml:space="preserve">L'obiettivo finale e' la realizzazione di un Registro degli accessi che consenta di "tracciare" tutte le istanze e la relativa trattazione in modalita' automatizzata, e renda disponibili ai cittadini gli elementi conoscitivi rilevanti. </w:t>
      </w:r>
    </w:p>
    <w:p w14:paraId="56858531" w14:textId="77777777" w:rsidR="00754B50" w:rsidRDefault="00754B50">
      <w:pPr>
        <w:jc w:val="both"/>
      </w:pPr>
    </w:p>
    <w:p w14:paraId="5B539033" w14:textId="77777777" w:rsidR="00754B50" w:rsidRDefault="009D0B1E">
      <w:pPr>
        <w:jc w:val="both"/>
      </w:pPr>
      <w:r>
        <w:rPr>
          <w:rFonts w:ascii="Times New Roman" w:hAnsi="Times New Roman"/>
          <w:sz w:val="22"/>
          <w:szCs w:val="22"/>
        </w:rPr>
        <w:t>PROCEDURA ACCESSO CIVICO DIGITALIZZATO</w:t>
      </w:r>
    </w:p>
    <w:p w14:paraId="2FCFE7D8" w14:textId="77777777" w:rsidR="00754B50" w:rsidRDefault="009D0B1E">
      <w:pPr>
        <w:jc w:val="both"/>
      </w:pPr>
      <w:r>
        <w:rPr>
          <w:rFonts w:ascii="Times New Roman" w:hAnsi="Times New Roman"/>
          <w:sz w:val="22"/>
          <w:szCs w:val="22"/>
        </w:rPr>
        <w:t xml:space="preserve">La procedura esecutiva relativa alla gestione dell'accesso civico generalizzato ha la finalita' di indicare i criteri e le modalita' organizzative per la gestione dell'accesso medesimo </w:t>
      </w:r>
    </w:p>
    <w:p w14:paraId="55FE11D9" w14:textId="77777777" w:rsidR="00754B50" w:rsidRDefault="009D0B1E">
      <w:pPr>
        <w:jc w:val="both"/>
      </w:pPr>
      <w:r>
        <w:rPr>
          <w:rFonts w:ascii="Times New Roman" w:hAnsi="Times New Roman"/>
          <w:sz w:val="22"/>
          <w:szCs w:val="22"/>
        </w:rPr>
        <w:t>La procedura e' un ALLEGATO del presente Piano e ne costituisce parte integrante e sostanziale.</w:t>
      </w:r>
    </w:p>
    <w:p w14:paraId="0EFF9D82" w14:textId="77777777" w:rsidR="00754B50" w:rsidRDefault="00754B50">
      <w:pPr>
        <w:jc w:val="both"/>
      </w:pPr>
    </w:p>
    <w:p w14:paraId="7F4A3860" w14:textId="77777777" w:rsidR="00754B50" w:rsidRDefault="009D0B1E">
      <w:pPr>
        <w:jc w:val="both"/>
      </w:pPr>
      <w:r>
        <w:rPr>
          <w:rFonts w:ascii="Times New Roman" w:hAnsi="Times New Roman"/>
          <w:sz w:val="22"/>
          <w:szCs w:val="22"/>
        </w:rPr>
        <w:t>Per il modello gestorio della misura si rinvia al PTTI contenuto nell'ultima parte del presente PTPCT, fermo restando che il raggiungimento di livelli di trasparenza ulteriori rispetto a quelli obbligatori costituisce obiettivo strategico dell'amministrazione.</w:t>
      </w:r>
    </w:p>
    <w:p w14:paraId="5D61A4E6" w14:textId="77777777" w:rsidR="00754B50" w:rsidRDefault="009D0B1E">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05FFE64C" w14:textId="77777777" w:rsidR="006F7BE1" w:rsidRDefault="006F7BE1" w:rsidP="009F7371">
      <w:pPr>
        <w:rPr>
          <w:rFonts w:ascii="Times New Roman" w:hAnsi="Times New Roman" w:cs="Times New Roman"/>
          <w:sz w:val="22"/>
          <w:szCs w:val="22"/>
        </w:rPr>
      </w:pPr>
    </w:p>
    <w:p w14:paraId="4532A3D0" w14:textId="77777777" w:rsidR="00FB47D3" w:rsidRPr="00C02EA4" w:rsidRDefault="00FB47D3" w:rsidP="009F7371">
      <w:pPr>
        <w:rPr>
          <w:rFonts w:ascii="Times New Roman" w:hAnsi="Times New Roman" w:cs="Times New Roman"/>
          <w:sz w:val="22"/>
          <w:szCs w:val="22"/>
        </w:rPr>
      </w:pPr>
      <w:r w:rsidRPr="00FB47D3">
        <w:rPr>
          <w:rFonts w:ascii="Times New Roman" w:hAnsi="Times New Roman" w:cs="Times New Roman"/>
          <w:sz w:val="22"/>
          <w:szCs w:val="22"/>
        </w:rPr>
        <w:t>AGGIORNAMENTO 2022-2024</w:t>
      </w:r>
    </w:p>
    <w:p w14:paraId="42C330DD"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55366101" w14:textId="77777777" w:rsidR="00995848" w:rsidRDefault="00995848" w:rsidP="00500CCF">
      <w:pPr>
        <w:rPr>
          <w:rFonts w:ascii="Times New Roman" w:hAnsi="Times New Roman" w:cs="Times New Roman"/>
          <w:sz w:val="22"/>
          <w:szCs w:val="22"/>
        </w:rPr>
      </w:pPr>
    </w:p>
    <w:p w14:paraId="22345196" w14:textId="77777777" w:rsidR="00FD02F7" w:rsidRPr="00C02EA4" w:rsidRDefault="00FD02F7"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1"/>
        <w:gridCol w:w="1814"/>
        <w:gridCol w:w="2751"/>
        <w:gridCol w:w="1793"/>
      </w:tblGrid>
      <w:tr w:rsidR="00CC44F9" w:rsidRPr="00C02EA4" w14:paraId="1BBC5875" w14:textId="77777777" w:rsidTr="00FF5D18">
        <w:trPr>
          <w:trHeight w:val="620"/>
        </w:trPr>
        <w:tc>
          <w:tcPr>
            <w:tcW w:w="1377" w:type="pct"/>
            <w:shd w:val="clear" w:color="auto" w:fill="C6D9F1" w:themeFill="text2" w:themeFillTint="33"/>
            <w:vAlign w:val="center"/>
          </w:tcPr>
          <w:p w14:paraId="4C2AA263" w14:textId="77777777" w:rsidR="00CC44F9" w:rsidRPr="00C02EA4" w:rsidRDefault="00A604B1" w:rsidP="00CC44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1AA480F7" w14:textId="77777777" w:rsidR="00CC44F9" w:rsidRPr="00C02EA4" w:rsidRDefault="00A604B1" w:rsidP="00CC44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3F444C5" w14:textId="77777777" w:rsidR="00CC44F9" w:rsidRPr="00DC055C" w:rsidRDefault="00A604B1"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3CFF0685" w14:textId="77777777" w:rsidR="00CC44F9" w:rsidRPr="00C02EA4" w:rsidRDefault="00A604B1" w:rsidP="00CC44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1EA9E4B3" w14:textId="77777777" w:rsidR="00CC44F9" w:rsidRPr="00C02EA4" w:rsidRDefault="00FF5D18" w:rsidP="00CC44F9">
            <w:pPr>
              <w:jc w:val="center"/>
              <w:rPr>
                <w:rFonts w:ascii="Times New Roman" w:hAnsi="Times New Roman"/>
                <w:b/>
                <w:bCs/>
                <w:sz w:val="22"/>
                <w:szCs w:val="22"/>
              </w:rPr>
            </w:pPr>
            <w:r>
              <w:rPr>
                <w:rFonts w:ascii="Times New Roman" w:eastAsia="Times New Roman" w:hAnsi="Times New Roman"/>
                <w:b/>
                <w:sz w:val="22"/>
                <w:szCs w:val="22"/>
              </w:rPr>
              <w:t>d</w:t>
            </w:r>
            <w:r w:rsidR="00A604B1" w:rsidRPr="00C02EA4">
              <w:rPr>
                <w:rFonts w:ascii="Times New Roman" w:eastAsia="Times New Roman" w:hAnsi="Times New Roman"/>
                <w:b/>
                <w:sz w:val="22"/>
                <w:szCs w:val="22"/>
              </w:rPr>
              <w:t>i</w:t>
            </w:r>
            <w:r w:rsidR="00A604B1">
              <w:rPr>
                <w:rFonts w:ascii="Times New Roman" w:eastAsia="Times New Roman" w:hAnsi="Times New Roman"/>
                <w:b/>
                <w:sz w:val="22"/>
                <w:szCs w:val="22"/>
              </w:rPr>
              <w:t xml:space="preserve"> a</w:t>
            </w:r>
            <w:r w:rsidR="00A604B1"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76B76C55" w14:textId="77777777" w:rsidR="00CC44F9" w:rsidRPr="00C02EA4" w:rsidRDefault="00A604B1" w:rsidP="00FF5D18">
            <w:pPr>
              <w:jc w:val="center"/>
              <w:rPr>
                <w:rFonts w:ascii="Times New Roman" w:hAnsi="Times New Roman"/>
                <w:b/>
                <w:bCs/>
                <w:szCs w:val="22"/>
              </w:rPr>
            </w:pPr>
            <w:r w:rsidRPr="00C02EA4">
              <w:rPr>
                <w:rFonts w:ascii="Times New Roman" w:hAnsi="Times New Roman"/>
                <w:b/>
                <w:sz w:val="22"/>
                <w:szCs w:val="22"/>
              </w:rPr>
              <w:t>Responsabili</w:t>
            </w:r>
            <w:r w:rsidR="00FF5D18">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75C3F9C1" w14:textId="77777777" w:rsidR="00CC44F9" w:rsidRPr="00C02EA4" w:rsidRDefault="00CC44F9" w:rsidP="00CC44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w:t>
            </w:r>
            <w:r w:rsidR="00A604B1" w:rsidRPr="00C02EA4">
              <w:rPr>
                <w:rFonts w:ascii="Times New Roman" w:hAnsi="Times New Roman" w:cs="Times New Roman"/>
                <w:b/>
                <w:szCs w:val="22"/>
                <w:lang w:eastAsia="it-IT"/>
              </w:rPr>
              <w:t>ndicatori</w:t>
            </w:r>
            <w:r w:rsidR="00FF5D18">
              <w:rPr>
                <w:rFonts w:ascii="Times New Roman" w:hAnsi="Times New Roman" w:cs="Times New Roman"/>
                <w:b/>
                <w:szCs w:val="22"/>
                <w:lang w:eastAsia="it-IT"/>
              </w:rPr>
              <w:t xml:space="preserve"> </w:t>
            </w:r>
          </w:p>
          <w:p w14:paraId="7A514B22" w14:textId="77777777" w:rsidR="00CC44F9" w:rsidRPr="00C02EA4" w:rsidRDefault="00FF5D18" w:rsidP="00CC44F9">
            <w:pPr>
              <w:pStyle w:val="Corpotesto"/>
              <w:rPr>
                <w:rFonts w:ascii="Times New Roman" w:hAnsi="Times New Roman" w:cs="Times New Roman"/>
                <w:b/>
                <w:bCs/>
                <w:szCs w:val="22"/>
              </w:rPr>
            </w:pPr>
            <w:r>
              <w:rPr>
                <w:rFonts w:ascii="Times New Roman" w:hAnsi="Times New Roman" w:cs="Times New Roman"/>
                <w:b/>
                <w:szCs w:val="22"/>
                <w:lang w:eastAsia="it-IT"/>
              </w:rPr>
              <w:t>d</w:t>
            </w:r>
            <w:r w:rsidR="00A604B1" w:rsidRPr="00C02EA4">
              <w:rPr>
                <w:rFonts w:ascii="Times New Roman" w:hAnsi="Times New Roman" w:cs="Times New Roman"/>
                <w:b/>
                <w:szCs w:val="22"/>
                <w:lang w:eastAsia="it-IT"/>
              </w:rPr>
              <w:t>i attuazione</w:t>
            </w:r>
          </w:p>
        </w:tc>
      </w:tr>
      <w:tr w:rsidR="00411CF9" w:rsidRPr="007137E0" w14:paraId="35CBC361"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39A32C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MG-TRASPARENZA (aumentare la capacita' di scoprire casi di corruzione): DATI ULTIMA RELAZIONE ANNUALE RPCT - INFORMATIZZAZIONE : Effettuata - VISITE : N.r - ACCESSO CIVICO SEMPLICE: - Adottato e pubblicato sul sito istituzionale , non pervenute richieste. - ACCESSO CIVICO GENERALIZZATO: adottato e pubblicato sul sito istituzionale, non pervenute richieste. - REGISTRO ACCESSI: istituito - INDICAZIONE ESITO ISTANZE: riportato nel registro - MONITORAGGI : effettuati ,non hanno evidenziato </w:t>
            </w:r>
            <w:r w:rsidRPr="007137E0">
              <w:rPr>
                <w:rFonts w:ascii="Arial" w:hAnsi="Arial"/>
                <w:color w:val="000000"/>
              </w:rPr>
              <w:lastRenderedPageBreak/>
              <w:t>irregolarita' - LIVELLO ADEMPIMENTO : N.r</w:t>
            </w:r>
          </w:p>
        </w:tc>
        <w:tc>
          <w:tcPr>
            <w:tcW w:w="0" w:type="dxa"/>
            <w:tcBorders>
              <w:bottom w:val="single" w:sz="3" w:space="0" w:color="000001"/>
              <w:right w:val="single" w:sz="3" w:space="0" w:color="000001"/>
            </w:tcBorders>
            <w:shd w:val="clear" w:color="auto" w:fill="auto"/>
          </w:tcPr>
          <w:p w14:paraId="6D9AF7E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Tutte le aree misura trasversale</w:t>
            </w:r>
          </w:p>
        </w:tc>
        <w:tc>
          <w:tcPr>
            <w:tcW w:w="0" w:type="dxa"/>
            <w:tcBorders>
              <w:bottom w:val="single" w:sz="3" w:space="0" w:color="000001"/>
              <w:right w:val="single" w:sz="3" w:space="0" w:color="000001"/>
            </w:tcBorders>
            <w:shd w:val="clear" w:color="auto" w:fill="auto"/>
          </w:tcPr>
          <w:p w14:paraId="6D260DB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67E8545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previsto nel PTTI</w:t>
            </w:r>
          </w:p>
        </w:tc>
        <w:tc>
          <w:tcPr>
            <w:tcW w:w="0" w:type="dxa"/>
            <w:tcBorders>
              <w:bottom w:val="single" w:sz="3" w:space="0" w:color="000001"/>
              <w:right w:val="single" w:sz="3" w:space="0" w:color="000001"/>
            </w:tcBorders>
            <w:shd w:val="clear" w:color="auto" w:fill="auto"/>
          </w:tcPr>
          <w:p w14:paraId="56F825A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e responsabili della trasmissione e della pubblicazione</w:t>
            </w:r>
          </w:p>
        </w:tc>
        <w:tc>
          <w:tcPr>
            <w:tcW w:w="0" w:type="dxa"/>
            <w:tcBorders>
              <w:bottom w:val="single" w:sz="3" w:space="0" w:color="000001"/>
              <w:right w:val="single" w:sz="3" w:space="0" w:color="000001"/>
            </w:tcBorders>
            <w:shd w:val="clear" w:color="auto" w:fill="auto"/>
          </w:tcPr>
          <w:p w14:paraId="08C983A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100% obblighi di pubblicazione adempiuti</w:t>
            </w:r>
          </w:p>
        </w:tc>
      </w:tr>
      <w:tr w:rsidR="00411CF9" w:rsidRPr="007137E0" w14:paraId="1068FDAD"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5133EC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REGISTRO ACCESSO ATTI - AZIONI DA INTRAPRENDERE &gt; le azioni attuative della misura sono indicate nel PTTI, parte integrante del presente Piano, al quale si rinvia</w:t>
            </w:r>
          </w:p>
        </w:tc>
        <w:tc>
          <w:tcPr>
            <w:tcW w:w="0" w:type="dxa"/>
            <w:tcBorders>
              <w:bottom w:val="single" w:sz="3" w:space="0" w:color="000001"/>
              <w:right w:val="single" w:sz="3" w:space="0" w:color="000001"/>
            </w:tcBorders>
            <w:shd w:val="clear" w:color="auto" w:fill="auto"/>
          </w:tcPr>
          <w:p w14:paraId="2E5CFAC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400DF9B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7330BAC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previsto nel PTTI</w:t>
            </w:r>
          </w:p>
        </w:tc>
        <w:tc>
          <w:tcPr>
            <w:tcW w:w="0" w:type="dxa"/>
            <w:tcBorders>
              <w:bottom w:val="single" w:sz="3" w:space="0" w:color="000001"/>
              <w:right w:val="single" w:sz="3" w:space="0" w:color="000001"/>
            </w:tcBorders>
            <w:shd w:val="clear" w:color="auto" w:fill="auto"/>
          </w:tcPr>
          <w:p w14:paraId="2F79C54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di ciascuna unita' organizzativa</w:t>
            </w:r>
          </w:p>
        </w:tc>
        <w:tc>
          <w:tcPr>
            <w:tcW w:w="0" w:type="dxa"/>
            <w:tcBorders>
              <w:bottom w:val="single" w:sz="3" w:space="0" w:color="000001"/>
              <w:right w:val="single" w:sz="3" w:space="0" w:color="000001"/>
            </w:tcBorders>
            <w:shd w:val="clear" w:color="auto" w:fill="auto"/>
          </w:tcPr>
          <w:p w14:paraId="6D91E0C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nr. aggiornamenti del Registro effettuati in rapporto al nr. accessi gestiti</w:t>
            </w:r>
          </w:p>
        </w:tc>
      </w:tr>
    </w:tbl>
    <w:p w14:paraId="26D87F23" w14:textId="77777777" w:rsidR="00BC0195" w:rsidRPr="00C02EA4" w:rsidRDefault="00BC0195" w:rsidP="00500CCF">
      <w:pPr>
        <w:rPr>
          <w:rFonts w:ascii="Times New Roman" w:hAnsi="Times New Roman" w:cs="Times New Roman"/>
          <w:sz w:val="22"/>
          <w:szCs w:val="22"/>
        </w:rPr>
      </w:pPr>
    </w:p>
    <w:p w14:paraId="5A921869" w14:textId="77777777" w:rsidR="00B65A1C" w:rsidRPr="00C02EA4" w:rsidRDefault="00B65A1C" w:rsidP="00500CCF">
      <w:pPr>
        <w:rPr>
          <w:rFonts w:ascii="Times New Roman" w:hAnsi="Times New Roman" w:cs="Times New Roman"/>
          <w:sz w:val="22"/>
          <w:szCs w:val="22"/>
        </w:rPr>
      </w:pPr>
    </w:p>
    <w:p w14:paraId="31BF64EA" w14:textId="77777777" w:rsidR="00B65A1C" w:rsidRPr="00C02EA4" w:rsidRDefault="00995848" w:rsidP="00500CCF">
      <w:pPr>
        <w:pStyle w:val="Titolo5"/>
        <w:spacing w:before="0"/>
        <w:rPr>
          <w:rFonts w:ascii="Times New Roman" w:hAnsi="Times New Roman" w:cs="Times New Roman"/>
          <w:b/>
          <w:color w:val="FF0000"/>
          <w:sz w:val="22"/>
          <w:szCs w:val="22"/>
        </w:rPr>
      </w:pPr>
      <w:bookmarkStart w:id="63" w:name="_Toc534628199"/>
      <w:r w:rsidRPr="00C02EA4">
        <w:rPr>
          <w:rFonts w:ascii="Times New Roman" w:hAnsi="Times New Roman" w:cs="Times New Roman"/>
          <w:sz w:val="22"/>
          <w:szCs w:val="22"/>
        </w:rPr>
        <w:t xml:space="preserve">Codici di comportamento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diffusione di buone pratiche e valori</w:t>
      </w:r>
      <w:bookmarkEnd w:id="63"/>
      <w:r w:rsidR="002D5148" w:rsidRPr="00C02EA4">
        <w:rPr>
          <w:rFonts w:ascii="Times New Roman" w:hAnsi="Times New Roman" w:cs="Times New Roman"/>
          <w:sz w:val="22"/>
          <w:szCs w:val="22"/>
        </w:rPr>
        <w:t xml:space="preserve"> </w:t>
      </w:r>
    </w:p>
    <w:p w14:paraId="168F26A6" w14:textId="77777777" w:rsidR="00FB47D3" w:rsidRDefault="009F7371" w:rsidP="009F7371">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FONTI NORMATIVE</w:t>
      </w:r>
    </w:p>
    <w:p w14:paraId="0CCA6648" w14:textId="77777777" w:rsidR="00754B50" w:rsidRDefault="009D0B1E">
      <w:pPr>
        <w:jc w:val="both"/>
      </w:pPr>
      <w:r>
        <w:rPr>
          <w:rFonts w:ascii="Times New Roman" w:hAnsi="Times New Roman"/>
          <w:sz w:val="22"/>
          <w:szCs w:val="22"/>
        </w:rPr>
        <w:t>- D. lgs. n. 165/2001 (art. 54)</w:t>
      </w:r>
    </w:p>
    <w:p w14:paraId="4BC27F91" w14:textId="77777777" w:rsidR="00754B50" w:rsidRDefault="009D0B1E">
      <w:pPr>
        <w:jc w:val="both"/>
      </w:pPr>
      <w:r>
        <w:rPr>
          <w:rFonts w:ascii="Times New Roman" w:hAnsi="Times New Roman"/>
          <w:sz w:val="22"/>
          <w:szCs w:val="22"/>
        </w:rPr>
        <w:t>- L. 6 novembre 2012, n. 190</w:t>
      </w:r>
    </w:p>
    <w:p w14:paraId="7FA4CC57" w14:textId="77777777" w:rsidR="00754B50" w:rsidRDefault="009D0B1E">
      <w:pPr>
        <w:jc w:val="both"/>
      </w:pPr>
      <w:r>
        <w:rPr>
          <w:rFonts w:ascii="Times New Roman" w:hAnsi="Times New Roman"/>
          <w:sz w:val="22"/>
          <w:szCs w:val="22"/>
        </w:rPr>
        <w:t>- DPR 16 aprile 2013, n. 62 "Regolamento recante codice di comportamento dei dipendenti pubblici, a norma dell'art. 54 del D. lgs. 165/2001</w:t>
      </w:r>
    </w:p>
    <w:p w14:paraId="704030AB" w14:textId="77777777" w:rsidR="00754B50" w:rsidRDefault="00754B50">
      <w:pPr>
        <w:jc w:val="both"/>
      </w:pPr>
    </w:p>
    <w:p w14:paraId="6998151E" w14:textId="77777777" w:rsidR="00754B50" w:rsidRDefault="009D0B1E">
      <w:pPr>
        <w:jc w:val="both"/>
      </w:pPr>
      <w:r>
        <w:rPr>
          <w:rFonts w:ascii="Times New Roman" w:hAnsi="Times New Roman"/>
          <w:sz w:val="22"/>
          <w:szCs w:val="22"/>
        </w:rPr>
        <w:t>REGOLAZIONE ANAC</w:t>
      </w:r>
    </w:p>
    <w:p w14:paraId="0A6F09A0" w14:textId="77777777" w:rsidR="00754B50" w:rsidRDefault="009D0B1E">
      <w:pPr>
        <w:jc w:val="both"/>
      </w:pPr>
      <w:r>
        <w:rPr>
          <w:rFonts w:ascii="Times New Roman" w:hAnsi="Times New Roman"/>
          <w:sz w:val="22"/>
          <w:szCs w:val="22"/>
        </w:rPr>
        <w:t>- Delibera CiVIT n.72/2013 di approvazione definitiva del Piano Nazionale Anticorruzione 2013</w:t>
      </w:r>
    </w:p>
    <w:p w14:paraId="60D0FDEA" w14:textId="77777777" w:rsidR="00754B50" w:rsidRDefault="009D0B1E">
      <w:pPr>
        <w:jc w:val="both"/>
      </w:pPr>
      <w:r>
        <w:rPr>
          <w:rFonts w:ascii="Times New Roman" w:hAnsi="Times New Roman"/>
          <w:sz w:val="22"/>
          <w:szCs w:val="22"/>
        </w:rPr>
        <w:t>- Determinazione n. 12 del 28 ottobre 2015 di approvazione definitiva dell'Aggiornamento 2015 al Piano Nazionale Anticorruzione</w:t>
      </w:r>
    </w:p>
    <w:p w14:paraId="4CA9DC17"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2B6D2F48"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16BB973B" w14:textId="77777777" w:rsidR="00754B50" w:rsidRDefault="009D0B1E">
      <w:pPr>
        <w:jc w:val="both"/>
      </w:pPr>
      <w:r>
        <w:rPr>
          <w:rFonts w:ascii="Times New Roman" w:hAnsi="Times New Roman"/>
          <w:sz w:val="22"/>
          <w:szCs w:val="22"/>
        </w:rPr>
        <w:t>- Deliberazione Anac n. 1074 del 21 novembre 2018 di approvazione definitiva dell'Aggiornamento 2018 al Piano Nazionale Anticorruzione</w:t>
      </w:r>
    </w:p>
    <w:p w14:paraId="35A55D25"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23F31C73" w14:textId="77777777" w:rsidR="00754B50" w:rsidRDefault="009D0B1E">
      <w:pPr>
        <w:jc w:val="both"/>
      </w:pPr>
      <w:r>
        <w:rPr>
          <w:rFonts w:ascii="Times New Roman" w:hAnsi="Times New Roman"/>
          <w:sz w:val="22"/>
          <w:szCs w:val="22"/>
        </w:rPr>
        <w:t>- Delibera numero 177 del 19 febbraio 2020 - Linee guida in materia di Codici di comportamento delle amministrazioni pubbliche</w:t>
      </w:r>
    </w:p>
    <w:p w14:paraId="4097309C" w14:textId="77777777" w:rsidR="00754B50" w:rsidRDefault="009D0B1E">
      <w:pPr>
        <w:jc w:val="both"/>
      </w:pPr>
      <w:r>
        <w:rPr>
          <w:rFonts w:ascii="Times New Roman" w:hAnsi="Times New Roman"/>
          <w:sz w:val="22"/>
          <w:szCs w:val="22"/>
        </w:rPr>
        <w:t>- Regolamento in materia di esercizio del potere sanzionatorio dell'Autorita' Nazionale Anticorruzione per l'omessa adozione dei Piani triennali di prevenzione della corruzione, dei Programmi triennali di trasparenza, dei Codici di comportamento</w:t>
      </w:r>
    </w:p>
    <w:p w14:paraId="0330996E" w14:textId="77777777" w:rsidR="00754B50" w:rsidRDefault="009D0B1E">
      <w:pPr>
        <w:jc w:val="both"/>
      </w:pPr>
      <w:r>
        <w:rPr>
          <w:rFonts w:ascii="Times New Roman" w:hAnsi="Times New Roman"/>
          <w:sz w:val="22"/>
          <w:szCs w:val="22"/>
        </w:rPr>
        <w:t xml:space="preserve">- Delibera n. 75/2013 Linee guida in materia di codici di comportamento delle pubbliche amministrazioni </w:t>
      </w:r>
    </w:p>
    <w:p w14:paraId="7A7AD2BF" w14:textId="77777777" w:rsidR="00754B50" w:rsidRDefault="00754B50">
      <w:pPr>
        <w:jc w:val="both"/>
      </w:pPr>
    </w:p>
    <w:p w14:paraId="54F3D5A9" w14:textId="77777777" w:rsidR="00754B50" w:rsidRDefault="009D0B1E">
      <w:pPr>
        <w:jc w:val="both"/>
      </w:pPr>
      <w:r>
        <w:rPr>
          <w:rFonts w:ascii="Times New Roman" w:hAnsi="Times New Roman"/>
          <w:sz w:val="22"/>
          <w:szCs w:val="22"/>
        </w:rPr>
        <w:t>DESCRIZIONE DELLA MISURA</w:t>
      </w:r>
    </w:p>
    <w:p w14:paraId="295890EF" w14:textId="77777777" w:rsidR="00754B50" w:rsidRDefault="009D0B1E">
      <w:pPr>
        <w:jc w:val="both"/>
      </w:pPr>
      <w:r>
        <w:rPr>
          <w:rFonts w:ascii="Times New Roman" w:hAnsi="Times New Roman"/>
          <w:sz w:val="22"/>
          <w:szCs w:val="22"/>
        </w:rPr>
        <w:t xml:space="preserve">L'articolo 54 del D.Lgs. 165/2001, ha previsto che il Governo definisse un "Codice di Comportamento dei dipendenti delle pubbliche amministrazioni" per assicurare: </w:t>
      </w:r>
    </w:p>
    <w:p w14:paraId="45BCE0D0" w14:textId="77777777" w:rsidR="00754B50" w:rsidRDefault="009D0B1E">
      <w:pPr>
        <w:jc w:val="both"/>
      </w:pPr>
      <w:r>
        <w:rPr>
          <w:rFonts w:ascii="Times New Roman" w:hAnsi="Times New Roman"/>
          <w:sz w:val="22"/>
          <w:szCs w:val="22"/>
        </w:rPr>
        <w:t xml:space="preserve">- la qualita' dei servizi; </w:t>
      </w:r>
    </w:p>
    <w:p w14:paraId="7A096A0B" w14:textId="77777777" w:rsidR="00754B50" w:rsidRDefault="009D0B1E">
      <w:pPr>
        <w:jc w:val="both"/>
      </w:pPr>
      <w:r>
        <w:rPr>
          <w:rFonts w:ascii="Times New Roman" w:hAnsi="Times New Roman"/>
          <w:sz w:val="22"/>
          <w:szCs w:val="22"/>
        </w:rPr>
        <w:t xml:space="preserve">- la prevenzione dei fenomeni di corruzione; </w:t>
      </w:r>
    </w:p>
    <w:p w14:paraId="56362A12" w14:textId="77777777" w:rsidR="00754B50" w:rsidRDefault="009D0B1E">
      <w:pPr>
        <w:jc w:val="both"/>
      </w:pPr>
      <w:r>
        <w:rPr>
          <w:rFonts w:ascii="Times New Roman" w:hAnsi="Times New Roman"/>
          <w:sz w:val="22"/>
          <w:szCs w:val="22"/>
        </w:rPr>
        <w:t xml:space="preserve">- il rispetto dei doveri costituzionali di diligenza, lealta', imparzialita' e servizio esclusivo alla cura dell'interesse pubblico. </w:t>
      </w:r>
    </w:p>
    <w:p w14:paraId="76F8DAF7" w14:textId="77777777" w:rsidR="00754B50" w:rsidRDefault="009D0B1E">
      <w:pPr>
        <w:jc w:val="both"/>
      </w:pPr>
      <w:r>
        <w:rPr>
          <w:rFonts w:ascii="Times New Roman" w:hAnsi="Times New Roman"/>
          <w:sz w:val="22"/>
          <w:szCs w:val="22"/>
        </w:rPr>
        <w:t>Il 16 aprile 2013 e' stato emanato il DPR 62/2013 recante il suddetto Codice di Comportamento e , in attuazione di tale DPR, l'Ente ha adottato il proprio Codice di comportamento dei dipendenti , ai sensi dell'art. 54, comma 5, del d.lgs.165/2001, come sostituito dall'art. 1, comma 44 della legge 6 novembre 2012, n.190 .</w:t>
      </w:r>
    </w:p>
    <w:p w14:paraId="43F51B2F" w14:textId="77777777" w:rsidR="00754B50" w:rsidRDefault="009D0B1E">
      <w:pPr>
        <w:jc w:val="both"/>
      </w:pPr>
      <w:r>
        <w:rPr>
          <w:rFonts w:ascii="Times New Roman" w:hAnsi="Times New Roman"/>
          <w:sz w:val="22"/>
          <w:szCs w:val="22"/>
        </w:rPr>
        <w:lastRenderedPageBreak/>
        <w:t>Cio' premesso, l'Ente si riserva di adeguare il Codice di comportamento alle recenti Linee guida ANAC, approvate con delibera n. 177 del 19 febbraio 2020.</w:t>
      </w:r>
    </w:p>
    <w:p w14:paraId="2D20B1D1" w14:textId="77777777" w:rsidR="00754B50" w:rsidRDefault="009D0B1E">
      <w:pPr>
        <w:jc w:val="both"/>
      </w:pPr>
      <w:r>
        <w:rPr>
          <w:rFonts w:ascii="Times New Roman" w:hAnsi="Times New Roman"/>
          <w:sz w:val="22"/>
          <w:szCs w:val="22"/>
        </w:rPr>
        <w:t xml:space="preserve">Il comma 3 dell'articolo 54 del D.Lgs. 165/2001, dispone che ciascuna amministrazione elabori un proprio Codice di Comportamento "con procedura aperta alla partecipazione e previo parere obbligatorio del proprio organismo indipendente di valutazione". </w:t>
      </w:r>
    </w:p>
    <w:p w14:paraId="5A526D4D" w14:textId="77777777" w:rsidR="00754B50" w:rsidRDefault="009D0B1E">
      <w:pPr>
        <w:jc w:val="both"/>
      </w:pPr>
      <w:r>
        <w:rPr>
          <w:rFonts w:ascii="Times New Roman" w:hAnsi="Times New Roman"/>
          <w:sz w:val="22"/>
          <w:szCs w:val="22"/>
        </w:rPr>
        <w:t xml:space="preserve">Il Codice di Comportamento integra e specifica il Codice di Comportamento dei dipendenti pubblici adottato con decreto del Presidente della Repubblica del 16 aprile 2013, n. 62, che ne costituisce la base minima e indefettibile. </w:t>
      </w:r>
    </w:p>
    <w:p w14:paraId="2737FCAA" w14:textId="77777777" w:rsidR="00754B50" w:rsidRDefault="009D0B1E">
      <w:pPr>
        <w:jc w:val="both"/>
      </w:pPr>
      <w:r>
        <w:rPr>
          <w:rFonts w:ascii="Times New Roman" w:hAnsi="Times New Roman"/>
          <w:sz w:val="22"/>
          <w:szCs w:val="22"/>
        </w:rPr>
        <w:t xml:space="preserve">Per la redazione del Codice si e' tenuto conto, oltre che delle prescrizioni previste dal D.Lgs. 165/2001, anche delle "Linee guida in materia di codici di comportamento delle pubbliche amministrazioni" della ex CIVIT (delibera 75/2013), che forniscono indicazioni alla pubbliche amministrazioni sia sulla procedura da seguire ai fini della redazione del Codice, che in merito ai contenuti specifici. </w:t>
      </w:r>
    </w:p>
    <w:p w14:paraId="29E4C97F" w14:textId="77777777" w:rsidR="00754B50" w:rsidRDefault="009D0B1E">
      <w:pPr>
        <w:jc w:val="both"/>
      </w:pPr>
      <w:r>
        <w:rPr>
          <w:rFonts w:ascii="Times New Roman" w:hAnsi="Times New Roman"/>
          <w:sz w:val="22"/>
          <w:szCs w:val="22"/>
        </w:rPr>
        <w:t xml:space="preserve">In merito alla procedura di definizione del Codice, si e' tenuto conto di quanto previsto dall'art. 54, co.5 del D.Lgs. 165/2001, che stabilisce che "ciascuna pubblica amministrazione definisce, con procedura aperta alla partecipazione e previo parere obbligatorio del proprio organismo indipendente di valutazione, un proprio Codice di Comportamento". </w:t>
      </w:r>
    </w:p>
    <w:p w14:paraId="4912C868" w14:textId="77777777" w:rsidR="00754B50" w:rsidRDefault="009D0B1E">
      <w:pPr>
        <w:jc w:val="both"/>
      </w:pPr>
      <w:r>
        <w:rPr>
          <w:rFonts w:ascii="Times New Roman" w:hAnsi="Times New Roman"/>
          <w:sz w:val="22"/>
          <w:szCs w:val="22"/>
        </w:rPr>
        <w:t xml:space="preserve">Il Codice di Comportamento costituisce uno dei principali strumenti di prevenzione della corruzione, idonea a mitigare la maggior parte delle tipologie dei comportamenti a rischio di corruzione, in quanto specificamente diretto a favorire la diffusione di buone pratiche, valori e comportamenti ispirati a standard di legalita' ed eticita' nell'ambito dell'amministrazione. </w:t>
      </w:r>
    </w:p>
    <w:p w14:paraId="709F0B41" w14:textId="77777777" w:rsidR="00754B50" w:rsidRDefault="009D0B1E">
      <w:pPr>
        <w:jc w:val="both"/>
      </w:pPr>
      <w:r>
        <w:rPr>
          <w:rFonts w:ascii="Times New Roman" w:hAnsi="Times New Roman"/>
          <w:sz w:val="22"/>
          <w:szCs w:val="22"/>
        </w:rPr>
        <w:t xml:space="preserve">Tale misura opera, quindi, in maniera assolutamente trasversale all'interno dell'amministrazione, in quanto e' applicabile nella totalita' dei processi mappati, sebbene contenga altresi' norme specifiche relative a processi o attivita' tipiche dell'Ente, come l'attivita' ispettiva. </w:t>
      </w:r>
    </w:p>
    <w:p w14:paraId="207FB5C6" w14:textId="77777777" w:rsidR="00754B50" w:rsidRDefault="009D0B1E">
      <w:pPr>
        <w:jc w:val="both"/>
      </w:pPr>
      <w:r>
        <w:rPr>
          <w:rFonts w:ascii="Times New Roman" w:hAnsi="Times New Roman"/>
          <w:sz w:val="22"/>
          <w:szCs w:val="22"/>
        </w:rPr>
        <w:t>Di particolare rilievo e' l'ambito di applicazione del Codice, che si estende non soltanto a tutti i dipendenti, anche di livello dirigenziale ed a tutti coloro che, a qualsiasi titolo, prestano servizio alle dipendenze dell'Ente, ma anche a tutti i collaboratori o consulenti, titolari di qualsiasi tipologia di contratto, nonche' ai collaboratori di imprese fornitrici di beni o servizi. A tal fine:</w:t>
      </w:r>
    </w:p>
    <w:p w14:paraId="5E6D3BD4" w14:textId="77777777" w:rsidR="00754B50" w:rsidRDefault="009D0B1E">
      <w:pPr>
        <w:jc w:val="both"/>
      </w:pPr>
      <w:r>
        <w:rPr>
          <w:rFonts w:ascii="Times New Roman" w:hAnsi="Times New Roman"/>
          <w:sz w:val="22"/>
          <w:szCs w:val="22"/>
        </w:rPr>
        <w:t>- nei provvedimenti di incarico o nei contratti di collaborazione, consulenza o servizi, va inserita una apposita clausola di risoluzione del rapporto in caso di violazione degli obblighi derivanti dal Codice.</w:t>
      </w:r>
    </w:p>
    <w:p w14:paraId="1F9D181F" w14:textId="77777777" w:rsidR="00754B50" w:rsidRDefault="009D0B1E">
      <w:pPr>
        <w:jc w:val="both"/>
      </w:pPr>
      <w:r>
        <w:rPr>
          <w:rFonts w:ascii="Times New Roman" w:hAnsi="Times New Roman"/>
          <w:sz w:val="22"/>
          <w:szCs w:val="22"/>
        </w:rPr>
        <w:t xml:space="preserve">Per quanto concerne i meccanismi di denuncia delle violazioni del Codice di Comportamento, trova applicazione l'articolo 55-bis comma 3 del D.Lgs. 165/2001 in materia di segnalazione all'ufficio competente per i procedimenti disciplinari. </w:t>
      </w:r>
    </w:p>
    <w:p w14:paraId="68B32A83" w14:textId="77777777" w:rsidR="00754B50" w:rsidRDefault="009D0B1E">
      <w:pPr>
        <w:jc w:val="both"/>
      </w:pPr>
      <w:r>
        <w:rPr>
          <w:rFonts w:ascii="Times New Roman" w:hAnsi="Times New Roman"/>
          <w:sz w:val="22"/>
          <w:szCs w:val="22"/>
        </w:rPr>
        <w:t>L'ufficio competente a vigilare sullo stato di attuazione del Codice e ad emanare pareri sulla applicazione dello stesso e' l'ufficio competente a svolgere e concludere i procedimenti disciplinari (UPD) a norma dell'articolo 55- bis comma 4 del D.Lgs. 165/2001.</w:t>
      </w:r>
    </w:p>
    <w:p w14:paraId="3C72C7D8" w14:textId="77777777" w:rsidR="00754B50" w:rsidRDefault="00754B50">
      <w:pPr>
        <w:jc w:val="both"/>
      </w:pPr>
    </w:p>
    <w:p w14:paraId="1A6984A9" w14:textId="77777777" w:rsidR="00754B50" w:rsidRDefault="009D0B1E">
      <w:pPr>
        <w:jc w:val="both"/>
      </w:pPr>
      <w:r>
        <w:rPr>
          <w:rFonts w:ascii="Times New Roman" w:hAnsi="Times New Roman"/>
          <w:sz w:val="22"/>
          <w:szCs w:val="22"/>
        </w:rPr>
        <w:t>AZIONI DA INTRAPRENDERE PER L'ATTUAZIONE DELLA MISURA</w:t>
      </w:r>
    </w:p>
    <w:p w14:paraId="5D12FD0B" w14:textId="77777777" w:rsidR="00754B50" w:rsidRDefault="009D0B1E">
      <w:pPr>
        <w:jc w:val="both"/>
      </w:pPr>
      <w:r>
        <w:rPr>
          <w:rFonts w:ascii="Times New Roman" w:hAnsi="Times New Roman"/>
          <w:sz w:val="22"/>
          <w:szCs w:val="22"/>
        </w:rPr>
        <w:t xml:space="preserve">Effettuare le verifiche dei Responsabili e dell'UPD/RPC sulla attuazione delle disposizioni di cui al DPR 62/2013 e al Codice dell'amministrazione </w:t>
      </w:r>
    </w:p>
    <w:p w14:paraId="3C826AEF" w14:textId="77777777" w:rsidR="00754B50" w:rsidRDefault="009D0B1E">
      <w:pPr>
        <w:jc w:val="both"/>
      </w:pPr>
      <w:r>
        <w:rPr>
          <w:rFonts w:ascii="Times New Roman" w:hAnsi="Times New Roman"/>
          <w:sz w:val="22"/>
          <w:szCs w:val="22"/>
        </w:rPr>
        <w:t>- segnalare entro cinque giorni dal momento in cui si venga a conoscenza di un comportamento (attivo o omissivo) in violazione delle prescrizioni contenute nel Codice di Comportamento dell'Ente la notizia all'ufficio procedimenti disciplinari. La nota di segnalazione deve essere sufficientemente circostanziata e sottoscritta;</w:t>
      </w:r>
    </w:p>
    <w:p w14:paraId="724D27CA" w14:textId="77777777" w:rsidR="00754B50" w:rsidRDefault="009D0B1E">
      <w:pPr>
        <w:jc w:val="both"/>
      </w:pPr>
      <w:r>
        <w:rPr>
          <w:rFonts w:ascii="Times New Roman" w:hAnsi="Times New Roman"/>
          <w:sz w:val="22"/>
          <w:szCs w:val="22"/>
        </w:rPr>
        <w:t>- inserire nelle lettere di invito, nei bandi e nei relativi disciplinari, indipendentemente dal valore economico e dalla procedura prescelta, relativi ad appalti e concessioni di lavori servizi e forniture nonche' a incarichi di collaborazione esterna a qualsiasi titolo l'assunzione dell'obbligo da parte del privato concorrente, all'osservanza del Codice di comportamento dell'Ente nei limiti della compatibilita' dei diversi obblighi di condotta ivi previsti pena la risoluzione o la decadenza dal</w:t>
      </w:r>
    </w:p>
    <w:p w14:paraId="14FC6FD7" w14:textId="77777777" w:rsidR="00754B50" w:rsidRDefault="009D0B1E">
      <w:pPr>
        <w:jc w:val="both"/>
      </w:pPr>
      <w:r>
        <w:rPr>
          <w:rFonts w:ascii="Times New Roman" w:hAnsi="Times New Roman"/>
          <w:sz w:val="22"/>
          <w:szCs w:val="22"/>
        </w:rPr>
        <w:t xml:space="preserve">rapporto in caso di violazione; </w:t>
      </w:r>
    </w:p>
    <w:p w14:paraId="335B3D89" w14:textId="77777777" w:rsidR="00754B50" w:rsidRDefault="009D0B1E">
      <w:pPr>
        <w:jc w:val="both"/>
      </w:pPr>
      <w:r>
        <w:rPr>
          <w:rFonts w:ascii="Times New Roman" w:hAnsi="Times New Roman"/>
          <w:sz w:val="22"/>
          <w:szCs w:val="22"/>
        </w:rPr>
        <w:lastRenderedPageBreak/>
        <w:t xml:space="preserve">- acquisire dal privato al momento della presentazione della istanza all'Amministrazione per la partecipazione alla gara pena l'esclusione, apposita dichiarazione sostitutiva di certificazione ai sensi dell'art. 47 del DPR n. 445/2000, nella quale si obbligano all'osservanza del Codice di comportamento dell'Ente nei limiti della compatibilita' dei diversi obblighi di condotta ivi previsti e manifestano di conoscere le conseguenze interdittive che ne derivano dalla loro violazione; </w:t>
      </w:r>
    </w:p>
    <w:p w14:paraId="4E546D9C" w14:textId="77777777" w:rsidR="00754B50" w:rsidRDefault="009D0B1E">
      <w:pPr>
        <w:jc w:val="both"/>
      </w:pPr>
      <w:r>
        <w:rPr>
          <w:rFonts w:ascii="Times New Roman" w:hAnsi="Times New Roman"/>
          <w:sz w:val="22"/>
          <w:szCs w:val="22"/>
        </w:rPr>
        <w:t>- inserire nei contratti, aggiudicata in via definitiva la procedura, apposita clausola con la quale il privato contraente assume formalmente l'obbligo all'osservanza del Codice di comportamento dell'Ente nei limiti della compatibilita' dei diversi obblighi di condotta ivi previsti pena la risoluzione o la decadenza dal rapporto in caso di violazione;</w:t>
      </w:r>
    </w:p>
    <w:p w14:paraId="17FDE665" w14:textId="77777777" w:rsidR="00754B50" w:rsidRDefault="009D0B1E">
      <w:pPr>
        <w:jc w:val="both"/>
      </w:pPr>
      <w:r>
        <w:rPr>
          <w:rFonts w:ascii="Times New Roman" w:hAnsi="Times New Roman"/>
          <w:sz w:val="22"/>
          <w:szCs w:val="22"/>
        </w:rPr>
        <w:t>- comunicare le partecipazioni azionarie e gli altri interessi finanziari che possano porlo in conflitto di interessi con la funzione pubblica che svolge e dichiara se ha parenti e affini entro il secondo grado, coniuge o convivente che esercitano attivita' politiche, professionali o economiche che li pongano in contatti frequenti con l'ufficio che dovra' dirigere o che</w:t>
      </w:r>
    </w:p>
    <w:p w14:paraId="027C79AD" w14:textId="77777777" w:rsidR="00754B50" w:rsidRDefault="009D0B1E">
      <w:pPr>
        <w:jc w:val="both"/>
      </w:pPr>
      <w:r>
        <w:rPr>
          <w:rFonts w:ascii="Times New Roman" w:hAnsi="Times New Roman"/>
          <w:sz w:val="22"/>
          <w:szCs w:val="22"/>
        </w:rPr>
        <w:t>siano coinvolti nelle decisioni o nelle attivita' inerenti all'ufficio;</w:t>
      </w:r>
    </w:p>
    <w:p w14:paraId="7C54922C" w14:textId="77777777" w:rsidR="00754B50" w:rsidRDefault="009D0B1E">
      <w:pPr>
        <w:jc w:val="both"/>
      </w:pPr>
      <w:r>
        <w:rPr>
          <w:rFonts w:ascii="Times New Roman" w:hAnsi="Times New Roman"/>
          <w:sz w:val="22"/>
          <w:szCs w:val="22"/>
        </w:rPr>
        <w:t xml:space="preserve">- comunicare tempestivamente per iscritto al responsabile dell'ufficio di appartenenza la propria adesione o appartenenza ad associazioni od organizzazioni, (eccezion fatta per partiti politici o sindacati) a prescindere dal loro carattere riservato o meno, i cui ambiti di interessi possano interferire con lo svolgimento dell'attivita' dell'ufficio; </w:t>
      </w:r>
    </w:p>
    <w:p w14:paraId="5378A842" w14:textId="77777777" w:rsidR="00754B50" w:rsidRDefault="009D0B1E">
      <w:pPr>
        <w:jc w:val="both"/>
      </w:pPr>
      <w:r>
        <w:rPr>
          <w:rFonts w:ascii="Times New Roman" w:hAnsi="Times New Roman"/>
          <w:sz w:val="22"/>
          <w:szCs w:val="22"/>
        </w:rPr>
        <w:t>- informare tempestivamente per iscritto il responsabile della struttura in cui i dipendenti sono incardinati di tutti i rapporti, diretti o indiretti, di collaborazione con soggetti privati in qualunque modo retribuiti che gli stessi abbiano o abbiano avuto negli ultimi tre anni, precisando:</w:t>
      </w:r>
    </w:p>
    <w:p w14:paraId="56DBC9B6" w14:textId="77777777" w:rsidR="00754B50" w:rsidRDefault="009D0B1E">
      <w:pPr>
        <w:jc w:val="both"/>
      </w:pPr>
      <w:r>
        <w:rPr>
          <w:rFonts w:ascii="Times New Roman" w:hAnsi="Times New Roman"/>
          <w:sz w:val="22"/>
          <w:szCs w:val="22"/>
        </w:rPr>
        <w:t>â€� se in prima persona, o suoi parenti o affini entro il secondo grado, il coniuge o il convivente abbiano ancora rapporti finanziari con il soggetto con cui ha avuto i predetti rapporti di collaborazione;</w:t>
      </w:r>
    </w:p>
    <w:p w14:paraId="48D62DDF" w14:textId="77777777" w:rsidR="00754B50" w:rsidRDefault="009D0B1E">
      <w:pPr>
        <w:jc w:val="both"/>
      </w:pPr>
      <w:r>
        <w:rPr>
          <w:rFonts w:ascii="Times New Roman" w:hAnsi="Times New Roman"/>
          <w:sz w:val="22"/>
          <w:szCs w:val="22"/>
        </w:rPr>
        <w:t>â€� se tali rapporti siano intercorsi o intercorrano con soggetti che abbiano interessi in attivita' o decisioni inerenti all'ufficio, limitatamente alle pratiche a lui affidate.;</w:t>
      </w:r>
    </w:p>
    <w:p w14:paraId="5BAAAD49" w14:textId="77777777" w:rsidR="00754B50" w:rsidRDefault="009D0B1E">
      <w:pPr>
        <w:jc w:val="both"/>
      </w:pPr>
      <w:r>
        <w:rPr>
          <w:rFonts w:ascii="Times New Roman" w:hAnsi="Times New Roman"/>
          <w:sz w:val="22"/>
          <w:szCs w:val="22"/>
        </w:rPr>
        <w:t>- comunicare tempestivamente per iscritto al responsabile della struttura in cui i dipendenti sono incardinati le imprese con le quali abbiano stipulato contratti a titolo privato o ricevuto altre utilita' nel biennio precedente, ad eccezione di quelli conclusi ai sensi dell'articolo 1342 del codice civile. Nell'ipotesi in cui ricorrano anche alcune delle condizioni sopra indicate, il dipendente deve astenersi dall'adottare provvedimenti o atti endoprocedimentali che coinvolgano interessi diretti di tali soggetti privati;</w:t>
      </w:r>
    </w:p>
    <w:p w14:paraId="3DC6AB3A" w14:textId="77777777" w:rsidR="00754B50" w:rsidRDefault="009D0B1E">
      <w:pPr>
        <w:jc w:val="both"/>
      </w:pPr>
      <w:r>
        <w:rPr>
          <w:rFonts w:ascii="Times New Roman" w:hAnsi="Times New Roman"/>
          <w:sz w:val="22"/>
          <w:szCs w:val="22"/>
        </w:rPr>
        <w:t>- Verificare da parte dei responsabili l'adempimento degli obblighi di cui ai punti precedenti mediante acquisizione annuale entro il 31 gennaio da parte di tutti i dipendenti incardinati nel settore di competenza di apposita dichiarazione sostitutiva di</w:t>
      </w:r>
    </w:p>
    <w:p w14:paraId="09A3A485" w14:textId="77777777" w:rsidR="00754B50" w:rsidRDefault="009D0B1E">
      <w:pPr>
        <w:jc w:val="both"/>
      </w:pPr>
      <w:r>
        <w:rPr>
          <w:rFonts w:ascii="Times New Roman" w:hAnsi="Times New Roman"/>
          <w:sz w:val="22"/>
          <w:szCs w:val="22"/>
        </w:rPr>
        <w:t xml:space="preserve">certificazione resa dall'interessato ai sensi dell'art. 47 del DPR n. 445/2000, con obbligo di adottare i provvedimenti conseguenziali anche sanzionatori in caso di accertate violazioni agli obblighi. </w:t>
      </w:r>
    </w:p>
    <w:p w14:paraId="65EB2AA0" w14:textId="77777777" w:rsidR="00754B50" w:rsidRDefault="00754B50">
      <w:pPr>
        <w:jc w:val="both"/>
      </w:pPr>
    </w:p>
    <w:p w14:paraId="09CF31B1" w14:textId="77777777" w:rsidR="00754B50" w:rsidRDefault="00754B50">
      <w:pPr>
        <w:jc w:val="both"/>
      </w:pPr>
    </w:p>
    <w:p w14:paraId="6CB2068D" w14:textId="77777777" w:rsidR="00754B50" w:rsidRDefault="009D0B1E">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04B2325B" w14:textId="77777777" w:rsidR="006F7BE1" w:rsidRDefault="006F7BE1" w:rsidP="009F7371">
      <w:pPr>
        <w:pStyle w:val="NormaleWeb"/>
        <w:spacing w:before="0" w:beforeAutospacing="0" w:after="0" w:afterAutospacing="0"/>
        <w:jc w:val="both"/>
        <w:rPr>
          <w:rFonts w:ascii="Times New Roman" w:hAnsi="Times New Roman"/>
          <w:sz w:val="22"/>
          <w:szCs w:val="22"/>
        </w:rPr>
      </w:pPr>
    </w:p>
    <w:p w14:paraId="43428C86" w14:textId="77777777" w:rsidR="009F7371" w:rsidRPr="00C02EA4" w:rsidRDefault="00FB47D3" w:rsidP="009F7371">
      <w:pPr>
        <w:pStyle w:val="NormaleWeb"/>
        <w:spacing w:before="0" w:beforeAutospacing="0" w:after="0" w:afterAutospacing="0"/>
        <w:jc w:val="both"/>
        <w:rPr>
          <w:rFonts w:ascii="Times New Roman" w:hAnsi="Times New Roman"/>
          <w:color w:val="000007"/>
          <w:sz w:val="22"/>
          <w:szCs w:val="22"/>
        </w:rPr>
      </w:pPr>
      <w:r w:rsidRPr="00FB47D3">
        <w:rPr>
          <w:rFonts w:ascii="Times New Roman" w:hAnsi="Times New Roman"/>
          <w:color w:val="000007"/>
          <w:sz w:val="22"/>
          <w:szCs w:val="22"/>
        </w:rPr>
        <w:t>AGGIORNAMENTO 2022-2024</w:t>
      </w:r>
    </w:p>
    <w:p w14:paraId="6B15C4BF"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r w:rsidR="009F7371" w:rsidRPr="00C02EA4">
        <w:rPr>
          <w:rFonts w:ascii="Times New Roman" w:hAnsi="Times New Roman"/>
          <w:color w:val="000007"/>
          <w:sz w:val="22"/>
          <w:szCs w:val="22"/>
        </w:rPr>
        <w:t xml:space="preserve"> </w:t>
      </w:r>
    </w:p>
    <w:p w14:paraId="3D29CBF2" w14:textId="77777777" w:rsidR="006F7BE1" w:rsidRDefault="006F7BE1" w:rsidP="00C001B2">
      <w:pPr>
        <w:jc w:val="both"/>
        <w:rPr>
          <w:rFonts w:ascii="Times New Roman" w:hAnsi="Times New Roman" w:cs="Times New Roman"/>
          <w:color w:val="000007"/>
          <w:sz w:val="22"/>
          <w:szCs w:val="22"/>
        </w:rPr>
      </w:pPr>
    </w:p>
    <w:p w14:paraId="0781E6CC" w14:textId="77777777" w:rsidR="00C001B2" w:rsidRPr="00C02EA4" w:rsidRDefault="00C001B2" w:rsidP="00C001B2">
      <w:pPr>
        <w:jc w:val="both"/>
        <w:rPr>
          <w:rFonts w:ascii="Times New Roman" w:hAnsi="Times New Roman" w:cs="Times New Roman"/>
          <w:color w:val="000007"/>
          <w:sz w:val="22"/>
          <w:szCs w:val="22"/>
        </w:rPr>
      </w:pPr>
      <w:r w:rsidRPr="00C02EA4">
        <w:rPr>
          <w:rFonts w:ascii="Times New Roman" w:hAnsi="Times New Roman" w:cs="Times New Roman"/>
          <w:color w:val="000007"/>
          <w:sz w:val="22"/>
          <w:szCs w:val="22"/>
        </w:rPr>
        <w:t>Il Codice di comportamento dei dipendenti dell</w:t>
      </w:r>
      <w:r>
        <w:rPr>
          <w:rFonts w:ascii="Times New Roman" w:hAnsi="Times New Roman" w:cs="Times New Roman"/>
          <w:color w:val="000007"/>
          <w:sz w:val="22"/>
          <w:szCs w:val="22"/>
        </w:rPr>
        <w:t>'</w:t>
      </w:r>
      <w:r w:rsidRPr="00C02EA4">
        <w:rPr>
          <w:rFonts w:ascii="Times New Roman" w:hAnsi="Times New Roman" w:cs="Times New Roman"/>
          <w:color w:val="000007"/>
          <w:sz w:val="22"/>
          <w:szCs w:val="22"/>
        </w:rPr>
        <w:t xml:space="preserve">Ente </w:t>
      </w:r>
      <w:r>
        <w:rPr>
          <w:rFonts w:ascii="Times New Roman" w:hAnsi="Times New Roman" w:cs="Times New Roman"/>
          <w:color w:val="000007"/>
          <w:sz w:val="22"/>
          <w:szCs w:val="22"/>
        </w:rPr>
        <w:t>e'</w:t>
      </w:r>
      <w:r w:rsidRPr="00C02EA4">
        <w:rPr>
          <w:rFonts w:ascii="Times New Roman" w:hAnsi="Times New Roman" w:cs="Times New Roman"/>
          <w:color w:val="000007"/>
          <w:sz w:val="22"/>
          <w:szCs w:val="22"/>
        </w:rPr>
        <w:t xml:space="preserve"> stato adottato, ai sensi dell</w:t>
      </w:r>
      <w:r>
        <w:rPr>
          <w:rFonts w:ascii="Times New Roman" w:hAnsi="Times New Roman" w:cs="Times New Roman"/>
          <w:color w:val="000007"/>
          <w:sz w:val="22"/>
          <w:szCs w:val="22"/>
        </w:rPr>
        <w:t>'</w:t>
      </w:r>
      <w:r w:rsidRPr="00C02EA4">
        <w:rPr>
          <w:rFonts w:ascii="Times New Roman" w:hAnsi="Times New Roman" w:cs="Times New Roman"/>
          <w:color w:val="000007"/>
          <w:sz w:val="22"/>
          <w:szCs w:val="22"/>
        </w:rPr>
        <w:t>art. 54, comma 5, del d.lgs.165/2001, come sostituito dall</w:t>
      </w:r>
      <w:r>
        <w:rPr>
          <w:rFonts w:ascii="Times New Roman" w:hAnsi="Times New Roman" w:cs="Times New Roman"/>
          <w:color w:val="000007"/>
          <w:sz w:val="22"/>
          <w:szCs w:val="22"/>
        </w:rPr>
        <w:t>'</w:t>
      </w:r>
      <w:r w:rsidRPr="00C02EA4">
        <w:rPr>
          <w:rFonts w:ascii="Times New Roman" w:hAnsi="Times New Roman" w:cs="Times New Roman"/>
          <w:color w:val="000007"/>
          <w:sz w:val="22"/>
          <w:szCs w:val="22"/>
        </w:rPr>
        <w:t>art. 1, comma 44 della legge 6 novembre 2012, n.190 con:</w:t>
      </w:r>
    </w:p>
    <w:p w14:paraId="1D7FD875" w14:textId="77777777" w:rsidR="00C001B2" w:rsidRPr="00C02EA4" w:rsidRDefault="00C001B2" w:rsidP="00C001B2">
      <w:pPr>
        <w:jc w:val="both"/>
        <w:rPr>
          <w:rFonts w:ascii="Times New Roman" w:hAnsi="Times New Roman" w:cs="Times New Roman"/>
          <w:sz w:val="22"/>
          <w:szCs w:val="22"/>
        </w:rPr>
      </w:pPr>
      <w:r w:rsidRPr="00C02EA4">
        <w:rPr>
          <w:rFonts w:ascii="Times New Roman" w:hAnsi="Times New Roman" w:cs="Times New Roman"/>
          <w:sz w:val="22"/>
          <w:szCs w:val="22"/>
        </w:rPr>
        <w:lastRenderedPageBreak/>
        <w:t>deliberazione n. del</w:t>
      </w:r>
    </w:p>
    <w:p w14:paraId="4C9FCAC2" w14:textId="77777777" w:rsidR="00BC0195" w:rsidRDefault="00BC0195" w:rsidP="00500CCF">
      <w:pPr>
        <w:rPr>
          <w:rFonts w:ascii="Times New Roman" w:hAnsi="Times New Roman" w:cs="Times New Roman"/>
          <w:sz w:val="22"/>
          <w:szCs w:val="22"/>
        </w:rPr>
      </w:pPr>
    </w:p>
    <w:p w14:paraId="29324E8B" w14:textId="77777777" w:rsidR="00FD02F7" w:rsidRPr="00C02EA4" w:rsidRDefault="00FD02F7"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6"/>
        <w:gridCol w:w="2750"/>
        <w:gridCol w:w="1793"/>
      </w:tblGrid>
      <w:tr w:rsidR="00FF5D18" w:rsidRPr="00C02EA4" w14:paraId="38FD0FA7" w14:textId="77777777" w:rsidTr="00FF5D18">
        <w:trPr>
          <w:trHeight w:val="620"/>
        </w:trPr>
        <w:tc>
          <w:tcPr>
            <w:tcW w:w="1377" w:type="pct"/>
            <w:shd w:val="clear" w:color="auto" w:fill="C6D9F1" w:themeFill="text2" w:themeFillTint="33"/>
            <w:vAlign w:val="center"/>
          </w:tcPr>
          <w:p w14:paraId="09FBEAB7" w14:textId="77777777" w:rsidR="00FF5D18" w:rsidRPr="00C02EA4" w:rsidRDefault="00FF5D18" w:rsidP="00411C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20681525" w14:textId="77777777" w:rsidR="00FF5D18" w:rsidRPr="00C02EA4" w:rsidRDefault="00FF5D18" w:rsidP="00411C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53FFFBCA"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6" w:type="pct"/>
            <w:shd w:val="clear" w:color="auto" w:fill="C6D9F1" w:themeFill="text2" w:themeFillTint="33"/>
            <w:vAlign w:val="center"/>
          </w:tcPr>
          <w:p w14:paraId="1E6B5BF0" w14:textId="77777777" w:rsidR="00FF5D18" w:rsidRPr="00C02EA4" w:rsidRDefault="00FF5D18" w:rsidP="00411C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17B2BAB7" w14:textId="77777777" w:rsidR="00FF5D18" w:rsidRPr="00C02EA4" w:rsidRDefault="00FF5D18" w:rsidP="00411CF9">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3EB1BE9F" w14:textId="77777777" w:rsidR="00FF5D18" w:rsidRPr="00C02EA4" w:rsidRDefault="00FF5D18" w:rsidP="00411CF9">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43EA9FD2" w14:textId="77777777" w:rsidR="00FF5D18" w:rsidRPr="00C02EA4" w:rsidRDefault="00FF5D18" w:rsidP="00411C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1B020EC3" w14:textId="77777777" w:rsidR="00FF5D18" w:rsidRPr="00C02EA4" w:rsidRDefault="00FF5D18" w:rsidP="00411CF9">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411CF9" w:rsidRPr="007137E0" w14:paraId="6CCE995C"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F4E581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MG-CODICE DI COMPORTAMENTO (creazione di un contesto sfavorevole alla corruzione): AZIONI DA INTRAPRENDERE: &gt; sono indicate nella descrizione della misura - DATI UTILIZZATI: dati ultima Relazione annuale RPCT pubblicata e relativi a adozione - adeguamento incarichi e contratti - segnalazioni violazione - procedimenti disciplinari originati da segnalazioni - giudizio</w:t>
            </w:r>
          </w:p>
        </w:tc>
        <w:tc>
          <w:tcPr>
            <w:tcW w:w="0" w:type="dxa"/>
            <w:tcBorders>
              <w:bottom w:val="single" w:sz="3" w:space="0" w:color="000001"/>
              <w:right w:val="single" w:sz="3" w:space="0" w:color="000001"/>
            </w:tcBorders>
            <w:shd w:val="clear" w:color="auto" w:fill="auto"/>
          </w:tcPr>
          <w:p w14:paraId="5B95CC0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1CC0534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1947898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Verifiche semestrali dei Responsabili - Verifica annuale UPD/RPCT</w:t>
            </w:r>
          </w:p>
        </w:tc>
        <w:tc>
          <w:tcPr>
            <w:tcW w:w="0" w:type="dxa"/>
            <w:tcBorders>
              <w:bottom w:val="single" w:sz="3" w:space="0" w:color="000001"/>
              <w:right w:val="single" w:sz="3" w:space="0" w:color="000001"/>
            </w:tcBorders>
            <w:shd w:val="clear" w:color="auto" w:fill="auto"/>
          </w:tcPr>
          <w:p w14:paraId="68731B5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22ECADA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nr. verifiche effettuate</w:t>
            </w:r>
          </w:p>
        </w:tc>
      </w:tr>
    </w:tbl>
    <w:p w14:paraId="4CDE5961" w14:textId="77777777" w:rsidR="00BC0195" w:rsidRPr="00C02EA4" w:rsidRDefault="00BC0195" w:rsidP="00500CCF">
      <w:pPr>
        <w:rPr>
          <w:rFonts w:ascii="Times New Roman" w:hAnsi="Times New Roman" w:cs="Times New Roman"/>
          <w:sz w:val="22"/>
          <w:szCs w:val="22"/>
        </w:rPr>
      </w:pPr>
    </w:p>
    <w:p w14:paraId="0917BAEE" w14:textId="77777777" w:rsidR="001A7193" w:rsidRPr="00C02EA4" w:rsidRDefault="001A7193" w:rsidP="00500CCF">
      <w:pPr>
        <w:rPr>
          <w:rFonts w:ascii="Times New Roman" w:hAnsi="Times New Roman" w:cs="Times New Roman"/>
          <w:sz w:val="22"/>
          <w:szCs w:val="22"/>
        </w:rPr>
      </w:pPr>
    </w:p>
    <w:p w14:paraId="6E6AE405" w14:textId="77777777" w:rsidR="003F66BC" w:rsidRPr="00C02EA4" w:rsidRDefault="00995848" w:rsidP="00A32C39">
      <w:pPr>
        <w:pStyle w:val="Titolo5"/>
        <w:spacing w:before="0"/>
        <w:rPr>
          <w:rFonts w:ascii="Times New Roman" w:hAnsi="Times New Roman" w:cs="Times New Roman"/>
          <w:sz w:val="22"/>
          <w:szCs w:val="22"/>
        </w:rPr>
      </w:pPr>
      <w:bookmarkStart w:id="64" w:name="_Toc534628200"/>
      <w:r w:rsidRPr="00C02EA4">
        <w:rPr>
          <w:rFonts w:ascii="Times New Roman" w:hAnsi="Times New Roman" w:cs="Times New Roman"/>
          <w:sz w:val="22"/>
          <w:szCs w:val="22"/>
        </w:rPr>
        <w:t>Rotazione del personale</w:t>
      </w:r>
      <w:bookmarkEnd w:id="64"/>
      <w:r w:rsidRPr="00C02EA4">
        <w:rPr>
          <w:rFonts w:ascii="Times New Roman" w:hAnsi="Times New Roman" w:cs="Times New Roman"/>
          <w:sz w:val="22"/>
          <w:szCs w:val="22"/>
        </w:rPr>
        <w:t xml:space="preserve"> </w:t>
      </w:r>
    </w:p>
    <w:p w14:paraId="15BA906D" w14:textId="77777777" w:rsidR="009F7371" w:rsidRDefault="009F7371" w:rsidP="009F7371">
      <w:pPr>
        <w:jc w:val="both"/>
        <w:rPr>
          <w:rFonts w:ascii="Times New Roman" w:hAnsi="Times New Roman" w:cs="Times New Roman"/>
          <w:sz w:val="22"/>
          <w:szCs w:val="22"/>
          <w:lang w:val="en-US"/>
        </w:rPr>
      </w:pPr>
      <w:r w:rsidRPr="00C02EA4">
        <w:rPr>
          <w:rFonts w:ascii="Times New Roman" w:hAnsi="Times New Roman" w:cs="Times New Roman"/>
          <w:sz w:val="22"/>
          <w:szCs w:val="22"/>
          <w:lang w:val="en-US"/>
        </w:rPr>
        <w:t>FONTI NORMATIVE</w:t>
      </w:r>
    </w:p>
    <w:p w14:paraId="31435BC6" w14:textId="77777777" w:rsidR="00754B50" w:rsidRDefault="009D0B1E">
      <w:pPr>
        <w:jc w:val="both"/>
      </w:pPr>
      <w:r>
        <w:rPr>
          <w:rFonts w:ascii="Times New Roman" w:hAnsi="Times New Roman"/>
          <w:sz w:val="22"/>
          <w:szCs w:val="22"/>
        </w:rPr>
        <w:t>- L. 6 novembre 2012, n. 190</w:t>
      </w:r>
    </w:p>
    <w:p w14:paraId="00247AEC" w14:textId="77777777" w:rsidR="00754B50" w:rsidRDefault="009D0B1E">
      <w:pPr>
        <w:jc w:val="both"/>
      </w:pPr>
      <w:r>
        <w:rPr>
          <w:rFonts w:ascii="Times New Roman" w:hAnsi="Times New Roman"/>
          <w:sz w:val="22"/>
          <w:szCs w:val="22"/>
        </w:rPr>
        <w:t>- D. Lgs. n. 165/2001 ( art. 16, comma 1, lett. l-quater)</w:t>
      </w:r>
    </w:p>
    <w:p w14:paraId="128C67DC" w14:textId="77777777" w:rsidR="00754B50" w:rsidRDefault="009D0B1E">
      <w:pPr>
        <w:jc w:val="both"/>
      </w:pPr>
      <w:r>
        <w:rPr>
          <w:rFonts w:ascii="Times New Roman" w:hAnsi="Times New Roman"/>
          <w:sz w:val="22"/>
          <w:szCs w:val="22"/>
        </w:rPr>
        <w:t>- Intesa tra Governo, Regioni ed Enti Locali sancita dalla Conferenza Unificata nella seduta del 24 luglio 2013</w:t>
      </w:r>
    </w:p>
    <w:p w14:paraId="2F791846" w14:textId="77777777" w:rsidR="00754B50" w:rsidRDefault="00754B50">
      <w:pPr>
        <w:jc w:val="both"/>
      </w:pPr>
    </w:p>
    <w:p w14:paraId="53A503DC" w14:textId="77777777" w:rsidR="00754B50" w:rsidRDefault="00754B50">
      <w:pPr>
        <w:jc w:val="both"/>
      </w:pPr>
    </w:p>
    <w:p w14:paraId="7C91F772" w14:textId="77777777" w:rsidR="00754B50" w:rsidRDefault="009D0B1E">
      <w:pPr>
        <w:jc w:val="both"/>
      </w:pPr>
      <w:r>
        <w:rPr>
          <w:rFonts w:ascii="Times New Roman" w:hAnsi="Times New Roman"/>
          <w:sz w:val="22"/>
          <w:szCs w:val="22"/>
        </w:rPr>
        <w:t>REGOLAZIONE ANAC</w:t>
      </w:r>
    </w:p>
    <w:p w14:paraId="06CEB92B" w14:textId="77777777" w:rsidR="00754B50" w:rsidRDefault="009D0B1E">
      <w:pPr>
        <w:jc w:val="both"/>
      </w:pPr>
      <w:r>
        <w:rPr>
          <w:rFonts w:ascii="Times New Roman" w:hAnsi="Times New Roman"/>
          <w:sz w:val="22"/>
          <w:szCs w:val="22"/>
        </w:rPr>
        <w:t>- Delibera CiVIT n.72/2013 di approvazione definitiva del Piano Nazionale Anticorruzione 2013</w:t>
      </w:r>
    </w:p>
    <w:p w14:paraId="43A257B3" w14:textId="77777777" w:rsidR="00754B50" w:rsidRDefault="009D0B1E">
      <w:pPr>
        <w:jc w:val="both"/>
      </w:pPr>
      <w:r>
        <w:rPr>
          <w:rFonts w:ascii="Times New Roman" w:hAnsi="Times New Roman"/>
          <w:sz w:val="22"/>
          <w:szCs w:val="22"/>
        </w:rPr>
        <w:t>- Determinazione n. 12 del 28 ottobre 2015 di approvazione definitiva dell'Aggiornamento 2015 al Piano Nazionale Anticorruzione</w:t>
      </w:r>
    </w:p>
    <w:p w14:paraId="460B46E4"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39AB8301"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03CD7F9B" w14:textId="77777777" w:rsidR="00754B50" w:rsidRDefault="009D0B1E">
      <w:pPr>
        <w:jc w:val="both"/>
      </w:pPr>
      <w:r>
        <w:rPr>
          <w:rFonts w:ascii="Times New Roman" w:hAnsi="Times New Roman"/>
          <w:sz w:val="22"/>
          <w:szCs w:val="22"/>
        </w:rPr>
        <w:t>- Deliberazione Anac n. 1074 del 21 novembre 2018 di approvazione definitiva dell'Aggiornamento 2018 al Piano Nazionale Anticorruzione</w:t>
      </w:r>
    </w:p>
    <w:p w14:paraId="7DA5004C"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3E095D25" w14:textId="77777777" w:rsidR="00754B50" w:rsidRDefault="009D0B1E">
      <w:pPr>
        <w:jc w:val="both"/>
      </w:pPr>
      <w:r>
        <w:rPr>
          <w:rFonts w:ascii="Times New Roman" w:hAnsi="Times New Roman"/>
          <w:sz w:val="22"/>
          <w:szCs w:val="22"/>
        </w:rPr>
        <w:t>- Linee Guida n. 4, di attuazione del Decreto Legislativo 18 aprile 2016, n. 50, recanti "Procedure per l'affidamento dei contratti pubblici di importo inferiore alle soglie di rilevanza comunitaria, indagini di mercato e formazione e gestione degli elenchi di operatori</w:t>
      </w:r>
    </w:p>
    <w:p w14:paraId="08471FE6" w14:textId="77777777" w:rsidR="00754B50" w:rsidRDefault="009D0B1E">
      <w:pPr>
        <w:jc w:val="both"/>
      </w:pPr>
      <w:r>
        <w:rPr>
          <w:rFonts w:ascii="Times New Roman" w:hAnsi="Times New Roman"/>
          <w:sz w:val="22"/>
          <w:szCs w:val="22"/>
        </w:rPr>
        <w:t>economici"</w:t>
      </w:r>
    </w:p>
    <w:p w14:paraId="2B9F6AA9" w14:textId="77777777" w:rsidR="00754B50" w:rsidRDefault="00754B50">
      <w:pPr>
        <w:jc w:val="both"/>
      </w:pPr>
    </w:p>
    <w:p w14:paraId="1DCBA066" w14:textId="77777777" w:rsidR="00754B50" w:rsidRDefault="009D0B1E">
      <w:pPr>
        <w:jc w:val="both"/>
      </w:pPr>
      <w:r>
        <w:rPr>
          <w:rFonts w:ascii="Times New Roman" w:hAnsi="Times New Roman"/>
          <w:sz w:val="22"/>
          <w:szCs w:val="22"/>
        </w:rPr>
        <w:t>DESCRIZIONE DELLA MISURA</w:t>
      </w:r>
    </w:p>
    <w:p w14:paraId="27D53C14" w14:textId="77777777" w:rsidR="00754B50" w:rsidRDefault="009D0B1E">
      <w:pPr>
        <w:jc w:val="both"/>
      </w:pPr>
      <w:r>
        <w:rPr>
          <w:rFonts w:ascii="Times New Roman" w:hAnsi="Times New Roman"/>
          <w:sz w:val="22"/>
          <w:szCs w:val="22"/>
        </w:rPr>
        <w:t>Secondo le linee guida ANAC contenute nella Delibera n. 831 del 3 agosto 2016 la rotazione del personale:</w:t>
      </w:r>
    </w:p>
    <w:p w14:paraId="3A6E88A2" w14:textId="77777777" w:rsidR="00754B50" w:rsidRDefault="009D0B1E">
      <w:pPr>
        <w:jc w:val="both"/>
      </w:pPr>
      <w:r>
        <w:rPr>
          <w:rFonts w:ascii="Times New Roman" w:hAnsi="Times New Roman"/>
          <w:sz w:val="22"/>
          <w:szCs w:val="22"/>
        </w:rPr>
        <w:t>- e' considerata quale misura organizzativa preventiva finalizzata a limitare il consolidarsi di relazioni che possano alimentare dinamiche improprie nella gestione amministrativa, conseguenti alla permanenza nel tempo di determinati dipendenti nel medesimo ruolo o funzione. L'alternanza riduce il rischio che un dipendente pubblico, occupandosi per lungo tempo dello stesso tipo di attivita', servizi, procedimenti e instaurando relazioni sempre con gli stessi utenti, possa essere sottoposto a pressioni esterne o possa instaurare rapporti potenzialmente in grado di attivare dinamiche inadeguate;</w:t>
      </w:r>
    </w:p>
    <w:p w14:paraId="3D7C7FA0" w14:textId="77777777" w:rsidR="00754B50" w:rsidRDefault="009D0B1E">
      <w:pPr>
        <w:jc w:val="both"/>
      </w:pPr>
      <w:r>
        <w:rPr>
          <w:rFonts w:ascii="Times New Roman" w:hAnsi="Times New Roman"/>
          <w:sz w:val="22"/>
          <w:szCs w:val="22"/>
        </w:rPr>
        <w:t>- rappresenta anche un criterio organizzativo che puo' contribuire alla formazione del personale, accrescendo le conoscenze e la preparazione professionale del lavoratore;</w:t>
      </w:r>
    </w:p>
    <w:p w14:paraId="6C38EF9E" w14:textId="77777777" w:rsidR="00754B50" w:rsidRDefault="009D0B1E">
      <w:pPr>
        <w:jc w:val="both"/>
      </w:pPr>
      <w:r>
        <w:rPr>
          <w:rFonts w:ascii="Times New Roman" w:hAnsi="Times New Roman"/>
          <w:sz w:val="22"/>
          <w:szCs w:val="22"/>
        </w:rPr>
        <w:t xml:space="preserve">- e' una tra le diverse misure che le amministrazioni hanno a disposizione in materia di prevenzione della corruzione, in una logica di necessaria complementarieta' con le altre misure di prevenzione della corruzione specie laddove possano presentarsi difficolta' applicative sul piano organizzativo. </w:t>
      </w:r>
    </w:p>
    <w:p w14:paraId="5F4D8013" w14:textId="77777777" w:rsidR="00754B50" w:rsidRDefault="009D0B1E">
      <w:pPr>
        <w:jc w:val="both"/>
      </w:pPr>
      <w:r>
        <w:rPr>
          <w:rFonts w:ascii="Times New Roman" w:hAnsi="Times New Roman"/>
          <w:sz w:val="22"/>
          <w:szCs w:val="22"/>
        </w:rPr>
        <w:t xml:space="preserve">Detta misura deve essere impiegata correttamente in un quadro di elevazione delle capacita' professionali complessive dell'amministrazione senza determinare inefficienze e malfunzionamenti. Per le considerazioni di cui sopra, essa va vista prioritariamente come strumento ordinario di organizzazione e utilizzo ottimale delle risorse umane da non assumere in via emergenziale o con valenza punitiva e, come tale, va accompagnata e sostenuta anche da percorsi di formazione che consentano una riqualificazione professionale. </w:t>
      </w:r>
    </w:p>
    <w:p w14:paraId="3B374686" w14:textId="77777777" w:rsidR="00754B50" w:rsidRDefault="009D0B1E">
      <w:pPr>
        <w:jc w:val="both"/>
      </w:pPr>
      <w:r>
        <w:rPr>
          <w:rFonts w:ascii="Times New Roman" w:hAnsi="Times New Roman"/>
          <w:sz w:val="22"/>
          <w:szCs w:val="22"/>
        </w:rPr>
        <w:t>Ove, tuttavia, non sia possibile utilizzare la rotazione come misura di prevenzione contro la corruzione, vengono operare scelte organizzative, nonche' adottare altre misure di natura preventiva che possono avere effetti analoghi, quali a titolo esemplificativo, la previsione da parte del dirigente di modalita' operative che favoriscono una maggiore condivisione delle attivita' fra gli operatori, evitando cosi' l'isolamento di certe mansioni, avendo cura di favorire la trasparenza "interna" delle attivita' o ancora l'articolazione delle competenze, c.d. "segregazione delle funzioni".</w:t>
      </w:r>
    </w:p>
    <w:p w14:paraId="5299528D" w14:textId="77777777" w:rsidR="00754B50" w:rsidRDefault="009D0B1E">
      <w:pPr>
        <w:jc w:val="both"/>
      </w:pPr>
      <w:r>
        <w:rPr>
          <w:rFonts w:ascii="Times New Roman" w:hAnsi="Times New Roman"/>
          <w:sz w:val="22"/>
          <w:szCs w:val="22"/>
        </w:rPr>
        <w:t>Sulla rotazione "ordinaria" e' intervenuto infine l'Allegato 2 del PNA 2019 al quale si rinvia</w:t>
      </w:r>
    </w:p>
    <w:p w14:paraId="5F00DD30" w14:textId="77777777" w:rsidR="00754B50" w:rsidRDefault="009D0B1E">
      <w:pPr>
        <w:jc w:val="both"/>
      </w:pPr>
      <w:r>
        <w:rPr>
          <w:rFonts w:ascii="Times New Roman" w:hAnsi="Times New Roman"/>
          <w:sz w:val="22"/>
          <w:szCs w:val="22"/>
        </w:rPr>
        <w:t xml:space="preserve"> Il presente PTPCT include la misura della:</w:t>
      </w:r>
    </w:p>
    <w:p w14:paraId="3F325ED7" w14:textId="77777777" w:rsidR="00754B50" w:rsidRDefault="009D0B1E">
      <w:pPr>
        <w:jc w:val="both"/>
      </w:pPr>
      <w:r>
        <w:rPr>
          <w:rFonts w:ascii="Times New Roman" w:hAnsi="Times New Roman"/>
          <w:sz w:val="22"/>
          <w:szCs w:val="22"/>
        </w:rPr>
        <w:t>- ROTAZIONE STRAORDINARIA, da attuarsi con le modalita' indicate negli atti di esecuzione del PTPCT, di competenza del RPCT, e secondo fasi e tempi indicati.</w:t>
      </w:r>
    </w:p>
    <w:p w14:paraId="0A6D473C" w14:textId="77777777" w:rsidR="00754B50" w:rsidRDefault="00754B50">
      <w:pPr>
        <w:jc w:val="both"/>
      </w:pPr>
    </w:p>
    <w:p w14:paraId="1D527635" w14:textId="77777777" w:rsidR="00754B50" w:rsidRDefault="009D0B1E">
      <w:pPr>
        <w:jc w:val="both"/>
      </w:pPr>
      <w:r>
        <w:rPr>
          <w:rFonts w:ascii="Times New Roman" w:hAnsi="Times New Roman"/>
          <w:sz w:val="22"/>
          <w:szCs w:val="22"/>
        </w:rPr>
        <w:t>AZIONI DA INTRAPRENDERE PER L'ATTUAZIONE DELLA MISURA</w:t>
      </w:r>
    </w:p>
    <w:p w14:paraId="7F8D8593" w14:textId="77777777" w:rsidR="00754B50" w:rsidRDefault="009D0B1E">
      <w:pPr>
        <w:jc w:val="both"/>
      </w:pPr>
      <w:r>
        <w:rPr>
          <w:rFonts w:ascii="Times New Roman" w:hAnsi="Times New Roman"/>
          <w:sz w:val="22"/>
          <w:szCs w:val="22"/>
        </w:rPr>
        <w:t>- Se e' compatibile, attuare la rotazione secondo gli atti di organizzazione da adottare a cura del massimo organo amministrativo di vertice, in collaborazione con il RPCT</w:t>
      </w:r>
    </w:p>
    <w:p w14:paraId="734A4CB0" w14:textId="77777777" w:rsidR="00754B50" w:rsidRDefault="00754B50">
      <w:pPr>
        <w:jc w:val="both"/>
      </w:pPr>
    </w:p>
    <w:p w14:paraId="046CF88C" w14:textId="77777777" w:rsidR="00754B50" w:rsidRDefault="00754B50">
      <w:pPr>
        <w:jc w:val="both"/>
      </w:pPr>
    </w:p>
    <w:p w14:paraId="6387C908" w14:textId="77777777" w:rsidR="00754B50" w:rsidRDefault="00754B50">
      <w:pPr>
        <w:jc w:val="both"/>
      </w:pPr>
    </w:p>
    <w:p w14:paraId="6B381E42" w14:textId="77777777" w:rsidR="00754B50" w:rsidRDefault="009D0B1E">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62EDA876" w14:textId="77777777" w:rsidR="006F7BE1" w:rsidRDefault="006F7BE1" w:rsidP="009F7371">
      <w:pPr>
        <w:jc w:val="both"/>
        <w:rPr>
          <w:rFonts w:ascii="Times New Roman" w:hAnsi="Times New Roman" w:cs="Times New Roman"/>
          <w:sz w:val="22"/>
          <w:szCs w:val="22"/>
          <w:lang w:val="en-US"/>
        </w:rPr>
      </w:pPr>
    </w:p>
    <w:p w14:paraId="526492A7" w14:textId="77777777" w:rsidR="00FB47D3" w:rsidRPr="00C02EA4" w:rsidRDefault="00FB47D3" w:rsidP="009F7371">
      <w:pPr>
        <w:jc w:val="both"/>
        <w:rPr>
          <w:rFonts w:ascii="Times New Roman" w:hAnsi="Times New Roman" w:cs="Times New Roman"/>
          <w:sz w:val="22"/>
          <w:szCs w:val="22"/>
          <w:lang w:val="en-US"/>
        </w:rPr>
      </w:pPr>
      <w:r w:rsidRPr="00FB47D3">
        <w:rPr>
          <w:rFonts w:ascii="Times New Roman" w:hAnsi="Times New Roman" w:cs="Times New Roman"/>
          <w:sz w:val="22"/>
          <w:szCs w:val="22"/>
          <w:lang w:val="en-US"/>
        </w:rPr>
        <w:t>AGGIORNAMENTO 2022-2024</w:t>
      </w:r>
    </w:p>
    <w:p w14:paraId="775AFE0F"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78D18D24" w14:textId="77777777" w:rsidR="00A32C39" w:rsidRDefault="00A32C39" w:rsidP="00500CCF">
      <w:pPr>
        <w:rPr>
          <w:rFonts w:ascii="Times New Roman" w:hAnsi="Times New Roman" w:cs="Times New Roman"/>
          <w:sz w:val="22"/>
          <w:szCs w:val="22"/>
        </w:rPr>
      </w:pPr>
    </w:p>
    <w:p w14:paraId="1A209C7C" w14:textId="77777777" w:rsidR="00FD02F7" w:rsidRPr="00C02EA4" w:rsidRDefault="00FD02F7"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12"/>
        <w:gridCol w:w="1739"/>
        <w:gridCol w:w="2213"/>
        <w:gridCol w:w="1900"/>
        <w:gridCol w:w="2733"/>
        <w:gridCol w:w="1782"/>
      </w:tblGrid>
      <w:tr w:rsidR="00FF5D18" w:rsidRPr="00C02EA4" w14:paraId="0B099888" w14:textId="77777777" w:rsidTr="00FF5D18">
        <w:trPr>
          <w:trHeight w:val="620"/>
        </w:trPr>
        <w:tc>
          <w:tcPr>
            <w:tcW w:w="1376" w:type="pct"/>
            <w:shd w:val="clear" w:color="auto" w:fill="C6D9F1" w:themeFill="text2" w:themeFillTint="33"/>
            <w:vAlign w:val="center"/>
          </w:tcPr>
          <w:p w14:paraId="70200501" w14:textId="77777777" w:rsidR="00FF5D18" w:rsidRPr="00C02EA4" w:rsidRDefault="00FF5D18" w:rsidP="00411CF9">
            <w:pPr>
              <w:jc w:val="center"/>
              <w:rPr>
                <w:rFonts w:ascii="Times New Roman" w:hAnsi="Times New Roman"/>
                <w:b/>
                <w:bCs/>
                <w:sz w:val="22"/>
                <w:szCs w:val="22"/>
              </w:rPr>
            </w:pPr>
            <w:r w:rsidRPr="00C02EA4">
              <w:rPr>
                <w:rFonts w:ascii="Times New Roman" w:hAnsi="Times New Roman"/>
                <w:b/>
                <w:sz w:val="22"/>
                <w:szCs w:val="22"/>
              </w:rPr>
              <w:lastRenderedPageBreak/>
              <w:t>Misura di prevenzione e obiettivo</w:t>
            </w:r>
          </w:p>
        </w:tc>
        <w:tc>
          <w:tcPr>
            <w:tcW w:w="615" w:type="pct"/>
            <w:shd w:val="clear" w:color="auto" w:fill="C6D9F1" w:themeFill="text2" w:themeFillTint="33"/>
            <w:vAlign w:val="center"/>
          </w:tcPr>
          <w:p w14:paraId="176CEDE7" w14:textId="77777777" w:rsidR="00FF5D18" w:rsidRPr="00C02EA4" w:rsidRDefault="00FF5D18" w:rsidP="00411C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48EF782E"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25E25E92" w14:textId="77777777" w:rsidR="00FF5D18" w:rsidRPr="00C02EA4" w:rsidRDefault="00FF5D18" w:rsidP="00411C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7852C30E" w14:textId="77777777" w:rsidR="00FF5D18" w:rsidRPr="00C02EA4" w:rsidRDefault="00FF5D18" w:rsidP="00411CF9">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1A11DCE2" w14:textId="77777777" w:rsidR="00FF5D18" w:rsidRPr="00C02EA4" w:rsidRDefault="00FF5D18" w:rsidP="00411CF9">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30" w:type="pct"/>
            <w:shd w:val="clear" w:color="auto" w:fill="C6D9F1" w:themeFill="text2" w:themeFillTint="33"/>
            <w:vAlign w:val="center"/>
          </w:tcPr>
          <w:p w14:paraId="3A539A0D" w14:textId="77777777" w:rsidR="00FF5D18" w:rsidRPr="00C02EA4" w:rsidRDefault="00FF5D18" w:rsidP="00411C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3449B74B" w14:textId="77777777" w:rsidR="00FF5D18" w:rsidRPr="00C02EA4" w:rsidRDefault="00FF5D18" w:rsidP="00411CF9">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411CF9" w:rsidRPr="007137E0" w14:paraId="7E120A98"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A2D5C8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MG-ROTAZIONE (creare un contesto sfavorevole alla corruzione): AZIONI DA INTRAPRENDERE &gt; sono indicate nella descrizione della misura - DATI UTILIZZATI: dati ultima Relazione annuale RPCT pubblicata e relativi a nr. dirigenti - non dirigenti - attuazione misura - riorganizzazione</w:t>
            </w:r>
          </w:p>
        </w:tc>
        <w:tc>
          <w:tcPr>
            <w:tcW w:w="0" w:type="dxa"/>
            <w:tcBorders>
              <w:bottom w:val="single" w:sz="3" w:space="0" w:color="000001"/>
              <w:right w:val="single" w:sz="3" w:space="0" w:color="000001"/>
            </w:tcBorders>
            <w:shd w:val="clear" w:color="auto" w:fill="auto"/>
          </w:tcPr>
          <w:p w14:paraId="094410B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1343377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14B3C66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Verifica in occasione dell'aggiornamento annuale mappatura processi</w:t>
            </w:r>
          </w:p>
        </w:tc>
        <w:tc>
          <w:tcPr>
            <w:tcW w:w="0" w:type="dxa"/>
            <w:tcBorders>
              <w:bottom w:val="single" w:sz="3" w:space="0" w:color="000001"/>
              <w:right w:val="single" w:sz="3" w:space="0" w:color="000001"/>
            </w:tcBorders>
            <w:shd w:val="clear" w:color="auto" w:fill="auto"/>
          </w:tcPr>
          <w:p w14:paraId="4FCED55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di ciascuna struttura organizzativa</w:t>
            </w:r>
          </w:p>
        </w:tc>
        <w:tc>
          <w:tcPr>
            <w:tcW w:w="0" w:type="dxa"/>
            <w:tcBorders>
              <w:bottom w:val="single" w:sz="3" w:space="0" w:color="000001"/>
              <w:right w:val="single" w:sz="3" w:space="0" w:color="000001"/>
            </w:tcBorders>
            <w:shd w:val="clear" w:color="auto" w:fill="auto"/>
          </w:tcPr>
          <w:p w14:paraId="4CDAB9A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100% processi gestiti nel rispetto della procedura o criteri per la rotazione o misure alternative ( in caso di impossibilita' di applicare la rotazione)</w:t>
            </w:r>
          </w:p>
        </w:tc>
      </w:tr>
    </w:tbl>
    <w:p w14:paraId="152D66E0" w14:textId="77777777" w:rsidR="00BC0195" w:rsidRPr="00C02EA4" w:rsidRDefault="00BC0195" w:rsidP="00500CCF">
      <w:pPr>
        <w:rPr>
          <w:rFonts w:ascii="Times New Roman" w:hAnsi="Times New Roman" w:cs="Times New Roman"/>
          <w:sz w:val="22"/>
          <w:szCs w:val="22"/>
        </w:rPr>
      </w:pPr>
    </w:p>
    <w:p w14:paraId="09D06A62" w14:textId="77777777" w:rsidR="00BC0195" w:rsidRPr="00C02EA4" w:rsidRDefault="00BC0195" w:rsidP="00500CCF">
      <w:pPr>
        <w:rPr>
          <w:rFonts w:ascii="Times New Roman" w:hAnsi="Times New Roman" w:cs="Times New Roman"/>
          <w:sz w:val="22"/>
          <w:szCs w:val="22"/>
        </w:rPr>
      </w:pPr>
    </w:p>
    <w:p w14:paraId="1B8DDE43" w14:textId="77777777" w:rsidR="00995848" w:rsidRPr="00C02EA4" w:rsidRDefault="00995848" w:rsidP="00500CCF">
      <w:pPr>
        <w:pStyle w:val="Titolo5"/>
        <w:spacing w:before="0"/>
        <w:rPr>
          <w:rFonts w:ascii="Times New Roman" w:hAnsi="Times New Roman" w:cs="Times New Roman"/>
          <w:sz w:val="22"/>
          <w:szCs w:val="22"/>
        </w:rPr>
      </w:pPr>
      <w:bookmarkStart w:id="65" w:name="_Toc534628201"/>
      <w:r w:rsidRPr="00C02EA4">
        <w:rPr>
          <w:rFonts w:ascii="Times New Roman" w:eastAsia="Arial" w:hAnsi="Times New Roman" w:cs="Times New Roman"/>
          <w:sz w:val="22"/>
          <w:szCs w:val="22"/>
        </w:rPr>
        <w:t>Gestione del conflitto di interesse</w:t>
      </w:r>
      <w:r w:rsidRPr="00C02EA4">
        <w:rPr>
          <w:rFonts w:ascii="Times New Roman" w:hAnsi="Times New Roman" w:cs="Times New Roman"/>
          <w:sz w:val="22"/>
          <w:szCs w:val="22"/>
        </w:rPr>
        <w:t xml:space="preserve">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Obbligo di astensione in caso di conflitto di interesse</w:t>
      </w:r>
      <w:bookmarkEnd w:id="65"/>
      <w:r w:rsidR="000E0953" w:rsidRPr="00C02EA4">
        <w:rPr>
          <w:rFonts w:ascii="Times New Roman" w:hAnsi="Times New Roman" w:cs="Times New Roman"/>
          <w:sz w:val="22"/>
          <w:szCs w:val="22"/>
        </w:rPr>
        <w:t xml:space="preserve"> </w:t>
      </w:r>
    </w:p>
    <w:p w14:paraId="2C946DB5" w14:textId="77777777" w:rsidR="009F7371"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FONTI NORMATIVE</w:t>
      </w:r>
    </w:p>
    <w:p w14:paraId="55418987" w14:textId="77777777" w:rsidR="00754B50" w:rsidRDefault="009D0B1E">
      <w:pPr>
        <w:jc w:val="both"/>
      </w:pPr>
      <w:r>
        <w:rPr>
          <w:rFonts w:ascii="Times New Roman" w:hAnsi="Times New Roman"/>
          <w:sz w:val="22"/>
          <w:szCs w:val="22"/>
        </w:rPr>
        <w:t>- L. 241/1990 ( art. 6 bis)</w:t>
      </w:r>
    </w:p>
    <w:p w14:paraId="4E45D28A" w14:textId="77777777" w:rsidR="00754B50" w:rsidRDefault="009D0B1E">
      <w:pPr>
        <w:jc w:val="both"/>
      </w:pPr>
      <w:r>
        <w:rPr>
          <w:rFonts w:ascii="Times New Roman" w:hAnsi="Times New Roman"/>
          <w:sz w:val="22"/>
          <w:szCs w:val="22"/>
        </w:rPr>
        <w:t>- L. 6 novembre 2012, n. 190</w:t>
      </w:r>
    </w:p>
    <w:p w14:paraId="67AAD172" w14:textId="77777777" w:rsidR="00754B50" w:rsidRDefault="009D0B1E">
      <w:pPr>
        <w:jc w:val="both"/>
      </w:pPr>
      <w:r>
        <w:rPr>
          <w:rFonts w:ascii="Times New Roman" w:hAnsi="Times New Roman"/>
          <w:sz w:val="22"/>
          <w:szCs w:val="22"/>
        </w:rPr>
        <w:t>- DPR 62/2013</w:t>
      </w:r>
    </w:p>
    <w:p w14:paraId="1F31F009" w14:textId="77777777" w:rsidR="00754B50" w:rsidRDefault="009D0B1E">
      <w:pPr>
        <w:jc w:val="both"/>
      </w:pPr>
      <w:r>
        <w:rPr>
          <w:rFonts w:ascii="Times New Roman" w:hAnsi="Times New Roman"/>
          <w:sz w:val="22"/>
          <w:szCs w:val="22"/>
        </w:rPr>
        <w:t xml:space="preserve">- Regolamento dei controlli interni </w:t>
      </w:r>
    </w:p>
    <w:p w14:paraId="59D25924" w14:textId="77777777" w:rsidR="00754B50" w:rsidRDefault="009D0B1E">
      <w:pPr>
        <w:jc w:val="both"/>
      </w:pPr>
      <w:r>
        <w:rPr>
          <w:rFonts w:ascii="Times New Roman" w:hAnsi="Times New Roman"/>
          <w:sz w:val="22"/>
          <w:szCs w:val="22"/>
        </w:rPr>
        <w:t>- L. 6 novembre 2012, n. 190</w:t>
      </w:r>
    </w:p>
    <w:p w14:paraId="75B2AC0B" w14:textId="77777777" w:rsidR="00754B50" w:rsidRDefault="009D0B1E">
      <w:pPr>
        <w:jc w:val="both"/>
      </w:pPr>
      <w:r>
        <w:rPr>
          <w:rFonts w:ascii="Times New Roman" w:hAnsi="Times New Roman"/>
          <w:sz w:val="22"/>
          <w:szCs w:val="22"/>
        </w:rPr>
        <w:t>- D.p.c.m. 16 gennaio 2013 di approvazione Linee di indirizzo del Comitato interministeriale per la predisposizione, da parte del Dipartimento della funzione pubblica, del Piano Nazionale Anticorruzione di cui alla legge 6 novembre 2012, n. 190</w:t>
      </w:r>
    </w:p>
    <w:p w14:paraId="627F0666" w14:textId="77777777" w:rsidR="00754B50" w:rsidRDefault="00754B50">
      <w:pPr>
        <w:jc w:val="both"/>
      </w:pPr>
    </w:p>
    <w:p w14:paraId="3E25602E" w14:textId="77777777" w:rsidR="00754B50" w:rsidRDefault="00754B50">
      <w:pPr>
        <w:jc w:val="both"/>
      </w:pPr>
    </w:p>
    <w:p w14:paraId="3AE7987B" w14:textId="77777777" w:rsidR="00754B50" w:rsidRDefault="009D0B1E">
      <w:pPr>
        <w:jc w:val="both"/>
      </w:pPr>
      <w:r>
        <w:rPr>
          <w:rFonts w:ascii="Times New Roman" w:hAnsi="Times New Roman"/>
          <w:sz w:val="22"/>
          <w:szCs w:val="22"/>
        </w:rPr>
        <w:t>REGOLAZIONE ANAC</w:t>
      </w:r>
    </w:p>
    <w:p w14:paraId="61D1835E" w14:textId="77777777" w:rsidR="00754B50" w:rsidRDefault="009D0B1E">
      <w:pPr>
        <w:jc w:val="both"/>
      </w:pPr>
      <w:r>
        <w:rPr>
          <w:rFonts w:ascii="Times New Roman" w:hAnsi="Times New Roman"/>
          <w:sz w:val="22"/>
          <w:szCs w:val="22"/>
        </w:rPr>
        <w:t>- Delibera CiVIT n.72/2013 di approvazione definitiva del Piano Nazionale Anticorruzione 2013</w:t>
      </w:r>
    </w:p>
    <w:p w14:paraId="3DA9A170" w14:textId="77777777" w:rsidR="00754B50" w:rsidRDefault="009D0B1E">
      <w:pPr>
        <w:jc w:val="both"/>
      </w:pPr>
      <w:r>
        <w:rPr>
          <w:rFonts w:ascii="Times New Roman" w:hAnsi="Times New Roman"/>
          <w:sz w:val="22"/>
          <w:szCs w:val="22"/>
        </w:rPr>
        <w:t>- Determinazione n. 12 del 28 ottobre 2015 di approvazione definitiva dell'Aggiornamento 2015 al Piano Nazionale Anticorruzione</w:t>
      </w:r>
    </w:p>
    <w:p w14:paraId="2FA31BEE"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1F7355ED"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26B41E1F" w14:textId="77777777" w:rsidR="00754B50" w:rsidRDefault="009D0B1E">
      <w:pPr>
        <w:jc w:val="both"/>
      </w:pPr>
      <w:r>
        <w:rPr>
          <w:rFonts w:ascii="Times New Roman" w:hAnsi="Times New Roman"/>
          <w:sz w:val="22"/>
          <w:szCs w:val="22"/>
        </w:rPr>
        <w:t>- Deliberazione Anac n. 1074 del 21 novembre 2018 di approvazione definitiva dell'Aggiornamento 2018 al Piano Nazionale Anticorruzione</w:t>
      </w:r>
    </w:p>
    <w:p w14:paraId="66F44781"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4467FB33" w14:textId="77777777" w:rsidR="00754B50" w:rsidRDefault="009D0B1E">
      <w:pPr>
        <w:jc w:val="both"/>
      </w:pPr>
      <w:r>
        <w:rPr>
          <w:rFonts w:ascii="Times New Roman" w:hAnsi="Times New Roman"/>
          <w:sz w:val="22"/>
          <w:szCs w:val="22"/>
        </w:rPr>
        <w:t>- Delibera n. 494 del 05 giugno 2019 di approvazione delle Linee Guida n. 15 recanti "Individuazione e gestione dei conflitti di interesse nelle procedure di affidamento di contratti pubblici".</w:t>
      </w:r>
    </w:p>
    <w:p w14:paraId="641CBD79" w14:textId="77777777" w:rsidR="00754B50" w:rsidRDefault="00754B50">
      <w:pPr>
        <w:jc w:val="both"/>
      </w:pPr>
    </w:p>
    <w:p w14:paraId="3D9DC504" w14:textId="77777777" w:rsidR="00754B50" w:rsidRDefault="009D0B1E">
      <w:pPr>
        <w:jc w:val="both"/>
      </w:pPr>
      <w:r>
        <w:rPr>
          <w:rFonts w:ascii="Times New Roman" w:hAnsi="Times New Roman"/>
          <w:sz w:val="22"/>
          <w:szCs w:val="22"/>
        </w:rPr>
        <w:t>DESCRIZIONE DELLA MISURA</w:t>
      </w:r>
    </w:p>
    <w:p w14:paraId="689C002B" w14:textId="77777777" w:rsidR="00754B50" w:rsidRDefault="009D0B1E">
      <w:pPr>
        <w:jc w:val="both"/>
      </w:pPr>
      <w:r>
        <w:rPr>
          <w:rFonts w:ascii="Times New Roman" w:hAnsi="Times New Roman"/>
          <w:sz w:val="22"/>
          <w:szCs w:val="22"/>
        </w:rPr>
        <w:t>Come indicato nella audizione dell'ANAC al Parlamento del giugno 2019:</w:t>
      </w:r>
    </w:p>
    <w:p w14:paraId="43BF6A08" w14:textId="77777777" w:rsidR="00754B50" w:rsidRDefault="009D0B1E">
      <w:pPr>
        <w:jc w:val="both"/>
      </w:pPr>
      <w:r>
        <w:rPr>
          <w:rFonts w:ascii="Times New Roman" w:hAnsi="Times New Roman"/>
          <w:sz w:val="22"/>
          <w:szCs w:val="22"/>
        </w:rPr>
        <w:t>- nella sua accezione piu' stretta, il conflitto di interessi e' la situazione nella quale si viene a trovare un funzionario pubblico legittimamente in carica, quando una sua decisione pubblica (a anche la sola partecipazione alla decisione) possa essere impropriamente influenzata dall'esistenza di interessi particolari verso i quali il funzionario sia per diverse ragioni molto sensibile, distorcendo la cura imparziale dell'interesse pubblico;</w:t>
      </w:r>
    </w:p>
    <w:p w14:paraId="21538AC7" w14:textId="77777777" w:rsidR="00754B50" w:rsidRDefault="009D0B1E">
      <w:pPr>
        <w:jc w:val="both"/>
      </w:pPr>
      <w:r>
        <w:rPr>
          <w:rFonts w:ascii="Times New Roman" w:hAnsi="Times New Roman"/>
          <w:sz w:val="22"/>
          <w:szCs w:val="22"/>
        </w:rPr>
        <w:t>- in una accezione piu' ampia il conflitto di interessi consiste in situazioni che l'ordinamento deve prevenire anche prima (e dopo) il concreto esercizio delle funzioni pubbliche.Ad una piu' puntuale definizione provvede il DPR n. 62/2013, agli articoli 6, comma 2,e 7.</w:t>
      </w:r>
    </w:p>
    <w:p w14:paraId="1CFFADEA" w14:textId="77777777" w:rsidR="00754B50" w:rsidRDefault="009D0B1E">
      <w:pPr>
        <w:jc w:val="both"/>
      </w:pPr>
      <w:r>
        <w:rPr>
          <w:rFonts w:ascii="Times New Roman" w:hAnsi="Times New Roman"/>
          <w:sz w:val="22"/>
          <w:szCs w:val="22"/>
        </w:rPr>
        <w:t>La seconda norma prevede che "Il dipendente si astiene dal partecipare all'adozione di decisioni o ad attivita'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societa' o stabilimenti di cui sia amministratore o gerente o dirigente. Il dipendente si astiene in ogni altro caso in cui esistano gravi ragioni di convenienza. Sull'astensione decide il responsabile dell'ufficio di appartenenza".</w:t>
      </w:r>
    </w:p>
    <w:p w14:paraId="17BFB7A3" w14:textId="77777777" w:rsidR="00754B50" w:rsidRDefault="009D0B1E">
      <w:pPr>
        <w:jc w:val="both"/>
      </w:pPr>
      <w:r>
        <w:rPr>
          <w:rFonts w:ascii="Times New Roman" w:hAnsi="Times New Roman"/>
          <w:sz w:val="22"/>
          <w:szCs w:val="22"/>
        </w:rPr>
        <w:t>In conformita' alle citate disposizioni del DPR n. 62/2013, nonche' alle Circolari del RPCT, la regolamentazione di tutte le ipotesi di conflitto di interessi in cui possano venire a trovarsi i dipendenti e dei relativi obblighi di comunicazione e di astensione e' affidata alla disciplina del Codice di Comportamento dell'Ente, nonche' al Registro degli eventi rischiosi allegato al PTPCT che individua preventivamente possibili situazioni di rischio che possano far emergere conflitti di interesse non dichiarati o non comunicati. La prevenzione del conflitto di interessi si realizza con vari strumenti giuridici tra cui la previsione di:</w:t>
      </w:r>
    </w:p>
    <w:p w14:paraId="30F4A296" w14:textId="77777777" w:rsidR="00754B50" w:rsidRDefault="009D0B1E">
      <w:pPr>
        <w:jc w:val="both"/>
      </w:pPr>
      <w:r>
        <w:rPr>
          <w:rFonts w:ascii="Times New Roman" w:hAnsi="Times New Roman"/>
          <w:sz w:val="22"/>
          <w:szCs w:val="22"/>
        </w:rPr>
        <w:t>- doveri ricadenti sui pubblici dipendenti di segnalare le situazioni di conflitto e di astenersi dalla partecipazione alle decisioni amministrative.</w:t>
      </w:r>
    </w:p>
    <w:p w14:paraId="340E1B13" w14:textId="77777777" w:rsidR="00754B50" w:rsidRDefault="009D0B1E">
      <w:pPr>
        <w:jc w:val="both"/>
      </w:pPr>
      <w:r>
        <w:rPr>
          <w:rFonts w:ascii="Times New Roman" w:hAnsi="Times New Roman"/>
          <w:sz w:val="22"/>
          <w:szCs w:val="22"/>
        </w:rPr>
        <w:t>Tale principio e' affermato, in via generale, dall'art. 6-bis introdotto nella legge sul procedimento amministrativo (legge n. 241 del 1990) dalla legge n. 190 del 2012 (art. 1, comma 41). Questa norma non definisce puntualmente la situazione di conflitto di interessi, ma stabilisce che esso impone la segnalazione mediante dichiarazione e l'astensione anche quando il conflitto sia meramente "potenziale".</w:t>
      </w:r>
    </w:p>
    <w:p w14:paraId="1C3185CA" w14:textId="77777777" w:rsidR="00754B50" w:rsidRDefault="009D0B1E">
      <w:pPr>
        <w:jc w:val="both"/>
      </w:pPr>
      <w:r>
        <w:rPr>
          <w:rFonts w:ascii="Times New Roman" w:hAnsi="Times New Roman"/>
          <w:sz w:val="22"/>
          <w:szCs w:val="22"/>
        </w:rPr>
        <w:t>La potenzialita' del conflitto - affermata in via generale dall'art. 6-bis - e la considerazione anche delle "gravi ragioni di convenienza", dimostrano che la prevenzione del conflitto di interessi e' ormai volta non solo a garantire l'imparzialita' della singola decisione pubblica, ma piu' in generale il profilo dell'immagine di imparzialita' dell'amministrazione.</w:t>
      </w:r>
    </w:p>
    <w:p w14:paraId="32E660B6" w14:textId="77777777" w:rsidR="00754B50" w:rsidRDefault="009D0B1E">
      <w:pPr>
        <w:jc w:val="both"/>
      </w:pPr>
      <w:r>
        <w:rPr>
          <w:rFonts w:ascii="Times New Roman" w:hAnsi="Times New Roman"/>
          <w:sz w:val="22"/>
          <w:szCs w:val="22"/>
        </w:rPr>
        <w:t>A completare il quadro e' intervenuto l'art. 42 del d.lgs. n. 50 del 2016 che disciplina il conflitto di interessi nella gestione dei contratti pubblici (in tutte le sue fasi), considerando, ad integrazione della definizione del Codice di comportamento dei dipendenti pubblici, la situazione di un:</w:t>
      </w:r>
    </w:p>
    <w:p w14:paraId="4B190726" w14:textId="77777777" w:rsidR="00754B50" w:rsidRDefault="009D0B1E">
      <w:pPr>
        <w:jc w:val="both"/>
      </w:pPr>
      <w:r>
        <w:rPr>
          <w:rFonts w:ascii="Times New Roman" w:hAnsi="Times New Roman"/>
          <w:sz w:val="22"/>
          <w:szCs w:val="22"/>
        </w:rPr>
        <w:t>- "interesse finanziario, economico o altro interesse personale che puo' essere percepito come una minaccia alla sua imparzialita' e indipendenza".</w:t>
      </w:r>
    </w:p>
    <w:p w14:paraId="1A341F43" w14:textId="77777777" w:rsidR="00754B50" w:rsidRDefault="009D0B1E">
      <w:pPr>
        <w:jc w:val="both"/>
      </w:pPr>
      <w:r>
        <w:rPr>
          <w:rFonts w:ascii="Times New Roman" w:hAnsi="Times New Roman"/>
          <w:sz w:val="22"/>
          <w:szCs w:val="22"/>
        </w:rPr>
        <w:t>Con specifico riferimento alle procedure di aggiudicazione degli appalti e delle concessioni, le previsioni dell'articolo 42 del codice dei contratti pubblici devono considerarsi prevalenti rispetto alle disposizioni contenute nelle altre disposizioni vigenti, ove contrastanti.</w:t>
      </w:r>
    </w:p>
    <w:p w14:paraId="5CA01ABD" w14:textId="77777777" w:rsidR="00754B50" w:rsidRDefault="009D0B1E">
      <w:pPr>
        <w:jc w:val="both"/>
      </w:pPr>
      <w:r>
        <w:rPr>
          <w:rFonts w:ascii="Times New Roman" w:hAnsi="Times New Roman"/>
          <w:sz w:val="22"/>
          <w:szCs w:val="22"/>
        </w:rPr>
        <w:t>In ordine alla individuazione e gestione dei conflitti di interesse nelle procedure di affidamento di contratti pubblici, si applicano integralmente le Linee Guida ANAC n. 15/2019, approvate dal Consiglio dell'Autorita' con delibera n. 494 del 05 giugno 2019.</w:t>
      </w:r>
    </w:p>
    <w:p w14:paraId="052EB6DB" w14:textId="77777777" w:rsidR="00754B50" w:rsidRDefault="00754B50">
      <w:pPr>
        <w:jc w:val="both"/>
      </w:pPr>
    </w:p>
    <w:p w14:paraId="6C299C23" w14:textId="77777777" w:rsidR="00754B50" w:rsidRDefault="009D0B1E">
      <w:pPr>
        <w:jc w:val="both"/>
      </w:pPr>
      <w:r>
        <w:rPr>
          <w:rFonts w:ascii="Times New Roman" w:hAnsi="Times New Roman"/>
          <w:sz w:val="22"/>
          <w:szCs w:val="22"/>
        </w:rPr>
        <w:t>PROCEDURA</w:t>
      </w:r>
    </w:p>
    <w:p w14:paraId="1357EDD8" w14:textId="77777777" w:rsidR="00754B50" w:rsidRDefault="009D0B1E">
      <w:pPr>
        <w:jc w:val="both"/>
      </w:pPr>
      <w:r>
        <w:rPr>
          <w:rFonts w:ascii="Times New Roman" w:hAnsi="Times New Roman"/>
          <w:sz w:val="22"/>
          <w:szCs w:val="22"/>
        </w:rPr>
        <w:t>Ai sensi di quanto previsto dalle citate disposizioni, il dipendente ha l'obbligo di astenersi e di dichiarare la propria situazione al dirigente/responsabile P.O. del proprio ufficio, a cui compete di valutare la sussistenza delle eventuali condizioni che integrino ipotesi di conflitto di interesse.</w:t>
      </w:r>
    </w:p>
    <w:p w14:paraId="2F4C2627" w14:textId="77777777" w:rsidR="00754B50" w:rsidRDefault="009D0B1E">
      <w:pPr>
        <w:jc w:val="both"/>
      </w:pPr>
      <w:r>
        <w:rPr>
          <w:rFonts w:ascii="Times New Roman" w:hAnsi="Times New Roman"/>
          <w:sz w:val="22"/>
          <w:szCs w:val="22"/>
        </w:rPr>
        <w:lastRenderedPageBreak/>
        <w:t xml:space="preserve">La procedura esecutiva relativa alla rilevazione della situazione di conflitto di interesse ha la finalita' di indicare i criteri e le modalita' organizzative per la gestione dei conflitti di interesse, individuando le circostanze che generano o potrebbero generare conflitti di interesse, nonche' le misure interne da adottare per prevenire situazioni di conflitto, al fine di ridurre il rischio. </w:t>
      </w:r>
    </w:p>
    <w:p w14:paraId="17605FDE" w14:textId="77777777" w:rsidR="00754B50" w:rsidRDefault="009D0B1E">
      <w:pPr>
        <w:jc w:val="both"/>
      </w:pPr>
      <w:r>
        <w:rPr>
          <w:rFonts w:ascii="Times New Roman" w:hAnsi="Times New Roman"/>
          <w:sz w:val="22"/>
          <w:szCs w:val="22"/>
        </w:rPr>
        <w:t>La procedura e' un ALLEGATO del presente Piano e ne costituisce parte integrante e sostanziale.</w:t>
      </w:r>
    </w:p>
    <w:p w14:paraId="674A75E1" w14:textId="77777777" w:rsidR="00754B50" w:rsidRDefault="00754B50">
      <w:pPr>
        <w:jc w:val="both"/>
      </w:pPr>
    </w:p>
    <w:p w14:paraId="2E99155A" w14:textId="77777777" w:rsidR="00754B50" w:rsidRDefault="00754B50">
      <w:pPr>
        <w:jc w:val="both"/>
      </w:pPr>
    </w:p>
    <w:p w14:paraId="41D4E4A7" w14:textId="77777777" w:rsidR="00754B50" w:rsidRDefault="009D0B1E">
      <w:pPr>
        <w:jc w:val="both"/>
      </w:pPr>
      <w:r>
        <w:rPr>
          <w:rFonts w:ascii="Times New Roman" w:hAnsi="Times New Roman"/>
          <w:sz w:val="22"/>
          <w:szCs w:val="22"/>
        </w:rPr>
        <w:t>AZIONI DA INTRAPRENDERE PER L'ATTUAZIONE DELLA MISURA</w:t>
      </w:r>
    </w:p>
    <w:p w14:paraId="1F54B509" w14:textId="77777777" w:rsidR="00754B50" w:rsidRDefault="009D0B1E">
      <w:pPr>
        <w:jc w:val="both"/>
      </w:pPr>
      <w:r>
        <w:rPr>
          <w:rFonts w:ascii="Times New Roman" w:hAnsi="Times New Roman"/>
          <w:sz w:val="22"/>
          <w:szCs w:val="22"/>
        </w:rPr>
        <w:t>Attuare la procedura per la gestione del conflitto di interesse</w:t>
      </w:r>
    </w:p>
    <w:p w14:paraId="0FB1CFFF" w14:textId="77777777" w:rsidR="00754B50" w:rsidRDefault="00754B50">
      <w:pPr>
        <w:jc w:val="both"/>
      </w:pPr>
    </w:p>
    <w:p w14:paraId="3385262E" w14:textId="77777777" w:rsidR="00754B50" w:rsidRDefault="009D0B1E">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16168390" w14:textId="77777777" w:rsidR="006F7BE1" w:rsidRDefault="006F7BE1" w:rsidP="009F7371">
      <w:pPr>
        <w:jc w:val="both"/>
        <w:rPr>
          <w:rFonts w:ascii="Times New Roman" w:hAnsi="Times New Roman" w:cs="Times New Roman"/>
          <w:sz w:val="22"/>
          <w:szCs w:val="22"/>
        </w:rPr>
      </w:pPr>
    </w:p>
    <w:p w14:paraId="78C1DE69" w14:textId="77777777" w:rsidR="00FB47D3" w:rsidRPr="00FB47D3" w:rsidRDefault="00FB47D3" w:rsidP="009F7371">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14:paraId="407E5DB4"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4ADD8A19" w14:textId="77777777" w:rsidR="009F7371" w:rsidRPr="00C02EA4" w:rsidRDefault="009F7371" w:rsidP="009F7371">
      <w:pPr>
        <w:rPr>
          <w:rFonts w:ascii="Times New Roman" w:hAnsi="Times New Roman" w:cs="Times New Roman"/>
          <w:sz w:val="22"/>
          <w:szCs w:val="22"/>
        </w:rPr>
      </w:pPr>
    </w:p>
    <w:p w14:paraId="3007B467" w14:textId="77777777" w:rsidR="00BC0195" w:rsidRPr="00C02EA4" w:rsidRDefault="00BC0195"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4E551C7F" w14:textId="77777777" w:rsidTr="00FF5D18">
        <w:trPr>
          <w:trHeight w:val="620"/>
        </w:trPr>
        <w:tc>
          <w:tcPr>
            <w:tcW w:w="1377" w:type="pct"/>
            <w:shd w:val="clear" w:color="auto" w:fill="C6D9F1" w:themeFill="text2" w:themeFillTint="33"/>
            <w:vAlign w:val="center"/>
          </w:tcPr>
          <w:p w14:paraId="32A0ACA9" w14:textId="77777777" w:rsidR="00FF5D18" w:rsidRPr="00C02EA4" w:rsidRDefault="00FF5D18" w:rsidP="00411C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590C8FAF" w14:textId="77777777" w:rsidR="00FF5D18" w:rsidRPr="00C02EA4" w:rsidRDefault="00FF5D18" w:rsidP="00411C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51F10091"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25AFAC45" w14:textId="77777777" w:rsidR="00FF5D18" w:rsidRPr="00C02EA4" w:rsidRDefault="00FF5D18" w:rsidP="00411C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5F7094A1" w14:textId="77777777" w:rsidR="00FF5D18" w:rsidRPr="00C02EA4" w:rsidRDefault="00FF5D18" w:rsidP="00411CF9">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7D02BBDA" w14:textId="77777777" w:rsidR="00FF5D18" w:rsidRPr="00C02EA4" w:rsidRDefault="00FF5D18" w:rsidP="00411CF9">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6CED9274" w14:textId="77777777" w:rsidR="00FF5D18" w:rsidRPr="00C02EA4" w:rsidRDefault="00FF5D18" w:rsidP="00411C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71185A82" w14:textId="77777777" w:rsidR="00FF5D18" w:rsidRPr="00C02EA4" w:rsidRDefault="00FF5D18" w:rsidP="00411CF9">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411CF9" w:rsidRPr="007137E0" w14:paraId="1C2FF0F7"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323303F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MG-CONFLITTO DI INTERESSE-OBBLIGO DI ASTENSIONE (creare un contesto sfavorevole alla corruzione): AZIONI DA INTRAPRENDERE &gt; sono indicate nella descrizione della misura - DATI UTILIZZATI: dati ultima Relazione annuale RPCT pubblicata</w:t>
            </w:r>
          </w:p>
        </w:tc>
        <w:tc>
          <w:tcPr>
            <w:tcW w:w="0" w:type="dxa"/>
            <w:tcBorders>
              <w:bottom w:val="single" w:sz="3" w:space="0" w:color="000001"/>
              <w:right w:val="single" w:sz="3" w:space="0" w:color="000001"/>
            </w:tcBorders>
            <w:shd w:val="clear" w:color="auto" w:fill="auto"/>
          </w:tcPr>
          <w:p w14:paraId="6A2AD2D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07E6AAD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3733D65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Le fasi e i tempi sono indicati nella procedura di gestione del conflitto di interesse</w:t>
            </w:r>
          </w:p>
        </w:tc>
        <w:tc>
          <w:tcPr>
            <w:tcW w:w="0" w:type="dxa"/>
            <w:tcBorders>
              <w:bottom w:val="single" w:sz="3" w:space="0" w:color="000001"/>
              <w:right w:val="single" w:sz="3" w:space="0" w:color="000001"/>
            </w:tcBorders>
            <w:shd w:val="clear" w:color="auto" w:fill="auto"/>
          </w:tcPr>
          <w:p w14:paraId="5AB1925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di ciascuna struttura organizzativa</w:t>
            </w:r>
          </w:p>
        </w:tc>
        <w:tc>
          <w:tcPr>
            <w:tcW w:w="0" w:type="dxa"/>
            <w:tcBorders>
              <w:bottom w:val="single" w:sz="3" w:space="0" w:color="000001"/>
              <w:right w:val="single" w:sz="3" w:space="0" w:color="000001"/>
            </w:tcBorders>
            <w:shd w:val="clear" w:color="auto" w:fill="auto"/>
          </w:tcPr>
          <w:p w14:paraId="694877F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nr. di dichiarazioni verificate su nr. di dichiarazioni rese</w:t>
            </w:r>
          </w:p>
        </w:tc>
      </w:tr>
    </w:tbl>
    <w:p w14:paraId="763BF537" w14:textId="77777777" w:rsidR="00BC0195" w:rsidRPr="00C02EA4" w:rsidRDefault="00BC0195" w:rsidP="00500CCF">
      <w:pPr>
        <w:rPr>
          <w:rFonts w:ascii="Times New Roman" w:hAnsi="Times New Roman" w:cs="Times New Roman"/>
          <w:sz w:val="22"/>
          <w:szCs w:val="22"/>
        </w:rPr>
      </w:pPr>
    </w:p>
    <w:p w14:paraId="753B35BD" w14:textId="77777777" w:rsidR="00995848" w:rsidRPr="00C02EA4" w:rsidRDefault="00995848" w:rsidP="00500CCF">
      <w:pPr>
        <w:rPr>
          <w:rFonts w:ascii="Times New Roman" w:hAnsi="Times New Roman" w:cs="Times New Roman"/>
          <w:b/>
          <w:i/>
          <w:sz w:val="22"/>
          <w:szCs w:val="22"/>
        </w:rPr>
      </w:pPr>
    </w:p>
    <w:p w14:paraId="7B89901D" w14:textId="77777777" w:rsidR="00995848" w:rsidRPr="00C02EA4" w:rsidRDefault="00087AF7" w:rsidP="00500CCF">
      <w:pPr>
        <w:pStyle w:val="Titolo5"/>
        <w:spacing w:before="0"/>
        <w:rPr>
          <w:rFonts w:ascii="Times New Roman" w:hAnsi="Times New Roman" w:cs="Times New Roman"/>
          <w:sz w:val="22"/>
          <w:szCs w:val="22"/>
        </w:rPr>
      </w:pPr>
      <w:bookmarkStart w:id="66" w:name="_Toc534628202"/>
      <w:r w:rsidRPr="00C02EA4">
        <w:rPr>
          <w:rFonts w:ascii="Times New Roman" w:hAnsi="Times New Roman" w:cs="Times New Roman"/>
          <w:sz w:val="22"/>
          <w:szCs w:val="22"/>
        </w:rPr>
        <w:t>Autorizzazioni allo s</w:t>
      </w:r>
      <w:r w:rsidR="00995848" w:rsidRPr="00C02EA4">
        <w:rPr>
          <w:rFonts w:ascii="Times New Roman" w:hAnsi="Times New Roman" w:cs="Times New Roman"/>
          <w:sz w:val="22"/>
          <w:szCs w:val="22"/>
        </w:rPr>
        <w:t>volgimento di incarichi d</w:t>
      </w:r>
      <w:r w:rsidR="00C56F6E">
        <w:rPr>
          <w:rFonts w:ascii="Times New Roman" w:hAnsi="Times New Roman" w:cs="Times New Roman"/>
          <w:sz w:val="22"/>
          <w:szCs w:val="22"/>
        </w:rPr>
        <w:t>'</w:t>
      </w:r>
      <w:r w:rsidR="00995848" w:rsidRPr="00C02EA4">
        <w:rPr>
          <w:rFonts w:ascii="Times New Roman" w:hAnsi="Times New Roman" w:cs="Times New Roman"/>
          <w:sz w:val="22"/>
          <w:szCs w:val="22"/>
        </w:rPr>
        <w:t xml:space="preserve">ufficio </w:t>
      </w:r>
      <w:r w:rsidR="00964E17">
        <w:rPr>
          <w:rFonts w:ascii="Times New Roman" w:hAnsi="Times New Roman" w:cs="Times New Roman"/>
          <w:sz w:val="22"/>
          <w:szCs w:val="22"/>
        </w:rPr>
        <w:t>-</w:t>
      </w:r>
      <w:r w:rsidR="00995848" w:rsidRPr="00C02EA4">
        <w:rPr>
          <w:rFonts w:ascii="Times New Roman" w:hAnsi="Times New Roman" w:cs="Times New Roman"/>
          <w:sz w:val="22"/>
          <w:szCs w:val="22"/>
        </w:rPr>
        <w:t xml:space="preserve"> attivit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995848" w:rsidRPr="00C02EA4">
        <w:rPr>
          <w:rFonts w:ascii="Times New Roman" w:hAnsi="Times New Roman" w:cs="Times New Roman"/>
          <w:sz w:val="22"/>
          <w:szCs w:val="22"/>
        </w:rPr>
        <w:t xml:space="preserve"> ed incarichi extra</w:t>
      </w:r>
      <w:r w:rsidR="00964E17">
        <w:rPr>
          <w:rFonts w:ascii="Times New Roman" w:hAnsi="Times New Roman" w:cs="Times New Roman"/>
          <w:sz w:val="22"/>
          <w:szCs w:val="22"/>
        </w:rPr>
        <w:t>-</w:t>
      </w:r>
      <w:r w:rsidR="00995848" w:rsidRPr="00C02EA4">
        <w:rPr>
          <w:rFonts w:ascii="Times New Roman" w:hAnsi="Times New Roman" w:cs="Times New Roman"/>
          <w:sz w:val="22"/>
          <w:szCs w:val="22"/>
        </w:rPr>
        <w:t>istituzionali</w:t>
      </w:r>
      <w:bookmarkEnd w:id="66"/>
      <w:r w:rsidR="000E0953" w:rsidRPr="00C02EA4">
        <w:rPr>
          <w:rFonts w:ascii="Times New Roman" w:hAnsi="Times New Roman" w:cs="Times New Roman"/>
          <w:sz w:val="22"/>
          <w:szCs w:val="22"/>
        </w:rPr>
        <w:t xml:space="preserve"> </w:t>
      </w:r>
    </w:p>
    <w:p w14:paraId="676A9D7F" w14:textId="77777777" w:rsidR="009F7371"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FONTI NORMATIVE</w:t>
      </w:r>
    </w:p>
    <w:p w14:paraId="0028FFCF" w14:textId="77777777" w:rsidR="00754B50" w:rsidRDefault="009D0B1E">
      <w:pPr>
        <w:jc w:val="both"/>
      </w:pPr>
      <w:r>
        <w:rPr>
          <w:rFonts w:ascii="Times New Roman" w:hAnsi="Times New Roman"/>
          <w:sz w:val="22"/>
          <w:szCs w:val="22"/>
        </w:rPr>
        <w:t>- L. n. 662/1996</w:t>
      </w:r>
    </w:p>
    <w:p w14:paraId="3FEA668A" w14:textId="77777777" w:rsidR="00754B50" w:rsidRDefault="009D0B1E">
      <w:pPr>
        <w:jc w:val="both"/>
      </w:pPr>
      <w:r>
        <w:rPr>
          <w:rFonts w:ascii="Times New Roman" w:hAnsi="Times New Roman"/>
          <w:sz w:val="22"/>
          <w:szCs w:val="22"/>
        </w:rPr>
        <w:t>- D.lgs. n. 165/2001</w:t>
      </w:r>
    </w:p>
    <w:p w14:paraId="1E6C9AC5" w14:textId="77777777" w:rsidR="00754B50" w:rsidRDefault="009D0B1E">
      <w:pPr>
        <w:jc w:val="both"/>
      </w:pPr>
      <w:r>
        <w:rPr>
          <w:rFonts w:ascii="Times New Roman" w:hAnsi="Times New Roman"/>
          <w:sz w:val="22"/>
          <w:szCs w:val="22"/>
        </w:rPr>
        <w:t>- L. 6 novembre 2012, n. 190</w:t>
      </w:r>
    </w:p>
    <w:p w14:paraId="477A493D" w14:textId="77777777" w:rsidR="00754B50" w:rsidRDefault="00754B50">
      <w:pPr>
        <w:jc w:val="both"/>
      </w:pPr>
    </w:p>
    <w:p w14:paraId="3958828D" w14:textId="77777777" w:rsidR="00754B50" w:rsidRDefault="009D0B1E">
      <w:pPr>
        <w:jc w:val="both"/>
      </w:pPr>
      <w:r>
        <w:rPr>
          <w:rFonts w:ascii="Times New Roman" w:hAnsi="Times New Roman"/>
          <w:sz w:val="22"/>
          <w:szCs w:val="22"/>
        </w:rPr>
        <w:t>FONTI REGOLAMENTARI</w:t>
      </w:r>
    </w:p>
    <w:p w14:paraId="13952973" w14:textId="77777777" w:rsidR="00754B50" w:rsidRDefault="009D0B1E">
      <w:pPr>
        <w:jc w:val="both"/>
      </w:pPr>
      <w:r>
        <w:rPr>
          <w:rFonts w:ascii="Times New Roman" w:hAnsi="Times New Roman"/>
          <w:sz w:val="22"/>
          <w:szCs w:val="22"/>
        </w:rPr>
        <w:t>- Codice di Comportamento dei dipendenti dell'amministrazione</w:t>
      </w:r>
    </w:p>
    <w:p w14:paraId="5C63EC87" w14:textId="77777777" w:rsidR="00754B50" w:rsidRDefault="00754B50">
      <w:pPr>
        <w:jc w:val="both"/>
      </w:pPr>
    </w:p>
    <w:p w14:paraId="0075E963" w14:textId="77777777" w:rsidR="00754B50" w:rsidRDefault="009D0B1E">
      <w:pPr>
        <w:jc w:val="both"/>
      </w:pPr>
      <w:r>
        <w:rPr>
          <w:rFonts w:ascii="Times New Roman" w:hAnsi="Times New Roman"/>
          <w:sz w:val="22"/>
          <w:szCs w:val="22"/>
        </w:rPr>
        <w:t>REGOLAZIONE ANAC</w:t>
      </w:r>
    </w:p>
    <w:p w14:paraId="4687357C" w14:textId="77777777" w:rsidR="00754B50" w:rsidRDefault="009D0B1E">
      <w:pPr>
        <w:jc w:val="both"/>
      </w:pPr>
      <w:r>
        <w:rPr>
          <w:rFonts w:ascii="Times New Roman" w:hAnsi="Times New Roman"/>
          <w:sz w:val="22"/>
          <w:szCs w:val="22"/>
        </w:rPr>
        <w:t>- Delibera CiVIT n.72/2013 di approvazione definitiva del Piano Nazionale Anticorruzione 2013</w:t>
      </w:r>
    </w:p>
    <w:p w14:paraId="4C1BAA91" w14:textId="77777777" w:rsidR="00754B50" w:rsidRDefault="009D0B1E">
      <w:pPr>
        <w:jc w:val="both"/>
      </w:pPr>
      <w:r>
        <w:rPr>
          <w:rFonts w:ascii="Times New Roman" w:hAnsi="Times New Roman"/>
          <w:sz w:val="22"/>
          <w:szCs w:val="22"/>
        </w:rPr>
        <w:t>- Determinazione n. 12 del 28 ottobre 2015 di approvazione definitiva dell'Aggiornamento 2015 al Piano Nazionale Anticorruzione</w:t>
      </w:r>
    </w:p>
    <w:p w14:paraId="5C6B5DC8"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1DF9AB15"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0E250DEA" w14:textId="77777777" w:rsidR="00754B50" w:rsidRDefault="009D0B1E">
      <w:pPr>
        <w:jc w:val="both"/>
      </w:pPr>
      <w:r>
        <w:rPr>
          <w:rFonts w:ascii="Times New Roman" w:hAnsi="Times New Roman"/>
          <w:sz w:val="22"/>
          <w:szCs w:val="22"/>
        </w:rPr>
        <w:t>- Deliberazione Anac n. 1074 del 21 novembre 2018 di approvazione definitiva dell'Aggiornamento 2018 al Piano Nazionale Anticorruzione</w:t>
      </w:r>
    </w:p>
    <w:p w14:paraId="3E936FD9"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3936A742" w14:textId="77777777" w:rsidR="00754B50" w:rsidRDefault="00754B50">
      <w:pPr>
        <w:jc w:val="both"/>
      </w:pPr>
    </w:p>
    <w:p w14:paraId="00BB5723" w14:textId="77777777" w:rsidR="00754B50" w:rsidRDefault="009D0B1E">
      <w:pPr>
        <w:jc w:val="both"/>
      </w:pPr>
      <w:r>
        <w:rPr>
          <w:rFonts w:ascii="Times New Roman" w:hAnsi="Times New Roman"/>
          <w:sz w:val="22"/>
          <w:szCs w:val="22"/>
        </w:rPr>
        <w:t>DESCRIZIONE DELLA MISURA</w:t>
      </w:r>
    </w:p>
    <w:p w14:paraId="2E0A8A1F" w14:textId="77777777" w:rsidR="00754B50" w:rsidRDefault="009D0B1E">
      <w:pPr>
        <w:jc w:val="both"/>
      </w:pPr>
      <w:r>
        <w:rPr>
          <w:rFonts w:ascii="Times New Roman" w:hAnsi="Times New Roman"/>
          <w:sz w:val="22"/>
          <w:szCs w:val="22"/>
        </w:rPr>
        <w:t xml:space="preserve">Il cumulo in capo ad un medesimo dirigente o funzionario di incarichi conferiti dall'amministrazione puo' comportare il rischio di un'eccessiva concentrazione di potere su un unico centro decisionale. La concentrazione del potere decisionale aumenta il rischio che l'attivita' amministrativa possa essere indirizzata verso fini privati o impropri determinati dalla volonta' del dirigente stesso. </w:t>
      </w:r>
    </w:p>
    <w:p w14:paraId="656187C6" w14:textId="77777777" w:rsidR="00754B50" w:rsidRDefault="009D0B1E">
      <w:pPr>
        <w:jc w:val="both"/>
      </w:pPr>
      <w:r>
        <w:rPr>
          <w:rFonts w:ascii="Times New Roman" w:hAnsi="Times New Roman"/>
          <w:sz w:val="22"/>
          <w:szCs w:val="22"/>
        </w:rPr>
        <w:t xml:space="preserve">Inoltre, lo svolgimento di incarichi, soprattutto se extra-istituzionali, da parte del dirigente o del funzionario puo' realizzare situazioni di conflitto di interesse che possono compromettere il buon andamento dell'azione amministrativa, ponendosi altresi' come sintomo dell'evenienza di fatti corruttivi. </w:t>
      </w:r>
    </w:p>
    <w:p w14:paraId="69A2AB54" w14:textId="77777777" w:rsidR="00754B50" w:rsidRDefault="009D0B1E">
      <w:pPr>
        <w:jc w:val="both"/>
      </w:pPr>
      <w:r>
        <w:rPr>
          <w:rFonts w:ascii="Times New Roman" w:hAnsi="Times New Roman"/>
          <w:sz w:val="22"/>
          <w:szCs w:val="22"/>
        </w:rPr>
        <w:t>Per questi motivi, la l. n. 190 del 2012 e' intervenuta a modificare anche il regime dello svolgimento degli incarichi da parte dei dipendenti pubblici contenuto nell'art. 53 del d.lgs. n. 165 del 2001, in particolare prevedendo che:</w:t>
      </w:r>
    </w:p>
    <w:p w14:paraId="2093A95B" w14:textId="77777777" w:rsidR="00754B50" w:rsidRDefault="009D0B1E">
      <w:pPr>
        <w:jc w:val="both"/>
      </w:pPr>
      <w:r>
        <w:rPr>
          <w:rFonts w:ascii="Times New Roman" w:hAnsi="Times New Roman"/>
          <w:sz w:val="22"/>
          <w:szCs w:val="22"/>
        </w:rPr>
        <w:t>A) degli appositi regolamenti (adottati su proposta del Ministro per la pubblica amministrazione e la semplificazione, di concerto con i Ministri interessati, ai sensi dell'art. 17, comma 2, della l. n. 400 del 1988) debbono individuare, secondo criteri differenziati in rapporto alle diverse qualifiche e ruoli professionali, gli incarichi vietati ai dipendenti delle amministrazioni pubbliche di cui all'art. 1, comma 2, del d.lgs. n. 165 del 2001; analoga previsione e' contenuta nel comma 3 del citato decreto per il personale della magistratura e per gli avvocati e procuratori dello Stato;</w:t>
      </w:r>
    </w:p>
    <w:p w14:paraId="5BD4DADA" w14:textId="77777777" w:rsidR="00754B50" w:rsidRDefault="009D0B1E">
      <w:pPr>
        <w:jc w:val="both"/>
      </w:pPr>
      <w:r>
        <w:rPr>
          <w:rFonts w:ascii="Times New Roman" w:hAnsi="Times New Roman"/>
          <w:sz w:val="22"/>
          <w:szCs w:val="22"/>
        </w:rPr>
        <w:t>B) le amministrazioni debbono adottare dei criteri generali per disciplinare i criteri di conferimento e i criteri di autorizzazione degli incarichi extra-istituzionali; infatti, l'art. 53, comma 5, del d.lgs. n. 165 del 2001, come modificato dalla l. n. 190 del 2012, prevede che "In ogni caso, il conferimento operato direttamente dall'amministrazione, nonche' l'autorizzazione all'esercizio di incarichi che provengano da amministrazione pubblica diversa da quella di appartenenza, ovvero da societa' o persone fisiche, che svolgono attivita' d'impresa o commerciale, sono disposti dai rispettivi organi competenti secondo criteri oggettivi e predeterminati, che tengano conto della specifica professionalita', tali da escludere casi</w:t>
      </w:r>
    </w:p>
    <w:p w14:paraId="0FDCD263" w14:textId="77777777" w:rsidR="00754B50" w:rsidRDefault="009D0B1E">
      <w:pPr>
        <w:jc w:val="both"/>
      </w:pPr>
      <w:r>
        <w:rPr>
          <w:rFonts w:ascii="Times New Roman" w:hAnsi="Times New Roman"/>
          <w:sz w:val="22"/>
          <w:szCs w:val="22"/>
        </w:rPr>
        <w:t xml:space="preserve">di incompatibilita', sia di diritto che di fatto, nell'interesse del buon andamento della pubblica amministrazione o situazioni di conflitto, anche potenziale, di interessi, che pregiudichino l'esercizio imparziale delle funzioni attribuite al dipendente". </w:t>
      </w:r>
    </w:p>
    <w:p w14:paraId="257FD6BD" w14:textId="77777777" w:rsidR="00754B50" w:rsidRDefault="009D0B1E">
      <w:pPr>
        <w:jc w:val="both"/>
      </w:pPr>
      <w:r>
        <w:rPr>
          <w:rFonts w:ascii="Times New Roman" w:hAnsi="Times New Roman"/>
          <w:sz w:val="22"/>
          <w:szCs w:val="22"/>
        </w:rPr>
        <w:t>C) in sede di autorizzazione allo svolgimento di incarichi extra-istituzionali, secondo quanto previsto dall'art. 53, comma 7, del d.lgs. n 165 del 2001, le amministrazioni debbono valutare tutti i profili di conflitto di interesse, anche quelli potenziali; l'istruttoria circa il rilascio dell'autorizzazione va condotta in maniera molto accurata, tenendo presente che talvolta lo svolgimento di incarichi extra-istituzionali costituisce per il dipendente un'opportunita', in special modo se dirigente, di arricchimento professionale utile a determinare una positiva ricaduta nell'attivita' istituzionale ordinaria; ne consegue che, al di la' della formazione di una black list di attivita' precluse la possibilita' di svolgere incarichi va attentamente valutata anche in ragione dei criteri di crescita professionale, culturale e scientifica nonche' di valorizzazione di</w:t>
      </w:r>
    </w:p>
    <w:p w14:paraId="345DE209" w14:textId="77777777" w:rsidR="00754B50" w:rsidRDefault="009D0B1E">
      <w:pPr>
        <w:jc w:val="both"/>
      </w:pPr>
      <w:r>
        <w:rPr>
          <w:rFonts w:ascii="Times New Roman" w:hAnsi="Times New Roman"/>
          <w:sz w:val="22"/>
          <w:szCs w:val="22"/>
        </w:rPr>
        <w:t>un'opportunita' personale che potrebbe avere ricadute positive sullo svolgimento delle funzioni istituzionali ordinarie da parte del dipendente;</w:t>
      </w:r>
    </w:p>
    <w:p w14:paraId="10B530CA" w14:textId="77777777" w:rsidR="00754B50" w:rsidRDefault="009D0B1E">
      <w:pPr>
        <w:jc w:val="both"/>
      </w:pPr>
      <w:r>
        <w:rPr>
          <w:rFonts w:ascii="Times New Roman" w:hAnsi="Times New Roman"/>
          <w:sz w:val="22"/>
          <w:szCs w:val="22"/>
        </w:rPr>
        <w:t>D) il dipendente e' tenuto a comunicare formalmente all'amministrazione anche l'attribuzione di incarichi gratuiti (comma 12); in questi casi,</w:t>
      </w:r>
    </w:p>
    <w:p w14:paraId="121D6DBB" w14:textId="77777777" w:rsidR="00754B50" w:rsidRDefault="009D0B1E">
      <w:pPr>
        <w:jc w:val="both"/>
      </w:pPr>
      <w:r>
        <w:rPr>
          <w:rFonts w:ascii="Times New Roman" w:hAnsi="Times New Roman"/>
          <w:sz w:val="22"/>
          <w:szCs w:val="22"/>
        </w:rPr>
        <w:lastRenderedPageBreak/>
        <w:t>l'amministrazione - pur non essendo necessario il rilascio di una formale autorizzazione - deve comunque valutare tempestivamente (entro 5 giorni dalla comunicazione, salvo motivate esigenze istruttorie) l'eventuale sussistenza di situazioni di conflitto di interesse anche potenziale e, se del caso, comunicare al dipendente il diniego allo svolgimento dell'incarico; gli incarichi a titolo gratuito da comunicare all'amministrazione sono solo quelli che il dipendente e' chiamato a svolgere in considerazione della professionalita' che lo caratterizza all'interno dell'amministrazione di appartenenza (quindi, a titolo di esempio, non deve essere oggetto di comunicazione all'amministrazione lo svolgimento di un incarico gratuito di docenza in una scuola di danza da parte di un funzionario amministrativo di un ministero, poiche' tale attivita' e' svolta a tempo libero e non e' connessa in nessun modo con la sua professionalita' di funzionario); continua comunque a rimanere estraneo al regime delle autorizzazioni e comunicazioni l'espletamento degli incarichi espressamente menzionati nelle lettere da a) ad f-bis) del comma 6 dell'art. 53 del d.lgs. n. 165 del 2001, per i quali il legislatore ha compiuto a priori una valutazione di non incompatibilita'; essi, pertanto, non debbono essere autorizzati ne' comunicati all'amministrazione;</w:t>
      </w:r>
    </w:p>
    <w:p w14:paraId="0E076931" w14:textId="77777777" w:rsidR="00754B50" w:rsidRDefault="009D0B1E">
      <w:pPr>
        <w:jc w:val="both"/>
      </w:pPr>
      <w:r>
        <w:rPr>
          <w:rFonts w:ascii="Times New Roman" w:hAnsi="Times New Roman"/>
          <w:sz w:val="22"/>
          <w:szCs w:val="22"/>
        </w:rPr>
        <w:t>E) il regime delle comunicazioni al D.F.P. avente ad oggetto gli incarichi si estende anche agli incarichi gratuiti, con le precisazioni sopra indicate;</w:t>
      </w:r>
    </w:p>
    <w:p w14:paraId="4D5B3080" w14:textId="77777777" w:rsidR="00754B50" w:rsidRDefault="009D0B1E">
      <w:pPr>
        <w:jc w:val="both"/>
      </w:pPr>
      <w:r>
        <w:rPr>
          <w:rFonts w:ascii="Times New Roman" w:hAnsi="Times New Roman"/>
          <w:sz w:val="22"/>
          <w:szCs w:val="22"/>
        </w:rPr>
        <w:t>secondo quanto previsto dal comma 12 del predetto art. 53, gli incarichi autorizzati e quelli conferiti, anche a titolo gratuito, dalle pubbliche</w:t>
      </w:r>
    </w:p>
    <w:p w14:paraId="3E608514" w14:textId="77777777" w:rsidR="00754B50" w:rsidRDefault="009D0B1E">
      <w:pPr>
        <w:jc w:val="both"/>
      </w:pPr>
      <w:r>
        <w:rPr>
          <w:rFonts w:ascii="Times New Roman" w:hAnsi="Times New Roman"/>
          <w:sz w:val="22"/>
          <w:szCs w:val="22"/>
        </w:rPr>
        <w:t>amministrazioni debbono essere comunicati al D.F.P. in via telematica entro 15 giorni; per le modalita' di comunicazione dei dati sono fornite apposite indicazioni sul sito www.perlapa.gov.it nella sezione relativa all'anagrafe delle prestazioni;</w:t>
      </w:r>
    </w:p>
    <w:p w14:paraId="17DE1D4B" w14:textId="77777777" w:rsidR="00754B50" w:rsidRDefault="009D0B1E">
      <w:pPr>
        <w:jc w:val="both"/>
      </w:pPr>
      <w:r>
        <w:rPr>
          <w:rFonts w:ascii="Times New Roman" w:hAnsi="Times New Roman"/>
          <w:sz w:val="22"/>
          <w:szCs w:val="22"/>
        </w:rPr>
        <w:t xml:space="preserve">F) e' disciplinata esplicitamente un'ipotesi di responsabilita' erariale per il caso di omesso versamento del compenso da parte del dipendente pubblico indebito percettore, con espressa indicazione della competenza giurisdizionale della Corte dei conti. </w:t>
      </w:r>
    </w:p>
    <w:p w14:paraId="3F169598" w14:textId="77777777" w:rsidR="00754B50" w:rsidRDefault="009D0B1E">
      <w:pPr>
        <w:jc w:val="both"/>
      </w:pPr>
      <w:r>
        <w:rPr>
          <w:rFonts w:ascii="Times New Roman" w:hAnsi="Times New Roman"/>
          <w:sz w:val="22"/>
          <w:szCs w:val="22"/>
        </w:rPr>
        <w:t>A queste nuove previsioni si aggiungono le prescrizioni contenute nella normativa gia' vigente. Si segnala, in particolare, la disposizione contenuta nel comma 58 bis dell'art. 1 della l. n. 662 del 1996, che stabilisce: "Ferma restando la valutazione in concreto dei singoli casi di conflitto di interesse, le amministrazioni provvedono, con decreto del Ministro competente, di concerto con il Ministro per la funzione pubblica, ad indicare le</w:t>
      </w:r>
    </w:p>
    <w:p w14:paraId="6075CFC5" w14:textId="77777777" w:rsidR="00754B50" w:rsidRDefault="009D0B1E">
      <w:pPr>
        <w:jc w:val="both"/>
      </w:pPr>
      <w:r>
        <w:rPr>
          <w:rFonts w:ascii="Times New Roman" w:hAnsi="Times New Roman"/>
          <w:sz w:val="22"/>
          <w:szCs w:val="22"/>
        </w:rPr>
        <w:t xml:space="preserve">attivita' che in ragione della interferenza con i compiti istituzionali, sono comunque non consentite ai dipendenti con rapporto di lavoro a tempo parziale con prestazione lavorativa non superiore al 50 per cento di quella a tempo pieno.". </w:t>
      </w:r>
    </w:p>
    <w:p w14:paraId="22B09375" w14:textId="77777777" w:rsidR="00754B50" w:rsidRDefault="00754B50">
      <w:pPr>
        <w:jc w:val="both"/>
      </w:pPr>
    </w:p>
    <w:p w14:paraId="6B15AFA4" w14:textId="77777777" w:rsidR="00754B50" w:rsidRDefault="00754B50">
      <w:pPr>
        <w:jc w:val="both"/>
      </w:pPr>
    </w:p>
    <w:p w14:paraId="3A001300" w14:textId="77777777" w:rsidR="00754B50" w:rsidRDefault="009D0B1E">
      <w:pPr>
        <w:jc w:val="both"/>
      </w:pPr>
      <w:r>
        <w:rPr>
          <w:rFonts w:ascii="Times New Roman" w:hAnsi="Times New Roman"/>
          <w:sz w:val="22"/>
          <w:szCs w:val="22"/>
        </w:rPr>
        <w:t>AZIONI DA INTRAPRENDERE PER L'ATTUAZIONE DELLA MISURA</w:t>
      </w:r>
    </w:p>
    <w:p w14:paraId="2FE5BA8C" w14:textId="77777777" w:rsidR="00754B50" w:rsidRDefault="009D0B1E">
      <w:pPr>
        <w:jc w:val="both"/>
      </w:pPr>
      <w:r>
        <w:rPr>
          <w:rFonts w:ascii="Times New Roman" w:hAnsi="Times New Roman"/>
          <w:sz w:val="22"/>
          <w:szCs w:val="22"/>
        </w:rPr>
        <w:t>- Adottare/aggiornare l'atto contenente criteri per il conferimento e l'autorizzazione di incarichi.</w:t>
      </w:r>
    </w:p>
    <w:p w14:paraId="1B3254A5" w14:textId="77777777" w:rsidR="00754B50" w:rsidRDefault="009D0B1E">
      <w:pPr>
        <w:jc w:val="both"/>
      </w:pPr>
      <w:r>
        <w:rPr>
          <w:rFonts w:ascii="Times New Roman" w:hAnsi="Times New Roman"/>
          <w:sz w:val="22"/>
          <w:szCs w:val="22"/>
        </w:rPr>
        <w:t>- Verifiche sugli incarichi autorizzati</w:t>
      </w:r>
    </w:p>
    <w:p w14:paraId="74E5F1DD" w14:textId="77777777" w:rsidR="00754B50" w:rsidRDefault="00754B50">
      <w:pPr>
        <w:jc w:val="both"/>
      </w:pPr>
    </w:p>
    <w:p w14:paraId="347CA6C5" w14:textId="77777777" w:rsidR="00754B50" w:rsidRDefault="009D0B1E">
      <w:pPr>
        <w:jc w:val="both"/>
      </w:pPr>
      <w:r>
        <w:rPr>
          <w:rFonts w:ascii="Times New Roman" w:hAnsi="Times New Roman"/>
          <w:sz w:val="22"/>
          <w:szCs w:val="22"/>
        </w:rPr>
        <w:t>Il termine per procedere all'adozione della regolamentazione sopra citata e' di seguito indicato:</w:t>
      </w:r>
    </w:p>
    <w:p w14:paraId="2D16943B" w14:textId="77777777" w:rsidR="00754B50" w:rsidRDefault="009D0B1E">
      <w:pPr>
        <w:jc w:val="both"/>
      </w:pPr>
      <w:r>
        <w:rPr>
          <w:rFonts w:ascii="Times New Roman" w:hAnsi="Times New Roman"/>
          <w:sz w:val="22"/>
          <w:szCs w:val="22"/>
        </w:rPr>
        <w:t>- Per le P.A. diverse da quelle regionali e locali: decorrenza immediata - misura da riprodurre nell'ambito del PTPCT;</w:t>
      </w:r>
    </w:p>
    <w:p w14:paraId="56416BE8" w14:textId="77777777" w:rsidR="00754B50" w:rsidRDefault="009D0B1E">
      <w:pPr>
        <w:jc w:val="both"/>
      </w:pPr>
      <w:r>
        <w:rPr>
          <w:rFonts w:ascii="Times New Roman" w:hAnsi="Times New Roman"/>
          <w:sz w:val="22"/>
          <w:szCs w:val="22"/>
        </w:rPr>
        <w:t>- Per le P.A. regionali e locali: 90 giorni dalla conclusione dei lavori del tavolo tecnico e comunque non oltre 180 giorni dalla data dell'Intesa (24 luglio 2013) - misura da riprodurre nell'ambito del PTPCT.</w:t>
      </w:r>
    </w:p>
    <w:p w14:paraId="26D58045" w14:textId="77777777" w:rsidR="00754B50" w:rsidRDefault="00754B50">
      <w:pPr>
        <w:jc w:val="both"/>
      </w:pPr>
    </w:p>
    <w:p w14:paraId="67A69A80" w14:textId="77777777" w:rsidR="00754B50" w:rsidRDefault="009D0B1E">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7D820C9E" w14:textId="77777777" w:rsidR="006F7BE1" w:rsidRDefault="006F7BE1" w:rsidP="009F7371">
      <w:pPr>
        <w:jc w:val="both"/>
        <w:rPr>
          <w:rFonts w:ascii="Times New Roman" w:hAnsi="Times New Roman" w:cs="Times New Roman"/>
          <w:sz w:val="22"/>
          <w:szCs w:val="22"/>
        </w:rPr>
      </w:pPr>
    </w:p>
    <w:p w14:paraId="012B0DBA" w14:textId="77777777" w:rsidR="00FB47D3" w:rsidRPr="00FB47D3" w:rsidRDefault="00FB47D3" w:rsidP="009F7371">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14:paraId="6BBA43A7"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63C24884" w14:textId="77777777" w:rsidR="009F7371" w:rsidRPr="00C02EA4" w:rsidRDefault="009F7371" w:rsidP="009F7371">
      <w:pPr>
        <w:rPr>
          <w:rFonts w:ascii="Times New Roman" w:hAnsi="Times New Roman" w:cs="Times New Roman"/>
          <w:sz w:val="22"/>
          <w:szCs w:val="22"/>
        </w:rPr>
      </w:pPr>
    </w:p>
    <w:p w14:paraId="2F64D615" w14:textId="77777777" w:rsidR="00BC0195" w:rsidRPr="00C02EA4" w:rsidRDefault="00BC0195"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FF5D18" w:rsidRPr="00C02EA4" w14:paraId="608E3A22" w14:textId="77777777" w:rsidTr="00FF5D18">
        <w:trPr>
          <w:trHeight w:val="620"/>
        </w:trPr>
        <w:tc>
          <w:tcPr>
            <w:tcW w:w="1378" w:type="pct"/>
            <w:shd w:val="clear" w:color="auto" w:fill="C6D9F1" w:themeFill="text2" w:themeFillTint="33"/>
            <w:vAlign w:val="center"/>
          </w:tcPr>
          <w:p w14:paraId="4A75AD35" w14:textId="77777777" w:rsidR="00FF5D18" w:rsidRPr="00C02EA4" w:rsidRDefault="00FF5D18" w:rsidP="00411C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1F82B255" w14:textId="77777777" w:rsidR="00FF5D18" w:rsidRPr="00C02EA4" w:rsidRDefault="00FF5D18" w:rsidP="00411C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740025D1"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44B7B2F2" w14:textId="77777777" w:rsidR="00FF5D18" w:rsidRPr="00C02EA4" w:rsidRDefault="00FF5D18" w:rsidP="00411C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5658B6AB" w14:textId="77777777" w:rsidR="00FF5D18" w:rsidRPr="00C02EA4" w:rsidRDefault="00FF5D18" w:rsidP="00411CF9">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464A646" w14:textId="77777777" w:rsidR="00FF5D18" w:rsidRPr="00C02EA4" w:rsidRDefault="00FF5D18" w:rsidP="00411CF9">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444B9156" w14:textId="77777777" w:rsidR="00FF5D18" w:rsidRPr="00C02EA4" w:rsidRDefault="00FF5D18" w:rsidP="00411C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22137C24" w14:textId="77777777" w:rsidR="00FF5D18" w:rsidRPr="00C02EA4" w:rsidRDefault="00FF5D18" w:rsidP="00411CF9">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411CF9" w:rsidRPr="007137E0" w14:paraId="662AF75F"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B59080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MG-AUTORIZZAZIONI SVOLGIMENTO INCARICHI D'UFFICIO - ATTIVITA' </w:t>
            </w:r>
          </w:p>
          <w:p w14:paraId="319536E1" w14:textId="77777777" w:rsidR="00754B50" w:rsidRDefault="009D0B1E">
            <w:pPr>
              <w:jc w:val="both"/>
            </w:pPr>
            <w:r>
              <w:rPr>
                <w:rFonts w:ascii="Times New Roman" w:hAnsi="Times New Roman"/>
                <w:sz w:val="22"/>
                <w:szCs w:val="22"/>
              </w:rPr>
              <w:t xml:space="preserve"> ED INCARICHI EXTRA ISTITUZIONALI (aumentare la capacita' di scoprire casi di corruzione) - AZIONI DA INTRAPRENDERE &gt; sono indicate nella descrizione della misura - DATI UTILIZZATI: dati ultima Relazione annuale RPCT pubblicata e realtivi a adozione procedura - segnalazioni</w:t>
            </w:r>
          </w:p>
        </w:tc>
        <w:tc>
          <w:tcPr>
            <w:tcW w:w="0" w:type="dxa"/>
            <w:tcBorders>
              <w:bottom w:val="single" w:sz="3" w:space="0" w:color="000001"/>
              <w:right w:val="single" w:sz="3" w:space="0" w:color="000001"/>
            </w:tcBorders>
            <w:shd w:val="clear" w:color="auto" w:fill="auto"/>
          </w:tcPr>
          <w:p w14:paraId="44671CC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42C792E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7D5B598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Verifiche in occasione del rilascio delle autorizzazioni</w:t>
            </w:r>
          </w:p>
        </w:tc>
        <w:tc>
          <w:tcPr>
            <w:tcW w:w="0" w:type="dxa"/>
            <w:tcBorders>
              <w:bottom w:val="single" w:sz="3" w:space="0" w:color="000001"/>
              <w:right w:val="single" w:sz="3" w:space="0" w:color="000001"/>
            </w:tcBorders>
            <w:shd w:val="clear" w:color="auto" w:fill="auto"/>
          </w:tcPr>
          <w:p w14:paraId="3486269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Dirigente/Responsabile P.O. di ciascuna struttura organizzativa e Dirigente dell'Ufficio personale</w:t>
            </w:r>
          </w:p>
        </w:tc>
        <w:tc>
          <w:tcPr>
            <w:tcW w:w="0" w:type="dxa"/>
            <w:tcBorders>
              <w:bottom w:val="single" w:sz="3" w:space="0" w:color="000001"/>
              <w:right w:val="single" w:sz="3" w:space="0" w:color="000001"/>
            </w:tcBorders>
            <w:shd w:val="clear" w:color="auto" w:fill="auto"/>
          </w:tcPr>
          <w:p w14:paraId="198388F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nr. di autorizzazioni rilasciate nel rispetto dei criteri su nr. totale delle autorizzazioni rilasciate</w:t>
            </w:r>
          </w:p>
        </w:tc>
      </w:tr>
    </w:tbl>
    <w:p w14:paraId="1960F0D3" w14:textId="77777777" w:rsidR="00BC0195" w:rsidRPr="00C02EA4" w:rsidRDefault="00BC0195" w:rsidP="00500CCF">
      <w:pPr>
        <w:rPr>
          <w:rFonts w:ascii="Times New Roman" w:hAnsi="Times New Roman" w:cs="Times New Roman"/>
          <w:sz w:val="22"/>
          <w:szCs w:val="22"/>
        </w:rPr>
      </w:pPr>
    </w:p>
    <w:p w14:paraId="3703850D" w14:textId="77777777" w:rsidR="00A95565" w:rsidRPr="00C02EA4" w:rsidRDefault="00995848" w:rsidP="00710561">
      <w:pPr>
        <w:pStyle w:val="Titolo5"/>
        <w:spacing w:before="0"/>
        <w:rPr>
          <w:rFonts w:ascii="Times New Roman" w:hAnsi="Times New Roman" w:cs="Times New Roman"/>
          <w:sz w:val="22"/>
          <w:szCs w:val="22"/>
        </w:rPr>
      </w:pPr>
      <w:bookmarkStart w:id="67" w:name="_Toc534628203"/>
      <w:r w:rsidRPr="00C02EA4">
        <w:rPr>
          <w:rFonts w:ascii="Times New Roman" w:hAnsi="Times New Roman" w:cs="Times New Roman"/>
          <w:sz w:val="22"/>
          <w:szCs w:val="22"/>
        </w:rPr>
        <w:t>Attivit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successiva alla cessazione del rapporto di lavoro</w:t>
      </w:r>
      <w:bookmarkEnd w:id="67"/>
      <w:r w:rsidR="00797875">
        <w:rPr>
          <w:rFonts w:ascii="Times New Roman" w:hAnsi="Times New Roman" w:cs="Times New Roman"/>
          <w:sz w:val="22"/>
          <w:szCs w:val="22"/>
        </w:rPr>
        <w:t xml:space="preserve"> -</w:t>
      </w:r>
      <w:r w:rsidR="000E0953" w:rsidRPr="00C02EA4">
        <w:rPr>
          <w:rFonts w:ascii="Times New Roman" w:hAnsi="Times New Roman" w:cs="Times New Roman"/>
          <w:sz w:val="22"/>
          <w:szCs w:val="22"/>
        </w:rPr>
        <w:t xml:space="preserve"> </w:t>
      </w:r>
      <w:r w:rsidR="00797875" w:rsidRPr="00C02EA4">
        <w:rPr>
          <w:rFonts w:ascii="Times New Roman" w:hAnsi="Times New Roman" w:cs="Times New Roman"/>
          <w:sz w:val="22"/>
          <w:szCs w:val="22"/>
        </w:rPr>
        <w:t>pantouflage</w:t>
      </w:r>
    </w:p>
    <w:p w14:paraId="1D14189E" w14:textId="77777777" w:rsidR="009F7371"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FONTI NORMATIVE</w:t>
      </w:r>
    </w:p>
    <w:p w14:paraId="27013786" w14:textId="77777777" w:rsidR="00754B50" w:rsidRDefault="009D0B1E">
      <w:pPr>
        <w:jc w:val="both"/>
      </w:pPr>
      <w:r>
        <w:rPr>
          <w:rFonts w:ascii="Times New Roman" w:hAnsi="Times New Roman"/>
          <w:sz w:val="22"/>
          <w:szCs w:val="22"/>
        </w:rPr>
        <w:t xml:space="preserve">- D. lgs. n. 165/2001 </w:t>
      </w:r>
    </w:p>
    <w:p w14:paraId="74BBC626" w14:textId="77777777" w:rsidR="00754B50" w:rsidRDefault="009D0B1E">
      <w:pPr>
        <w:jc w:val="both"/>
      </w:pPr>
      <w:r>
        <w:rPr>
          <w:rFonts w:ascii="Times New Roman" w:hAnsi="Times New Roman"/>
          <w:sz w:val="22"/>
          <w:szCs w:val="22"/>
        </w:rPr>
        <w:t>- L. 6 novembre 2012, n. 190</w:t>
      </w:r>
    </w:p>
    <w:p w14:paraId="62ADA207" w14:textId="77777777" w:rsidR="00754B50" w:rsidRDefault="00754B50">
      <w:pPr>
        <w:jc w:val="both"/>
      </w:pPr>
    </w:p>
    <w:p w14:paraId="3A2DDB0F" w14:textId="77777777" w:rsidR="00754B50" w:rsidRDefault="00754B50">
      <w:pPr>
        <w:jc w:val="both"/>
      </w:pPr>
    </w:p>
    <w:p w14:paraId="0C39933D" w14:textId="77777777" w:rsidR="00754B50" w:rsidRDefault="009D0B1E">
      <w:pPr>
        <w:jc w:val="both"/>
      </w:pPr>
      <w:r>
        <w:rPr>
          <w:rFonts w:ascii="Times New Roman" w:hAnsi="Times New Roman"/>
          <w:sz w:val="22"/>
          <w:szCs w:val="22"/>
        </w:rPr>
        <w:t>REGOLAZIONE ANAC</w:t>
      </w:r>
    </w:p>
    <w:p w14:paraId="17D234E6" w14:textId="77777777" w:rsidR="00754B50" w:rsidRDefault="009D0B1E">
      <w:pPr>
        <w:jc w:val="both"/>
      </w:pPr>
      <w:r>
        <w:rPr>
          <w:rFonts w:ascii="Times New Roman" w:hAnsi="Times New Roman"/>
          <w:sz w:val="22"/>
          <w:szCs w:val="22"/>
        </w:rPr>
        <w:t>- Delibera CiVIT n.72/2013 di approvazione definitiva del Piano Nazionale Anticorruzione 2013</w:t>
      </w:r>
    </w:p>
    <w:p w14:paraId="764415B2" w14:textId="77777777" w:rsidR="00754B50" w:rsidRDefault="009D0B1E">
      <w:pPr>
        <w:jc w:val="both"/>
      </w:pPr>
      <w:r>
        <w:rPr>
          <w:rFonts w:ascii="Times New Roman" w:hAnsi="Times New Roman"/>
          <w:sz w:val="22"/>
          <w:szCs w:val="22"/>
        </w:rPr>
        <w:t>- Determinazione n. 12 del 28 ottobre 2015 di approvazione definitiva dell'Aggiornamento 2015 al Piano Nazionale Anticorruzione</w:t>
      </w:r>
    </w:p>
    <w:p w14:paraId="2D014C12"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25D01280"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3A6288AD" w14:textId="77777777" w:rsidR="00754B50" w:rsidRDefault="009D0B1E">
      <w:pPr>
        <w:jc w:val="both"/>
      </w:pPr>
      <w:r>
        <w:rPr>
          <w:rFonts w:ascii="Times New Roman" w:hAnsi="Times New Roman"/>
          <w:sz w:val="22"/>
          <w:szCs w:val="22"/>
        </w:rPr>
        <w:t>- Deliberazione Anac n. 1074 del 21 novembre 2018 di approvazione definitiva dell'Aggiornamento 2018 al Piano Nazionale Anticorruzione</w:t>
      </w:r>
    </w:p>
    <w:p w14:paraId="712215F5"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43B15249" w14:textId="77777777" w:rsidR="00754B50" w:rsidRDefault="00754B50">
      <w:pPr>
        <w:jc w:val="both"/>
      </w:pPr>
    </w:p>
    <w:p w14:paraId="04AEA525" w14:textId="77777777" w:rsidR="00754B50" w:rsidRDefault="009D0B1E">
      <w:pPr>
        <w:jc w:val="both"/>
      </w:pPr>
      <w:r>
        <w:rPr>
          <w:rFonts w:ascii="Times New Roman" w:hAnsi="Times New Roman"/>
          <w:sz w:val="22"/>
          <w:szCs w:val="22"/>
        </w:rPr>
        <w:t>DESCRIZIONE DELLA MISURA</w:t>
      </w:r>
    </w:p>
    <w:p w14:paraId="3B024220" w14:textId="77777777" w:rsidR="00754B50" w:rsidRDefault="009D0B1E">
      <w:pPr>
        <w:jc w:val="both"/>
      </w:pPr>
      <w:r>
        <w:rPr>
          <w:rFonts w:ascii="Times New Roman" w:hAnsi="Times New Roman"/>
          <w:sz w:val="22"/>
          <w:szCs w:val="22"/>
        </w:rPr>
        <w:t xml:space="preserve">La Legge n. 190/2012 ha valutato anche l'ipotesi che il dipendente pubblico possa sfruttare la posizione acquisita durante il periodo di servizio per precostituire delle condizioni favorevoli al futuro ottenimento di incarichi presso le imprese o i privati con i quali e' entrato in contatto durante lo svolgimento della sua attivita' amministrativa. </w:t>
      </w:r>
    </w:p>
    <w:p w14:paraId="60AF9C9D" w14:textId="77777777" w:rsidR="00754B50" w:rsidRDefault="009D0B1E">
      <w:pPr>
        <w:jc w:val="both"/>
      </w:pPr>
      <w:r>
        <w:rPr>
          <w:rFonts w:ascii="Times New Roman" w:hAnsi="Times New Roman"/>
          <w:sz w:val="22"/>
          <w:szCs w:val="22"/>
        </w:rPr>
        <w:t xml:space="preserve">Al fine di evitare il rischio di situazioni di corruzione connesse all'attivita' del dipendente successiva alla cessazione del pubblico impiego, la Legge n. 190 ha modificato l'art. 53 del D.Lgs. n.165 del 2001, stabilendo che: "...I dipendenti che, negli ultimi tre anni di servizio, hanno esercitato poteri autoritativi o negoziali per conto delle pubbliche amministrazioni di cui all'articolo 1, comma 2, non possono svolgere, nei tre anni successivi alla cessazione del rapporto di pubblico impiego, attivita' lavorativa o professionale presso i soggetti privati destinatari dell'attivita' della pubblica amministrazione svolta attraverso i medesimi poteri (...)". </w:t>
      </w:r>
    </w:p>
    <w:p w14:paraId="4C182ED1" w14:textId="77777777" w:rsidR="00754B50" w:rsidRDefault="009D0B1E">
      <w:pPr>
        <w:jc w:val="both"/>
      </w:pPr>
      <w:r>
        <w:rPr>
          <w:rFonts w:ascii="Times New Roman" w:hAnsi="Times New Roman"/>
          <w:sz w:val="22"/>
          <w:szCs w:val="22"/>
        </w:rPr>
        <w:lastRenderedPageBreak/>
        <w:t>E' evidente che non tutti i dipendenti sono interessati da questa fattispecie, ma soltanto coloro che hanno la possibilita' di influenzare il contenuto degli atti amministrativi che riguardano gli interessi di soggetti esterni all'amministrazione.</w:t>
      </w:r>
    </w:p>
    <w:p w14:paraId="56C8E476" w14:textId="77777777" w:rsidR="00754B50" w:rsidRDefault="00754B50">
      <w:pPr>
        <w:jc w:val="both"/>
      </w:pPr>
    </w:p>
    <w:p w14:paraId="73F16937" w14:textId="77777777" w:rsidR="00754B50" w:rsidRDefault="009D0B1E">
      <w:pPr>
        <w:jc w:val="both"/>
      </w:pPr>
      <w:r>
        <w:rPr>
          <w:rFonts w:ascii="Times New Roman" w:hAnsi="Times New Roman"/>
          <w:sz w:val="22"/>
          <w:szCs w:val="22"/>
        </w:rPr>
        <w:t>AZIONI DA INTRAPRENDERE PER L'ATTUAZIONE DELLA MISURA</w:t>
      </w:r>
    </w:p>
    <w:p w14:paraId="0F5E67D5" w14:textId="77777777" w:rsidR="00754B50" w:rsidRDefault="009D0B1E">
      <w:pPr>
        <w:jc w:val="both"/>
      </w:pPr>
      <w:r>
        <w:rPr>
          <w:rFonts w:ascii="Times New Roman" w:hAnsi="Times New Roman"/>
          <w:sz w:val="22"/>
          <w:szCs w:val="22"/>
        </w:rPr>
        <w:t>1)Tutti i responsabili di strutture di massima dimensione dell'Ente devono:</w:t>
      </w:r>
    </w:p>
    <w:p w14:paraId="33C20BCE" w14:textId="77777777" w:rsidR="00754B50" w:rsidRDefault="009D0B1E">
      <w:pPr>
        <w:jc w:val="both"/>
      </w:pPr>
      <w:r>
        <w:rPr>
          <w:rFonts w:ascii="Times New Roman" w:hAnsi="Times New Roman"/>
          <w:sz w:val="22"/>
          <w:szCs w:val="22"/>
        </w:rPr>
        <w:t>a) inserire nelle lettere di invito, nei bandi e nei relativi disciplinari, indipendentemente dal valore economico e dalla procedura prescelta, relativi ad appalti e concessioni di lavori servizi e forniture l'assunzione dell'obbligo da parte del privato concorrente a non avere stipulato contratti di lavoro o comunque attribuito incarichi nei tre anni precedenti a ex dipendenti pubblici dell'Ente, di cui all'art. 53, co. 16-ter, del d.lgs. n. 165/2001 e di essere consapevole delle sanzioni conseguenti alla violazione del divieto;</w:t>
      </w:r>
    </w:p>
    <w:p w14:paraId="364BA4DE" w14:textId="77777777" w:rsidR="00754B50" w:rsidRDefault="009D0B1E">
      <w:pPr>
        <w:jc w:val="both"/>
      </w:pPr>
      <w:r>
        <w:rPr>
          <w:rFonts w:ascii="Times New Roman" w:hAnsi="Times New Roman"/>
          <w:sz w:val="22"/>
          <w:szCs w:val="22"/>
        </w:rPr>
        <w:t>b) acquisire dal privato al momento della presentazione della istanza all'Amministrazione per la partecipazione alla gara pena l'esclusione, apposita dichiarazione sostitutiva di certificazione ai sensi dell'art. 47 del DPR n. 445/2000, nella quale si obbligano ad attestare di non avere stipulato contratti di lavoro o comunque attribuito incarichi nei tre anni precedenti a ex dipendenti pubblici dell'Ente, di</w:t>
      </w:r>
    </w:p>
    <w:p w14:paraId="0F00B9FC" w14:textId="77777777" w:rsidR="00754B50" w:rsidRDefault="009D0B1E">
      <w:pPr>
        <w:jc w:val="both"/>
      </w:pPr>
      <w:r>
        <w:rPr>
          <w:rFonts w:ascii="Times New Roman" w:hAnsi="Times New Roman"/>
          <w:sz w:val="22"/>
          <w:szCs w:val="22"/>
        </w:rPr>
        <w:t>cui all'art. 53, co. 16-ter, del d.lgs. n. 165/2001 e manifestano di conoscere le conseguenze interdittive che ne derivano dalla loro violazione;</w:t>
      </w:r>
    </w:p>
    <w:p w14:paraId="29EBAA27" w14:textId="77777777" w:rsidR="00754B50" w:rsidRDefault="009D0B1E">
      <w:pPr>
        <w:jc w:val="both"/>
      </w:pPr>
      <w:r>
        <w:rPr>
          <w:rFonts w:ascii="Times New Roman" w:hAnsi="Times New Roman"/>
          <w:sz w:val="22"/>
          <w:szCs w:val="22"/>
        </w:rPr>
        <w:t>c) inserire nei contratti, aggiudicata in via definitiva la procedura, apposita clausola con la quale il privato contraente assume formalmente l'obbligo all'osservanza delle previsioni di cui all'art. 53, co. 16-ter, del d.lgs. n. 165/2001 pena la risoluzione o la decadenza dal rapporto in caso di violazione.</w:t>
      </w:r>
    </w:p>
    <w:p w14:paraId="50EB5715" w14:textId="77777777" w:rsidR="00754B50" w:rsidRDefault="009D0B1E">
      <w:pPr>
        <w:jc w:val="both"/>
      </w:pPr>
      <w:r>
        <w:rPr>
          <w:rFonts w:ascii="Times New Roman" w:hAnsi="Times New Roman"/>
          <w:sz w:val="22"/>
          <w:szCs w:val="22"/>
        </w:rPr>
        <w:t>2) Obbligo per il Responsabile di struttura di massima dimensione di applicare i provvedimenti conseguenziali in caso di accertamento della violazione del divieto de quo, eccezion fatta per il recupero dei compensi percepiti relativamente ai quali si rinvia alle successive determinazioni dell'ANAC o di altri organismi dello Stato;</w:t>
      </w:r>
    </w:p>
    <w:p w14:paraId="6F78B451" w14:textId="77777777" w:rsidR="00754B50" w:rsidRDefault="009D0B1E">
      <w:pPr>
        <w:jc w:val="both"/>
      </w:pPr>
      <w:r>
        <w:rPr>
          <w:rFonts w:ascii="Times New Roman" w:hAnsi="Times New Roman"/>
          <w:sz w:val="22"/>
          <w:szCs w:val="22"/>
        </w:rPr>
        <w:t>3) Il Responsabile dell'Ufficio competente in materia di risorse umane deve acquisire apposita dichiarazione con la quale il dipendente si impegna a rispettare la norma sopra citata.</w:t>
      </w:r>
    </w:p>
    <w:p w14:paraId="04AA72A7" w14:textId="77777777" w:rsidR="00754B50" w:rsidRDefault="00754B50">
      <w:pPr>
        <w:jc w:val="both"/>
      </w:pPr>
    </w:p>
    <w:p w14:paraId="19FD2173" w14:textId="77777777" w:rsidR="00754B50" w:rsidRDefault="009D0B1E">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1EF8F5C5" w14:textId="77777777" w:rsidR="006F7BE1" w:rsidRDefault="006F7BE1" w:rsidP="009F7371">
      <w:pPr>
        <w:jc w:val="both"/>
        <w:rPr>
          <w:rFonts w:ascii="Times New Roman" w:hAnsi="Times New Roman" w:cs="Times New Roman"/>
          <w:sz w:val="22"/>
          <w:szCs w:val="22"/>
        </w:rPr>
      </w:pPr>
    </w:p>
    <w:p w14:paraId="4FF95ADC" w14:textId="77777777" w:rsidR="00FB47D3" w:rsidRPr="00C02EA4" w:rsidRDefault="00FB47D3" w:rsidP="009F7371">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14:paraId="2C1F9106"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520B6A9F" w14:textId="77777777" w:rsidR="009F7371" w:rsidRPr="00C02EA4" w:rsidRDefault="009F7371" w:rsidP="009F7371">
      <w:pPr>
        <w:rPr>
          <w:rFonts w:ascii="Times New Roman" w:hAnsi="Times New Roman" w:cs="Times New Roman"/>
          <w:sz w:val="22"/>
          <w:szCs w:val="22"/>
        </w:rPr>
      </w:pPr>
    </w:p>
    <w:p w14:paraId="1B062EA1" w14:textId="77777777" w:rsidR="00D34DF6" w:rsidRPr="00722A54" w:rsidRDefault="00D34DF6"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509D4F6E" w14:textId="77777777" w:rsidTr="00FF5D18">
        <w:trPr>
          <w:trHeight w:val="620"/>
        </w:trPr>
        <w:tc>
          <w:tcPr>
            <w:tcW w:w="1377" w:type="pct"/>
            <w:shd w:val="clear" w:color="auto" w:fill="C6D9F1" w:themeFill="text2" w:themeFillTint="33"/>
            <w:vAlign w:val="center"/>
          </w:tcPr>
          <w:p w14:paraId="57379A4C" w14:textId="77777777" w:rsidR="00FF5D18" w:rsidRPr="00C02EA4" w:rsidRDefault="00FF5D18" w:rsidP="00411C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0B273E36" w14:textId="77777777" w:rsidR="00FF5D18" w:rsidRPr="00C02EA4" w:rsidRDefault="00FF5D18" w:rsidP="00411C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7B8A66F8"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079D31A2" w14:textId="77777777" w:rsidR="00FF5D18" w:rsidRPr="00C02EA4" w:rsidRDefault="00FF5D18" w:rsidP="00411C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3485B8F1" w14:textId="77777777" w:rsidR="00FF5D18" w:rsidRPr="00C02EA4" w:rsidRDefault="00FF5D18" w:rsidP="00411CF9">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0914CC06" w14:textId="77777777" w:rsidR="00FF5D18" w:rsidRPr="00C02EA4" w:rsidRDefault="00FF5D18" w:rsidP="00411CF9">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7DE3A6D1" w14:textId="77777777" w:rsidR="00FF5D18" w:rsidRPr="00C02EA4" w:rsidRDefault="00FF5D18" w:rsidP="00411C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21839950" w14:textId="77777777" w:rsidR="00FF5D18" w:rsidRPr="00C02EA4" w:rsidRDefault="00FF5D18" w:rsidP="00411CF9">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411CF9" w:rsidRPr="007137E0" w14:paraId="1261A194"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3DFCFFB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MG-ATTIVITA' SUCCESSIVA CESSAZIONE RAPPORTO DI LAVORO (aumentare la capacita' di scoprire casi di corruzione): AZIONI DA INTRAPRENDERE &gt; sono indicate nella descrizione della misura - DATI </w:t>
            </w:r>
            <w:r w:rsidRPr="007137E0">
              <w:rPr>
                <w:rFonts w:ascii="Arial" w:hAnsi="Arial"/>
                <w:color w:val="000000"/>
              </w:rPr>
              <w:lastRenderedPageBreak/>
              <w:t>UTILIZZATI: dati ultima Relazione annuale RPCT pubblicata</w:t>
            </w:r>
          </w:p>
        </w:tc>
        <w:tc>
          <w:tcPr>
            <w:tcW w:w="0" w:type="dxa"/>
            <w:tcBorders>
              <w:bottom w:val="single" w:sz="3" w:space="0" w:color="000001"/>
              <w:right w:val="single" w:sz="3" w:space="0" w:color="000001"/>
            </w:tcBorders>
            <w:shd w:val="clear" w:color="auto" w:fill="auto"/>
          </w:tcPr>
          <w:p w14:paraId="2DEBA1C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Tutte le aree misura trasversale</w:t>
            </w:r>
          </w:p>
        </w:tc>
        <w:tc>
          <w:tcPr>
            <w:tcW w:w="0" w:type="dxa"/>
            <w:tcBorders>
              <w:bottom w:val="single" w:sz="3" w:space="0" w:color="000001"/>
              <w:right w:val="single" w:sz="3" w:space="0" w:color="000001"/>
            </w:tcBorders>
            <w:shd w:val="clear" w:color="auto" w:fill="auto"/>
          </w:tcPr>
          <w:p w14:paraId="43AAC21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08E3A71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Verifiche al momento dell'acquisizione delle dichiarazioni</w:t>
            </w:r>
          </w:p>
        </w:tc>
        <w:tc>
          <w:tcPr>
            <w:tcW w:w="0" w:type="dxa"/>
            <w:tcBorders>
              <w:bottom w:val="single" w:sz="3" w:space="0" w:color="000001"/>
              <w:right w:val="single" w:sz="3" w:space="0" w:color="000001"/>
            </w:tcBorders>
            <w:shd w:val="clear" w:color="auto" w:fill="auto"/>
          </w:tcPr>
          <w:p w14:paraId="208D2D6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6314071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nr. di dichiarazioni acquisite su nr. di dipendenti cessati dal servizio che </w:t>
            </w:r>
            <w:r w:rsidRPr="007137E0">
              <w:rPr>
                <w:rFonts w:ascii="Arial" w:hAnsi="Arial"/>
                <w:color w:val="000000"/>
              </w:rPr>
              <w:lastRenderedPageBreak/>
              <w:t>devono rendere la dichiarazione</w:t>
            </w:r>
          </w:p>
        </w:tc>
      </w:tr>
    </w:tbl>
    <w:p w14:paraId="46806D87" w14:textId="77777777" w:rsidR="001057C9" w:rsidRPr="00C02EA4" w:rsidRDefault="001057C9" w:rsidP="00500CCF">
      <w:pPr>
        <w:rPr>
          <w:rFonts w:ascii="Times New Roman" w:hAnsi="Times New Roman" w:cs="Times New Roman"/>
          <w:sz w:val="22"/>
          <w:szCs w:val="22"/>
        </w:rPr>
      </w:pPr>
    </w:p>
    <w:p w14:paraId="47F6A7D0" w14:textId="77777777" w:rsidR="00470F62" w:rsidRPr="00C02EA4" w:rsidRDefault="00797875" w:rsidP="00875A25">
      <w:pPr>
        <w:pStyle w:val="Titolo5"/>
        <w:spacing w:before="0"/>
        <w:rPr>
          <w:rFonts w:ascii="Times New Roman" w:hAnsi="Times New Roman" w:cs="Times New Roman"/>
          <w:sz w:val="22"/>
          <w:szCs w:val="22"/>
        </w:rPr>
      </w:pPr>
      <w:bookmarkStart w:id="68" w:name="_Toc534628204"/>
      <w:r>
        <w:rPr>
          <w:rFonts w:ascii="Times New Roman" w:hAnsi="Times New Roman" w:cs="Times New Roman"/>
          <w:sz w:val="22"/>
          <w:szCs w:val="22"/>
        </w:rPr>
        <w:t>Inc</w:t>
      </w:r>
      <w:r w:rsidR="00995848" w:rsidRPr="00C02EA4">
        <w:rPr>
          <w:rFonts w:ascii="Times New Roman" w:hAnsi="Times New Roman" w:cs="Times New Roman"/>
          <w:sz w:val="22"/>
          <w:szCs w:val="22"/>
        </w:rPr>
        <w:t>onferi</w:t>
      </w:r>
      <w:r>
        <w:rPr>
          <w:rFonts w:ascii="Times New Roman" w:hAnsi="Times New Roman" w:cs="Times New Roman"/>
          <w:sz w:val="22"/>
          <w:szCs w:val="22"/>
        </w:rPr>
        <w:t>bilita'</w:t>
      </w:r>
      <w:r w:rsidR="00995848" w:rsidRPr="00C02EA4">
        <w:rPr>
          <w:rFonts w:ascii="Times New Roman" w:hAnsi="Times New Roman" w:cs="Times New Roman"/>
          <w:sz w:val="22"/>
          <w:szCs w:val="22"/>
        </w:rPr>
        <w:t xml:space="preserve"> incarichi dirigenzial</w:t>
      </w:r>
      <w:r>
        <w:rPr>
          <w:rFonts w:ascii="Times New Roman" w:hAnsi="Times New Roman" w:cs="Times New Roman"/>
          <w:sz w:val="22"/>
          <w:szCs w:val="22"/>
        </w:rPr>
        <w:t>i</w:t>
      </w:r>
      <w:bookmarkEnd w:id="68"/>
      <w:r w:rsidR="000E0953" w:rsidRPr="00C02EA4">
        <w:rPr>
          <w:rFonts w:ascii="Times New Roman" w:hAnsi="Times New Roman" w:cs="Times New Roman"/>
          <w:sz w:val="22"/>
          <w:szCs w:val="22"/>
        </w:rPr>
        <w:t xml:space="preserve"> </w:t>
      </w:r>
    </w:p>
    <w:p w14:paraId="5C90B33F" w14:textId="77777777" w:rsidR="009F7371"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FONTI NORMATIVE</w:t>
      </w:r>
    </w:p>
    <w:p w14:paraId="36396C2D" w14:textId="77777777" w:rsidR="00754B50" w:rsidRDefault="009D0B1E">
      <w:pPr>
        <w:jc w:val="both"/>
      </w:pPr>
      <w:r>
        <w:rPr>
          <w:rFonts w:ascii="Times New Roman" w:hAnsi="Times New Roman"/>
          <w:sz w:val="22"/>
          <w:szCs w:val="22"/>
        </w:rPr>
        <w:t>- L. 190/2012</w:t>
      </w:r>
    </w:p>
    <w:p w14:paraId="53F7D097" w14:textId="77777777" w:rsidR="00754B50" w:rsidRDefault="009D0B1E">
      <w:pPr>
        <w:jc w:val="both"/>
      </w:pPr>
      <w:r>
        <w:rPr>
          <w:rFonts w:ascii="Times New Roman" w:hAnsi="Times New Roman"/>
          <w:sz w:val="22"/>
          <w:szCs w:val="22"/>
        </w:rPr>
        <w:t>- D.Lgs. n. 33/2013</w:t>
      </w:r>
    </w:p>
    <w:p w14:paraId="650A0D51" w14:textId="77777777" w:rsidR="00754B50" w:rsidRDefault="009D0B1E">
      <w:pPr>
        <w:jc w:val="both"/>
      </w:pPr>
      <w:r>
        <w:rPr>
          <w:rFonts w:ascii="Times New Roman" w:hAnsi="Times New Roman"/>
          <w:sz w:val="22"/>
          <w:szCs w:val="22"/>
        </w:rPr>
        <w:t>- L. 241/1990</w:t>
      </w:r>
    </w:p>
    <w:p w14:paraId="4DADBBCF" w14:textId="77777777" w:rsidR="00754B50" w:rsidRDefault="009D0B1E">
      <w:pPr>
        <w:jc w:val="both"/>
      </w:pPr>
      <w:r>
        <w:rPr>
          <w:rFonts w:ascii="Times New Roman" w:hAnsi="Times New Roman"/>
          <w:sz w:val="22"/>
          <w:szCs w:val="22"/>
        </w:rPr>
        <w:t>- D.Lgs. n. 165/2001</w:t>
      </w:r>
    </w:p>
    <w:p w14:paraId="1D0AD6CF" w14:textId="77777777" w:rsidR="00754B50" w:rsidRDefault="009D0B1E">
      <w:pPr>
        <w:jc w:val="both"/>
      </w:pPr>
      <w:r>
        <w:rPr>
          <w:rFonts w:ascii="Times New Roman" w:hAnsi="Times New Roman"/>
          <w:sz w:val="22"/>
          <w:szCs w:val="22"/>
        </w:rPr>
        <w:t>- D.Lgs. n. 150/2009</w:t>
      </w:r>
    </w:p>
    <w:p w14:paraId="43DF782C" w14:textId="77777777" w:rsidR="00754B50" w:rsidRDefault="009D0B1E">
      <w:pPr>
        <w:jc w:val="both"/>
      </w:pPr>
      <w:r>
        <w:rPr>
          <w:rFonts w:ascii="Times New Roman" w:hAnsi="Times New Roman"/>
          <w:sz w:val="22"/>
          <w:szCs w:val="22"/>
        </w:rPr>
        <w:t>- D.Lgs.n. 39/2013</w:t>
      </w:r>
    </w:p>
    <w:p w14:paraId="6F1219EE" w14:textId="77777777" w:rsidR="00754B50" w:rsidRDefault="00754B50">
      <w:pPr>
        <w:jc w:val="both"/>
      </w:pPr>
    </w:p>
    <w:p w14:paraId="2479B985" w14:textId="77777777" w:rsidR="00754B50" w:rsidRDefault="00754B50">
      <w:pPr>
        <w:jc w:val="both"/>
      </w:pPr>
    </w:p>
    <w:p w14:paraId="6CCEF91B" w14:textId="77777777" w:rsidR="00754B50" w:rsidRDefault="009D0B1E">
      <w:pPr>
        <w:jc w:val="both"/>
      </w:pPr>
      <w:r>
        <w:rPr>
          <w:rFonts w:ascii="Times New Roman" w:hAnsi="Times New Roman"/>
          <w:sz w:val="22"/>
          <w:szCs w:val="22"/>
        </w:rPr>
        <w:t>REGOLAZIONE ANAC</w:t>
      </w:r>
    </w:p>
    <w:p w14:paraId="5B37802F" w14:textId="77777777" w:rsidR="00754B50" w:rsidRDefault="009D0B1E">
      <w:pPr>
        <w:jc w:val="both"/>
      </w:pPr>
      <w:r>
        <w:rPr>
          <w:rFonts w:ascii="Times New Roman" w:hAnsi="Times New Roman"/>
          <w:sz w:val="22"/>
          <w:szCs w:val="22"/>
        </w:rPr>
        <w:t>- Delibera CiVIT n.72/2013 di approvazione definitiva del Piano Nazionale Anticorruzione 2013</w:t>
      </w:r>
    </w:p>
    <w:p w14:paraId="7B3D832E" w14:textId="77777777" w:rsidR="00754B50" w:rsidRDefault="009D0B1E">
      <w:pPr>
        <w:jc w:val="both"/>
      </w:pPr>
      <w:r>
        <w:rPr>
          <w:rFonts w:ascii="Times New Roman" w:hAnsi="Times New Roman"/>
          <w:sz w:val="22"/>
          <w:szCs w:val="22"/>
        </w:rPr>
        <w:t>- Determinazione n. 12 del 28 ottobre 2015 di approvazione definitiva dell'Aggiornamento 2015 al Piano Nazionale Anticorruzione</w:t>
      </w:r>
    </w:p>
    <w:p w14:paraId="01DE8270"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503EA694"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0E8955D6" w14:textId="77777777" w:rsidR="00754B50" w:rsidRDefault="009D0B1E">
      <w:pPr>
        <w:jc w:val="both"/>
      </w:pPr>
      <w:r>
        <w:rPr>
          <w:rFonts w:ascii="Times New Roman" w:hAnsi="Times New Roman"/>
          <w:sz w:val="22"/>
          <w:szCs w:val="22"/>
        </w:rPr>
        <w:t>- Deliberazione Anac n. 1074 del 21 novembre 2018 di approvazione definitiva dell'Aggiornamento 2018 al Piano Nazionale Anticorruzione</w:t>
      </w:r>
    </w:p>
    <w:p w14:paraId="45AEA398"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57C6E88A" w14:textId="77777777" w:rsidR="00754B50" w:rsidRDefault="009D0B1E">
      <w:pPr>
        <w:jc w:val="both"/>
      </w:pPr>
      <w:r>
        <w:rPr>
          <w:rFonts w:ascii="Times New Roman" w:hAnsi="Times New Roman"/>
          <w:sz w:val="22"/>
          <w:szCs w:val="22"/>
        </w:rPr>
        <w:t>Regolamento del 29/03/2017</w:t>
      </w:r>
    </w:p>
    <w:p w14:paraId="04D3ECAC" w14:textId="77777777" w:rsidR="00754B50" w:rsidRDefault="009D0B1E">
      <w:pPr>
        <w:jc w:val="both"/>
      </w:pPr>
      <w:r>
        <w:rPr>
          <w:rFonts w:ascii="Times New Roman" w:hAnsi="Times New Roman"/>
          <w:sz w:val="22"/>
          <w:szCs w:val="22"/>
        </w:rPr>
        <w:t>- Delibera numero 859 del 25 settembre 2019</w:t>
      </w:r>
    </w:p>
    <w:p w14:paraId="512B4399" w14:textId="77777777" w:rsidR="00754B50" w:rsidRDefault="009D0B1E">
      <w:pPr>
        <w:jc w:val="both"/>
      </w:pPr>
      <w:r>
        <w:rPr>
          <w:rFonts w:ascii="Times New Roman" w:hAnsi="Times New Roman"/>
          <w:sz w:val="22"/>
          <w:szCs w:val="22"/>
        </w:rPr>
        <w:t>- Delibera numero 214 del 26 marzo 2019</w:t>
      </w:r>
    </w:p>
    <w:p w14:paraId="03CD1881" w14:textId="77777777" w:rsidR="00754B50" w:rsidRDefault="009D0B1E">
      <w:pPr>
        <w:jc w:val="both"/>
      </w:pPr>
      <w:r>
        <w:rPr>
          <w:rFonts w:ascii="Times New Roman" w:hAnsi="Times New Roman"/>
          <w:sz w:val="22"/>
          <w:szCs w:val="22"/>
        </w:rPr>
        <w:t>- Delibera numero 586 del 26 giugno 2019</w:t>
      </w:r>
    </w:p>
    <w:p w14:paraId="6E31D11F" w14:textId="77777777" w:rsidR="00754B50" w:rsidRDefault="009D0B1E">
      <w:pPr>
        <w:jc w:val="both"/>
      </w:pPr>
      <w:r>
        <w:rPr>
          <w:rFonts w:ascii="Times New Roman" w:hAnsi="Times New Roman"/>
          <w:sz w:val="22"/>
          <w:szCs w:val="22"/>
        </w:rPr>
        <w:t>- Delibera numero 641 del 14/06/2017</w:t>
      </w:r>
    </w:p>
    <w:p w14:paraId="08307E50" w14:textId="77777777" w:rsidR="00754B50" w:rsidRDefault="009D0B1E">
      <w:pPr>
        <w:jc w:val="both"/>
      </w:pPr>
      <w:r>
        <w:rPr>
          <w:rFonts w:ascii="Times New Roman" w:hAnsi="Times New Roman"/>
          <w:sz w:val="22"/>
          <w:szCs w:val="22"/>
        </w:rPr>
        <w:t xml:space="preserve">- Determinazione n. 1134 del 08/11/2017 </w:t>
      </w:r>
    </w:p>
    <w:p w14:paraId="476A73D7" w14:textId="77777777" w:rsidR="00754B50" w:rsidRDefault="009D0B1E">
      <w:pPr>
        <w:jc w:val="both"/>
      </w:pPr>
      <w:r>
        <w:rPr>
          <w:rFonts w:ascii="Times New Roman" w:hAnsi="Times New Roman"/>
          <w:sz w:val="22"/>
          <w:szCs w:val="22"/>
        </w:rPr>
        <w:t>- Determinazione n. 241 del 08/03/2017</w:t>
      </w:r>
    </w:p>
    <w:p w14:paraId="59EAE276" w14:textId="77777777" w:rsidR="00754B50" w:rsidRDefault="009D0B1E">
      <w:pPr>
        <w:jc w:val="both"/>
      </w:pPr>
      <w:r>
        <w:rPr>
          <w:rFonts w:ascii="Times New Roman" w:hAnsi="Times New Roman"/>
          <w:sz w:val="22"/>
          <w:szCs w:val="22"/>
        </w:rPr>
        <w:t>- Determinazione n. 1310 del 28/12/2016</w:t>
      </w:r>
    </w:p>
    <w:p w14:paraId="22FE9D2A" w14:textId="77777777" w:rsidR="00754B50" w:rsidRDefault="009D0B1E">
      <w:pPr>
        <w:jc w:val="both"/>
      </w:pPr>
      <w:r>
        <w:rPr>
          <w:rFonts w:ascii="Times New Roman" w:hAnsi="Times New Roman"/>
          <w:sz w:val="22"/>
          <w:szCs w:val="22"/>
        </w:rPr>
        <w:t xml:space="preserve">- Determinazione n. 430 del 13/04/2016 </w:t>
      </w:r>
    </w:p>
    <w:p w14:paraId="1CE01500" w14:textId="77777777" w:rsidR="00754B50" w:rsidRDefault="009D0B1E">
      <w:pPr>
        <w:jc w:val="both"/>
      </w:pPr>
      <w:r>
        <w:rPr>
          <w:rFonts w:ascii="Times New Roman" w:hAnsi="Times New Roman"/>
          <w:sz w:val="22"/>
          <w:szCs w:val="22"/>
        </w:rPr>
        <w:t>- Determinazione n. 8/2015</w:t>
      </w:r>
    </w:p>
    <w:p w14:paraId="5B925214" w14:textId="77777777" w:rsidR="00754B50" w:rsidRDefault="009D0B1E">
      <w:pPr>
        <w:jc w:val="both"/>
      </w:pPr>
      <w:r>
        <w:rPr>
          <w:rFonts w:ascii="Times New Roman" w:hAnsi="Times New Roman"/>
          <w:sz w:val="22"/>
          <w:szCs w:val="22"/>
        </w:rPr>
        <w:t>- Delibera n. 50 del 04 luglio 2013</w:t>
      </w:r>
    </w:p>
    <w:p w14:paraId="1763A222" w14:textId="77777777" w:rsidR="00754B50" w:rsidRDefault="00754B50">
      <w:pPr>
        <w:jc w:val="both"/>
      </w:pPr>
    </w:p>
    <w:p w14:paraId="644FB629" w14:textId="77777777" w:rsidR="00754B50" w:rsidRDefault="009D0B1E">
      <w:pPr>
        <w:jc w:val="both"/>
      </w:pPr>
      <w:r>
        <w:rPr>
          <w:rFonts w:ascii="Times New Roman" w:hAnsi="Times New Roman"/>
          <w:sz w:val="22"/>
          <w:szCs w:val="22"/>
        </w:rPr>
        <w:t>DESCRIZIONE DELLA MISURA</w:t>
      </w:r>
    </w:p>
    <w:p w14:paraId="610C2B7E" w14:textId="77777777" w:rsidR="00754B50" w:rsidRDefault="009D0B1E">
      <w:pPr>
        <w:jc w:val="both"/>
      </w:pPr>
      <w:r>
        <w:rPr>
          <w:rFonts w:ascii="Times New Roman" w:hAnsi="Times New Roman"/>
          <w:sz w:val="22"/>
          <w:szCs w:val="22"/>
        </w:rPr>
        <w:t xml:space="preserve">Il D.Lgs. 8 aprile 2013, n. 39, recante "Disposizioni in materia di inconferibilita' e incompatibilita' di incarichi presso le pubbliche amministrazioni e presso gli enti privati in controllo pubblico" ha introdotto una disciplina specifica sia in tema di inconferibilita' di incarichi dirigenziali (Capi II, III e IV), che in tema di incompatibilita' specifiche per posizioni dirigenziali (Capi V e VI). </w:t>
      </w:r>
    </w:p>
    <w:p w14:paraId="2AED707E" w14:textId="77777777" w:rsidR="00754B50" w:rsidRDefault="009D0B1E">
      <w:pPr>
        <w:jc w:val="both"/>
      </w:pPr>
      <w:r>
        <w:rPr>
          <w:rFonts w:ascii="Times New Roman" w:hAnsi="Times New Roman"/>
          <w:sz w:val="22"/>
          <w:szCs w:val="22"/>
        </w:rPr>
        <w:lastRenderedPageBreak/>
        <w:t xml:space="preserve">Ha sancito, in particolare, ipotesi di inconferibilita' di incarichi dirigenziali: </w:t>
      </w:r>
    </w:p>
    <w:p w14:paraId="720164F1" w14:textId="77777777" w:rsidR="00754B50" w:rsidRDefault="009D0B1E">
      <w:pPr>
        <w:jc w:val="both"/>
      </w:pPr>
      <w:r>
        <w:rPr>
          <w:rFonts w:ascii="Times New Roman" w:hAnsi="Times New Roman"/>
          <w:sz w:val="22"/>
          <w:szCs w:val="22"/>
        </w:rPr>
        <w:t xml:space="preserve">a) a soggetti che siano destinatari di sentenze di condanna per reati contro la pubblica amministrazione; </w:t>
      </w:r>
    </w:p>
    <w:p w14:paraId="3A8A6338" w14:textId="77777777" w:rsidR="00754B50" w:rsidRDefault="009D0B1E">
      <w:pPr>
        <w:jc w:val="both"/>
      </w:pPr>
      <w:r>
        <w:rPr>
          <w:rFonts w:ascii="Times New Roman" w:hAnsi="Times New Roman"/>
          <w:sz w:val="22"/>
          <w:szCs w:val="22"/>
        </w:rPr>
        <w:t xml:space="preserve">b) a soggetti provenienti da enti di diritto privato regolati o finanziati dalle pubbliche amministrazioni; </w:t>
      </w:r>
    </w:p>
    <w:p w14:paraId="6A0D23F2" w14:textId="77777777" w:rsidR="00754B50" w:rsidRDefault="009D0B1E">
      <w:pPr>
        <w:jc w:val="both"/>
      </w:pPr>
      <w:r>
        <w:rPr>
          <w:rFonts w:ascii="Times New Roman" w:hAnsi="Times New Roman"/>
          <w:sz w:val="22"/>
          <w:szCs w:val="22"/>
        </w:rPr>
        <w:t xml:space="preserve">c) a componenti di organi di indirizzo politico. </w:t>
      </w:r>
    </w:p>
    <w:p w14:paraId="1528FB7E" w14:textId="77777777" w:rsidR="00754B50" w:rsidRDefault="009D0B1E">
      <w:pPr>
        <w:jc w:val="both"/>
      </w:pPr>
      <w:r>
        <w:rPr>
          <w:rFonts w:ascii="Times New Roman" w:hAnsi="Times New Roman"/>
          <w:sz w:val="22"/>
          <w:szCs w:val="22"/>
        </w:rPr>
        <w:t>Cio' premesso, dalla Tavola n. 8 del PNA 2013 emerge che le Amministrazioni destinatarie di tale misura di prevenzione della corruzione sono:</w:t>
      </w:r>
    </w:p>
    <w:p w14:paraId="6044DEEC" w14:textId="77777777" w:rsidR="00754B50" w:rsidRDefault="009D0B1E">
      <w:pPr>
        <w:jc w:val="both"/>
      </w:pPr>
      <w:r>
        <w:rPr>
          <w:rFonts w:ascii="Times New Roman" w:hAnsi="Times New Roman"/>
          <w:sz w:val="22"/>
          <w:szCs w:val="22"/>
        </w:rPr>
        <w:t>- le Amministrazioni pubbliche, di cui all'art. 1, comma 2, del D. Lgs. 165/2001;</w:t>
      </w:r>
    </w:p>
    <w:p w14:paraId="4D28EEE2" w14:textId="77777777" w:rsidR="00754B50" w:rsidRDefault="009D0B1E">
      <w:pPr>
        <w:jc w:val="both"/>
      </w:pPr>
      <w:r>
        <w:rPr>
          <w:rFonts w:ascii="Times New Roman" w:hAnsi="Times New Roman"/>
          <w:sz w:val="22"/>
          <w:szCs w:val="22"/>
        </w:rPr>
        <w:t>- gli Enti pubblici economici;</w:t>
      </w:r>
    </w:p>
    <w:p w14:paraId="36612433" w14:textId="77777777" w:rsidR="00754B50" w:rsidRDefault="009D0B1E">
      <w:pPr>
        <w:jc w:val="both"/>
      </w:pPr>
      <w:r>
        <w:rPr>
          <w:rFonts w:ascii="Times New Roman" w:hAnsi="Times New Roman"/>
          <w:sz w:val="22"/>
          <w:szCs w:val="22"/>
        </w:rPr>
        <w:t>- le Societa' partecipate e da queste controllate;</w:t>
      </w:r>
    </w:p>
    <w:p w14:paraId="47B69909" w14:textId="77777777" w:rsidR="00754B50" w:rsidRDefault="009D0B1E">
      <w:pPr>
        <w:jc w:val="both"/>
      </w:pPr>
      <w:r>
        <w:rPr>
          <w:rFonts w:ascii="Times New Roman" w:hAnsi="Times New Roman"/>
          <w:sz w:val="22"/>
          <w:szCs w:val="22"/>
        </w:rPr>
        <w:t>- gli Enti di diritto privato in controllo pubblico.</w:t>
      </w:r>
    </w:p>
    <w:p w14:paraId="4319C64F" w14:textId="77777777" w:rsidR="00754B50" w:rsidRDefault="009D0B1E">
      <w:pPr>
        <w:jc w:val="both"/>
      </w:pPr>
      <w:r>
        <w:rPr>
          <w:rFonts w:ascii="Times New Roman" w:hAnsi="Times New Roman"/>
          <w:sz w:val="22"/>
          <w:szCs w:val="22"/>
        </w:rPr>
        <w:t xml:space="preserve">Conformemente a quanto richiesto dall'articolo 20 del D.Lgs. n.39 del 2013, l'amministrazione verifica la sussistenza di eventuali condizioni ostative in capo ai dipendenti e/o soggetti cui l'organo di indirizzo politico intende conferire incarico all'atto del conferimento degli incarichi dirigenziali e degli altri incarichi previsti dai Capi III e IV del D.Lgs. n. 39 del 2013. Le condizioni sono quelle previste nei suddetti Capi, salva la valutazione di ulteriori situazioni di conflitto di interesse o cause impeditive. </w:t>
      </w:r>
    </w:p>
    <w:p w14:paraId="4ED9AEF2" w14:textId="77777777" w:rsidR="00754B50" w:rsidRDefault="009D0B1E">
      <w:pPr>
        <w:jc w:val="both"/>
      </w:pPr>
      <w:r>
        <w:rPr>
          <w:rFonts w:ascii="Times New Roman" w:hAnsi="Times New Roman"/>
          <w:sz w:val="22"/>
          <w:szCs w:val="22"/>
        </w:rPr>
        <w:t>L'accertamento avviene mediante dichiarazione sostitutiva di certificazione resa dall'interessato nei termini e alle condizioni dell'art. 46 del DPR n. 445 del 2000 pubblicata sul sito (art. 20 D.Lgs. n. 39 del 2013). Se all'esito della verifica risulta la sussistenza di una o piu' condizioni ostative, l'amministrazione si astiene dal conferire l'incarico e provvede a conferire l'incarico nei confronti di altro soggetto.</w:t>
      </w:r>
    </w:p>
    <w:p w14:paraId="1019697C" w14:textId="77777777" w:rsidR="00754B50" w:rsidRDefault="009D0B1E">
      <w:pPr>
        <w:jc w:val="both"/>
      </w:pPr>
      <w:r>
        <w:rPr>
          <w:rFonts w:ascii="Times New Roman" w:hAnsi="Times New Roman"/>
          <w:sz w:val="22"/>
          <w:szCs w:val="22"/>
        </w:rPr>
        <w:t>Tutti i dirigenti/responsabili P.O. hanno rilasciato apposita dichiarazione in merito all'insussistenza di alcuna delle cause di inconferibilita' o incompatibilita' previste dal medesimo decreto, impegnandosi, altresi', a comunicare tempestivamente eventuali variazioni successivamente intervenute; la dichiarazione viene pubblicata nel sito Internet dell'Ente nella sezione "Amministrazione Trasparente - Personale - Dirigenti".</w:t>
      </w:r>
    </w:p>
    <w:p w14:paraId="39F07F48" w14:textId="77777777" w:rsidR="00754B50" w:rsidRDefault="009D0B1E">
      <w:pPr>
        <w:jc w:val="both"/>
      </w:pPr>
      <w:r>
        <w:rPr>
          <w:rFonts w:ascii="Times New Roman" w:hAnsi="Times New Roman"/>
          <w:sz w:val="22"/>
          <w:szCs w:val="22"/>
        </w:rPr>
        <w:t>In caso di violazione delle previsioni di inconferibilita', secondo l'art. 17 D.Lgs. n. 39, l'incarico e' nullo e si applicano le sanzioni di cui all'art. 18 del medesimo decreto.</w:t>
      </w:r>
    </w:p>
    <w:p w14:paraId="5A4FC0B3" w14:textId="77777777" w:rsidR="00754B50" w:rsidRDefault="009D0B1E">
      <w:pPr>
        <w:jc w:val="both"/>
      </w:pPr>
      <w:r>
        <w:rPr>
          <w:rFonts w:ascii="Times New Roman" w:hAnsi="Times New Roman"/>
          <w:sz w:val="22"/>
          <w:szCs w:val="22"/>
        </w:rPr>
        <w:t>Oltre alle azioni in precedenza indicate, dalla Tavola n. 8 del PNA 2013 emerge che l'amministrazione e' tenuta ad impartire:</w:t>
      </w:r>
    </w:p>
    <w:p w14:paraId="40A0812C" w14:textId="77777777" w:rsidR="00754B50" w:rsidRDefault="009D0B1E">
      <w:pPr>
        <w:jc w:val="both"/>
      </w:pPr>
      <w:r>
        <w:rPr>
          <w:rFonts w:ascii="Times New Roman" w:hAnsi="Times New Roman"/>
          <w:sz w:val="22"/>
          <w:szCs w:val="22"/>
        </w:rPr>
        <w:t>- direttive interne affinche' negli interpelli per l'attribuzione degli incarichi siano inserite espressamente le condizioni ostative al conferimento;</w:t>
      </w:r>
    </w:p>
    <w:p w14:paraId="68884F45" w14:textId="77777777" w:rsidR="00754B50" w:rsidRDefault="009D0B1E">
      <w:pPr>
        <w:jc w:val="both"/>
      </w:pPr>
      <w:r>
        <w:rPr>
          <w:rFonts w:ascii="Times New Roman" w:hAnsi="Times New Roman"/>
          <w:sz w:val="22"/>
          <w:szCs w:val="22"/>
        </w:rPr>
        <w:t>- direttive affinche' i soggetti interessati rendano la dichiarazione di insussistenza delle cause di inconferibilita' all'atto del conferimento dell'incarico.</w:t>
      </w:r>
    </w:p>
    <w:p w14:paraId="5056058C" w14:textId="77777777" w:rsidR="00754B50" w:rsidRDefault="009D0B1E">
      <w:pPr>
        <w:jc w:val="both"/>
      </w:pPr>
      <w:r>
        <w:rPr>
          <w:rFonts w:ascii="Times New Roman" w:hAnsi="Times New Roman"/>
          <w:sz w:val="22"/>
          <w:szCs w:val="22"/>
        </w:rPr>
        <w:t>Sempre dalla Tavola n. 8 del PNA 2013 si evince che, sia in relazione alle P.A. regionali e locali, sia in relazione alle P.A. diverse da queste, tale misura ha decorrenza immediata e deve essere riprodotta nell'ambito del PTPCT.</w:t>
      </w:r>
    </w:p>
    <w:p w14:paraId="0F1FB2E4" w14:textId="77777777" w:rsidR="00754B50" w:rsidRDefault="00754B50">
      <w:pPr>
        <w:jc w:val="both"/>
      </w:pPr>
    </w:p>
    <w:p w14:paraId="4E1E7EF0" w14:textId="77777777" w:rsidR="00754B50" w:rsidRDefault="009D0B1E">
      <w:pPr>
        <w:jc w:val="both"/>
      </w:pPr>
      <w:r>
        <w:rPr>
          <w:rFonts w:ascii="Times New Roman" w:hAnsi="Times New Roman"/>
          <w:sz w:val="22"/>
          <w:szCs w:val="22"/>
        </w:rPr>
        <w:t>AZIONI DA INTRAPRENDERE PER L'ATTUAZIONE DELLA MISURA</w:t>
      </w:r>
    </w:p>
    <w:p w14:paraId="02F89A2D" w14:textId="77777777" w:rsidR="00754B50" w:rsidRDefault="009D0B1E">
      <w:pPr>
        <w:jc w:val="both"/>
      </w:pPr>
      <w:r>
        <w:rPr>
          <w:rFonts w:ascii="Times New Roman" w:hAnsi="Times New Roman"/>
          <w:sz w:val="22"/>
          <w:szCs w:val="22"/>
        </w:rPr>
        <w:t>1) Obbligo per ciascun dipendente cui l'amministrazione comunale intende conferire gli incarichi de quibus di produrre all'atto del conferimento dell'incarico apposita dichiarazione sostitutiva di certificazione resa dall'interessato ai sensi dell'art. 47 del DPR n. 445/2000 con la quale: attesti l'assenza di cause di inconferibilita' e incompatibilita' previsti dal D.lgs. n. 39/2013, certifichi gli incarichi in corso a qualunque titolo svolti e si impegni altresi', a comunicare tempestivamente eventuali variazioni successivamente intervenute.</w:t>
      </w:r>
    </w:p>
    <w:p w14:paraId="163F73C9" w14:textId="77777777" w:rsidR="00754B50" w:rsidRDefault="009D0B1E">
      <w:pPr>
        <w:jc w:val="both"/>
      </w:pPr>
      <w:r>
        <w:rPr>
          <w:rFonts w:ascii="Times New Roman" w:hAnsi="Times New Roman"/>
          <w:sz w:val="22"/>
          <w:szCs w:val="22"/>
        </w:rPr>
        <w:t>2) Obbligo per ciascun dipendente incaricato di produrre annualmente entro il 31 gennaio nuovamente la dichiarazione di cui al punto 1).</w:t>
      </w:r>
    </w:p>
    <w:p w14:paraId="1B49ABC8" w14:textId="77777777" w:rsidR="00754B50" w:rsidRDefault="009D0B1E">
      <w:pPr>
        <w:jc w:val="both"/>
      </w:pPr>
      <w:r>
        <w:rPr>
          <w:rFonts w:ascii="Times New Roman" w:hAnsi="Times New Roman"/>
          <w:sz w:val="22"/>
          <w:szCs w:val="22"/>
        </w:rPr>
        <w:t>3) Verifica da parte del RPCT delle dichiarazioni di cui ai punti 1) e 2).</w:t>
      </w:r>
    </w:p>
    <w:p w14:paraId="744FE641" w14:textId="77777777" w:rsidR="00754B50" w:rsidRDefault="009D0B1E">
      <w:pPr>
        <w:jc w:val="both"/>
      </w:pPr>
      <w:r>
        <w:rPr>
          <w:rFonts w:ascii="Times New Roman" w:hAnsi="Times New Roman"/>
          <w:sz w:val="22"/>
          <w:szCs w:val="22"/>
        </w:rPr>
        <w:t>4) Obbligo da parte del RPCT di contestare nei termini di legge le cause di inconferibilita' o incompatibilita' nel momento in cui ne viene a conoscenza, nel momento in cui venga a conoscenza , previo contraddittorio con l' interessato;</w:t>
      </w:r>
    </w:p>
    <w:p w14:paraId="38413A35" w14:textId="77777777" w:rsidR="00754B50" w:rsidRDefault="009D0B1E">
      <w:pPr>
        <w:jc w:val="both"/>
      </w:pPr>
      <w:r>
        <w:rPr>
          <w:rFonts w:ascii="Times New Roman" w:hAnsi="Times New Roman"/>
          <w:sz w:val="22"/>
          <w:szCs w:val="22"/>
        </w:rPr>
        <w:lastRenderedPageBreak/>
        <w:t>5) Obbligo di adottare i provvedimenti consequenziali da parte di chi ha conferito l'incarico su segnalazione del RPCT qualora si accerti in via definitiva la sussistenza di cause di inconferibilita' o incompatibilita'.</w:t>
      </w:r>
    </w:p>
    <w:p w14:paraId="3962E0FD" w14:textId="77777777" w:rsidR="00754B50" w:rsidRDefault="009D0B1E">
      <w:pPr>
        <w:jc w:val="both"/>
      </w:pPr>
      <w:r>
        <w:rPr>
          <w:rFonts w:ascii="Times New Roman" w:hAnsi="Times New Roman"/>
          <w:sz w:val="22"/>
          <w:szCs w:val="22"/>
        </w:rPr>
        <w:t xml:space="preserve">6) Obbligo di pubblicazione sul sito internet dell'Ente, sezione amministrazione trasparente, delle dichiarazioni di cui ai punti 1) e 2). </w:t>
      </w:r>
    </w:p>
    <w:p w14:paraId="215E2CAB" w14:textId="77777777" w:rsidR="00754B50" w:rsidRDefault="009D0B1E">
      <w:pPr>
        <w:jc w:val="both"/>
      </w:pPr>
      <w:r>
        <w:rPr>
          <w:rFonts w:ascii="Times New Roman" w:hAnsi="Times New Roman"/>
          <w:sz w:val="22"/>
          <w:szCs w:val="22"/>
        </w:rPr>
        <w:t>7) Verifica della corretta applicazione delle misure anche ai fini della valutazione della performance individuale da parte del Nucleo di Valutazione/ OIV.</w:t>
      </w:r>
    </w:p>
    <w:p w14:paraId="34E45F08" w14:textId="77777777" w:rsidR="00754B50" w:rsidRDefault="009D0B1E">
      <w:pPr>
        <w:jc w:val="both"/>
      </w:pPr>
      <w:r>
        <w:rPr>
          <w:rFonts w:ascii="Times New Roman" w:hAnsi="Times New Roman"/>
          <w:sz w:val="22"/>
          <w:szCs w:val="22"/>
        </w:rPr>
        <w:t xml:space="preserve">8) Attivazione di responsabilita' disciplinare dei dipendenti in caso di violazione dei doveri. </w:t>
      </w:r>
    </w:p>
    <w:p w14:paraId="381E979D" w14:textId="77777777" w:rsidR="00754B50" w:rsidRDefault="00754B50">
      <w:pPr>
        <w:jc w:val="both"/>
      </w:pPr>
    </w:p>
    <w:p w14:paraId="08AB367C" w14:textId="77777777" w:rsidR="00754B50" w:rsidRDefault="009D0B1E">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2B55DB5C" w14:textId="77777777" w:rsidR="006F7BE1" w:rsidRDefault="006F7BE1" w:rsidP="009F7371">
      <w:pPr>
        <w:jc w:val="both"/>
        <w:rPr>
          <w:rFonts w:ascii="Times New Roman" w:hAnsi="Times New Roman" w:cs="Times New Roman"/>
          <w:sz w:val="22"/>
          <w:szCs w:val="22"/>
        </w:rPr>
      </w:pPr>
    </w:p>
    <w:p w14:paraId="17CD27A0" w14:textId="77777777" w:rsidR="00FB47D3" w:rsidRPr="00C02EA4" w:rsidRDefault="00FB47D3" w:rsidP="009F7371">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14:paraId="3475D861"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27FABE02" w14:textId="77777777" w:rsidR="009F7371" w:rsidRPr="00C02EA4" w:rsidRDefault="009F7371" w:rsidP="009F7371">
      <w:pPr>
        <w:rPr>
          <w:rFonts w:ascii="Times New Roman" w:hAnsi="Times New Roman" w:cs="Times New Roman"/>
          <w:sz w:val="22"/>
          <w:szCs w:val="22"/>
        </w:rPr>
      </w:pPr>
    </w:p>
    <w:p w14:paraId="5958121D" w14:textId="77777777" w:rsidR="001057C9" w:rsidRPr="00C02EA4" w:rsidRDefault="001057C9"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9"/>
        <w:gridCol w:w="1756"/>
        <w:gridCol w:w="2230"/>
        <w:gridCol w:w="1813"/>
        <w:gridCol w:w="2750"/>
        <w:gridCol w:w="1791"/>
      </w:tblGrid>
      <w:tr w:rsidR="00FF5D18" w:rsidRPr="00C02EA4" w14:paraId="63C9EA65" w14:textId="77777777" w:rsidTr="00FF5D18">
        <w:trPr>
          <w:trHeight w:val="620"/>
        </w:trPr>
        <w:tc>
          <w:tcPr>
            <w:tcW w:w="1379" w:type="pct"/>
            <w:shd w:val="clear" w:color="auto" w:fill="C6D9F1" w:themeFill="text2" w:themeFillTint="33"/>
            <w:vAlign w:val="center"/>
          </w:tcPr>
          <w:p w14:paraId="22BBD600" w14:textId="77777777" w:rsidR="00FF5D18" w:rsidRPr="00C02EA4" w:rsidRDefault="00FF5D18" w:rsidP="00411C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1B0D9452" w14:textId="77777777" w:rsidR="00FF5D18" w:rsidRPr="00C02EA4" w:rsidRDefault="00FF5D18" w:rsidP="00411C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72FFCADA"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5A160ED2" w14:textId="77777777" w:rsidR="00FF5D18" w:rsidRPr="00C02EA4" w:rsidRDefault="00FF5D18" w:rsidP="00411C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1B43716C" w14:textId="77777777" w:rsidR="00FF5D18" w:rsidRPr="00C02EA4" w:rsidRDefault="00FF5D18" w:rsidP="00411CF9">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0562FBA1" w14:textId="77777777" w:rsidR="00FF5D18" w:rsidRPr="00C02EA4" w:rsidRDefault="00FF5D18" w:rsidP="00411CF9">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415BF63A" w14:textId="77777777" w:rsidR="00FF5D18" w:rsidRPr="00C02EA4" w:rsidRDefault="00FF5D18" w:rsidP="00411C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0001E564" w14:textId="77777777" w:rsidR="00FF5D18" w:rsidRPr="00C02EA4" w:rsidRDefault="00FF5D18" w:rsidP="00411CF9">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411CF9" w:rsidRPr="007137E0" w14:paraId="149C0028"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431FFF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MG-CONFERIMENTO INCARICHI DIRIGENZIALI in caso di particolari attivita' o incarichi precedenti (pantouflage - revolving doors) (ridurre le opportunita' che si manifestino casi di corruzione): - AZIONI DA INTRAPRENDERE &gt; sono indicate nella descrizione della misura - DATI UTILIZZATI: dati ultima Relazione annuale RPCT pubblicata e relativi a adozione misure di verifica - giudizio</w:t>
            </w:r>
          </w:p>
        </w:tc>
        <w:tc>
          <w:tcPr>
            <w:tcW w:w="0" w:type="dxa"/>
            <w:tcBorders>
              <w:bottom w:val="single" w:sz="3" w:space="0" w:color="000001"/>
              <w:right w:val="single" w:sz="3" w:space="0" w:color="000001"/>
            </w:tcBorders>
            <w:shd w:val="clear" w:color="auto" w:fill="auto"/>
          </w:tcPr>
          <w:p w14:paraId="1D35247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1AC571A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23A5EDE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Verifiche in occasione dell'acquisizione delle dichiarazioni</w:t>
            </w:r>
          </w:p>
        </w:tc>
        <w:tc>
          <w:tcPr>
            <w:tcW w:w="0" w:type="dxa"/>
            <w:tcBorders>
              <w:bottom w:val="single" w:sz="3" w:space="0" w:color="000001"/>
              <w:right w:val="single" w:sz="3" w:space="0" w:color="000001"/>
            </w:tcBorders>
            <w:shd w:val="clear" w:color="auto" w:fill="auto"/>
          </w:tcPr>
          <w:p w14:paraId="2FA3C54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38D3136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100% delle dichiarazioni acquisite, pubblicate e riscontrate conformi al dettato di legge</w:t>
            </w:r>
          </w:p>
        </w:tc>
      </w:tr>
    </w:tbl>
    <w:p w14:paraId="3FBEB8AD" w14:textId="77777777" w:rsidR="00BC0195" w:rsidRPr="00C02EA4" w:rsidRDefault="00BC0195" w:rsidP="00500CCF">
      <w:pPr>
        <w:rPr>
          <w:rFonts w:ascii="Times New Roman" w:hAnsi="Times New Roman" w:cs="Times New Roman"/>
          <w:sz w:val="22"/>
          <w:szCs w:val="22"/>
        </w:rPr>
      </w:pPr>
    </w:p>
    <w:p w14:paraId="12BF9CE4" w14:textId="77777777" w:rsidR="00D34DF6" w:rsidRPr="00C02EA4" w:rsidRDefault="00D34DF6" w:rsidP="00500CCF">
      <w:pPr>
        <w:jc w:val="both"/>
        <w:rPr>
          <w:rFonts w:ascii="Times New Roman" w:hAnsi="Times New Roman" w:cs="Times New Roman"/>
          <w:sz w:val="22"/>
          <w:szCs w:val="22"/>
        </w:rPr>
      </w:pPr>
    </w:p>
    <w:p w14:paraId="5BF29AB6" w14:textId="77777777" w:rsidR="00995848" w:rsidRPr="00C02EA4" w:rsidRDefault="00995848" w:rsidP="00500CCF">
      <w:pPr>
        <w:pStyle w:val="Titolo5"/>
        <w:spacing w:before="0"/>
        <w:rPr>
          <w:rFonts w:ascii="Times New Roman" w:hAnsi="Times New Roman" w:cs="Times New Roman"/>
          <w:sz w:val="22"/>
          <w:szCs w:val="22"/>
        </w:rPr>
      </w:pPr>
      <w:bookmarkStart w:id="69" w:name="_Toc534628205"/>
      <w:r w:rsidRPr="00C02EA4">
        <w:rPr>
          <w:rFonts w:ascii="Times New Roman" w:hAnsi="Times New Roman" w:cs="Times New Roman"/>
          <w:sz w:val="22"/>
          <w:szCs w:val="22"/>
        </w:rPr>
        <w:t>Incompatibilit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specifiche per posizioni dirigenziali</w:t>
      </w:r>
      <w:bookmarkEnd w:id="69"/>
      <w:r w:rsidR="000E0953" w:rsidRPr="00C02EA4">
        <w:rPr>
          <w:rFonts w:ascii="Times New Roman" w:hAnsi="Times New Roman" w:cs="Times New Roman"/>
          <w:sz w:val="22"/>
          <w:szCs w:val="22"/>
        </w:rPr>
        <w:t xml:space="preserve"> </w:t>
      </w:r>
    </w:p>
    <w:p w14:paraId="052627B0" w14:textId="77777777" w:rsidR="003E1705" w:rsidRDefault="003E1705" w:rsidP="003E1705">
      <w:pPr>
        <w:jc w:val="both"/>
        <w:rPr>
          <w:rFonts w:ascii="Times New Roman" w:hAnsi="Times New Roman" w:cs="Times New Roman"/>
          <w:sz w:val="22"/>
          <w:szCs w:val="22"/>
        </w:rPr>
      </w:pPr>
      <w:r w:rsidRPr="00C02EA4">
        <w:rPr>
          <w:rFonts w:ascii="Times New Roman" w:hAnsi="Times New Roman" w:cs="Times New Roman"/>
          <w:sz w:val="22"/>
          <w:szCs w:val="22"/>
        </w:rPr>
        <w:t>FONTI NORMATIVE</w:t>
      </w:r>
    </w:p>
    <w:p w14:paraId="23CD502C" w14:textId="77777777" w:rsidR="00754B50" w:rsidRDefault="009D0B1E">
      <w:pPr>
        <w:jc w:val="both"/>
      </w:pPr>
      <w:r>
        <w:rPr>
          <w:rFonts w:ascii="Times New Roman" w:hAnsi="Times New Roman"/>
          <w:sz w:val="22"/>
          <w:szCs w:val="22"/>
        </w:rPr>
        <w:t>- L. 190/2012</w:t>
      </w:r>
    </w:p>
    <w:p w14:paraId="16897B88" w14:textId="77777777" w:rsidR="00754B50" w:rsidRDefault="009D0B1E">
      <w:pPr>
        <w:jc w:val="both"/>
      </w:pPr>
      <w:r>
        <w:rPr>
          <w:rFonts w:ascii="Times New Roman" w:hAnsi="Times New Roman"/>
          <w:sz w:val="22"/>
          <w:szCs w:val="22"/>
        </w:rPr>
        <w:t>- D.Lgs. n. 33/2013</w:t>
      </w:r>
    </w:p>
    <w:p w14:paraId="3354D830" w14:textId="77777777" w:rsidR="00754B50" w:rsidRDefault="009D0B1E">
      <w:pPr>
        <w:jc w:val="both"/>
      </w:pPr>
      <w:r>
        <w:rPr>
          <w:rFonts w:ascii="Times New Roman" w:hAnsi="Times New Roman"/>
          <w:sz w:val="22"/>
          <w:szCs w:val="22"/>
        </w:rPr>
        <w:t>- L. 241/1990</w:t>
      </w:r>
    </w:p>
    <w:p w14:paraId="58F683BA" w14:textId="77777777" w:rsidR="00754B50" w:rsidRDefault="009D0B1E">
      <w:pPr>
        <w:jc w:val="both"/>
      </w:pPr>
      <w:r>
        <w:rPr>
          <w:rFonts w:ascii="Times New Roman" w:hAnsi="Times New Roman"/>
          <w:sz w:val="22"/>
          <w:szCs w:val="22"/>
        </w:rPr>
        <w:t>- D.Lgs. n. 165/2001</w:t>
      </w:r>
    </w:p>
    <w:p w14:paraId="04284BB1" w14:textId="77777777" w:rsidR="00754B50" w:rsidRDefault="009D0B1E">
      <w:pPr>
        <w:jc w:val="both"/>
      </w:pPr>
      <w:r>
        <w:rPr>
          <w:rFonts w:ascii="Times New Roman" w:hAnsi="Times New Roman"/>
          <w:sz w:val="22"/>
          <w:szCs w:val="22"/>
        </w:rPr>
        <w:t>- D.Lgs. n. 150/2009</w:t>
      </w:r>
    </w:p>
    <w:p w14:paraId="18EC85F7" w14:textId="77777777" w:rsidR="00754B50" w:rsidRDefault="009D0B1E">
      <w:pPr>
        <w:jc w:val="both"/>
      </w:pPr>
      <w:r>
        <w:rPr>
          <w:rFonts w:ascii="Times New Roman" w:hAnsi="Times New Roman"/>
          <w:sz w:val="22"/>
          <w:szCs w:val="22"/>
        </w:rPr>
        <w:lastRenderedPageBreak/>
        <w:t>- D.Lgs.n. 39/2013</w:t>
      </w:r>
    </w:p>
    <w:p w14:paraId="44DC2534" w14:textId="77777777" w:rsidR="00754B50" w:rsidRDefault="00754B50">
      <w:pPr>
        <w:jc w:val="both"/>
      </w:pPr>
    </w:p>
    <w:p w14:paraId="4C8C18E0" w14:textId="77777777" w:rsidR="00754B50" w:rsidRDefault="00754B50">
      <w:pPr>
        <w:jc w:val="both"/>
      </w:pPr>
    </w:p>
    <w:p w14:paraId="35A3332D" w14:textId="77777777" w:rsidR="00754B50" w:rsidRDefault="009D0B1E">
      <w:pPr>
        <w:jc w:val="both"/>
      </w:pPr>
      <w:r>
        <w:rPr>
          <w:rFonts w:ascii="Times New Roman" w:hAnsi="Times New Roman"/>
          <w:sz w:val="22"/>
          <w:szCs w:val="22"/>
        </w:rPr>
        <w:t>REGOLAZIONE ANAC</w:t>
      </w:r>
    </w:p>
    <w:p w14:paraId="50EF0B1B" w14:textId="77777777" w:rsidR="00754B50" w:rsidRDefault="009D0B1E">
      <w:pPr>
        <w:jc w:val="both"/>
      </w:pPr>
      <w:r>
        <w:rPr>
          <w:rFonts w:ascii="Times New Roman" w:hAnsi="Times New Roman"/>
          <w:sz w:val="22"/>
          <w:szCs w:val="22"/>
        </w:rPr>
        <w:t>- Delibera CiVIT n.72/2013 di approvazione definitiva del Piano Nazionale Anticorruzione 2013</w:t>
      </w:r>
    </w:p>
    <w:p w14:paraId="7D89E8C4" w14:textId="77777777" w:rsidR="00754B50" w:rsidRDefault="009D0B1E">
      <w:pPr>
        <w:jc w:val="both"/>
      </w:pPr>
      <w:r>
        <w:rPr>
          <w:rFonts w:ascii="Times New Roman" w:hAnsi="Times New Roman"/>
          <w:sz w:val="22"/>
          <w:szCs w:val="22"/>
        </w:rPr>
        <w:t>- Determinazione n. 12 del 28 ottobre 2015 di approvazione definitiva dell'Aggiornamento 2015 al Piano Nazionale Anticorruzione</w:t>
      </w:r>
    </w:p>
    <w:p w14:paraId="2EB39EDD"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3BE26146"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76BA7DDD" w14:textId="77777777" w:rsidR="00754B50" w:rsidRDefault="009D0B1E">
      <w:pPr>
        <w:jc w:val="both"/>
      </w:pPr>
      <w:r>
        <w:rPr>
          <w:rFonts w:ascii="Times New Roman" w:hAnsi="Times New Roman"/>
          <w:sz w:val="22"/>
          <w:szCs w:val="22"/>
        </w:rPr>
        <w:t>- Deliberazione Anac n. 1074 del 21 novembre 2018 di approvazione definitiva dell'Aggiornamento 2018 al Piano Nazionale Anticorruzione</w:t>
      </w:r>
    </w:p>
    <w:p w14:paraId="6B7B7368"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7A073AD0" w14:textId="77777777" w:rsidR="00754B50" w:rsidRDefault="009D0B1E">
      <w:pPr>
        <w:jc w:val="both"/>
      </w:pPr>
      <w:r>
        <w:rPr>
          <w:rFonts w:ascii="Times New Roman" w:hAnsi="Times New Roman"/>
          <w:sz w:val="22"/>
          <w:szCs w:val="22"/>
        </w:rPr>
        <w:t>Regolamento del 29/03/2017</w:t>
      </w:r>
    </w:p>
    <w:p w14:paraId="02683C45" w14:textId="77777777" w:rsidR="00754B50" w:rsidRDefault="009D0B1E">
      <w:pPr>
        <w:jc w:val="both"/>
      </w:pPr>
      <w:r>
        <w:rPr>
          <w:rFonts w:ascii="Times New Roman" w:hAnsi="Times New Roman"/>
          <w:sz w:val="22"/>
          <w:szCs w:val="22"/>
        </w:rPr>
        <w:t>- Delibera numero 859 del 25 settembre 2019</w:t>
      </w:r>
    </w:p>
    <w:p w14:paraId="73DCDC89" w14:textId="77777777" w:rsidR="00754B50" w:rsidRDefault="009D0B1E">
      <w:pPr>
        <w:jc w:val="both"/>
      </w:pPr>
      <w:r>
        <w:rPr>
          <w:rFonts w:ascii="Times New Roman" w:hAnsi="Times New Roman"/>
          <w:sz w:val="22"/>
          <w:szCs w:val="22"/>
        </w:rPr>
        <w:t>- Delibera numero 214 del 26 marzo 2019</w:t>
      </w:r>
    </w:p>
    <w:p w14:paraId="7B0559D2" w14:textId="77777777" w:rsidR="00754B50" w:rsidRDefault="009D0B1E">
      <w:pPr>
        <w:jc w:val="both"/>
      </w:pPr>
      <w:r>
        <w:rPr>
          <w:rFonts w:ascii="Times New Roman" w:hAnsi="Times New Roman"/>
          <w:sz w:val="22"/>
          <w:szCs w:val="22"/>
        </w:rPr>
        <w:t>- Delibera numero 586 del 26 giugno 2019</w:t>
      </w:r>
    </w:p>
    <w:p w14:paraId="1753CD58" w14:textId="77777777" w:rsidR="00754B50" w:rsidRDefault="009D0B1E">
      <w:pPr>
        <w:jc w:val="both"/>
      </w:pPr>
      <w:r>
        <w:rPr>
          <w:rFonts w:ascii="Times New Roman" w:hAnsi="Times New Roman"/>
          <w:sz w:val="22"/>
          <w:szCs w:val="22"/>
        </w:rPr>
        <w:t>- Delibera numero 641 del 14/06/2017</w:t>
      </w:r>
    </w:p>
    <w:p w14:paraId="04F96CC8" w14:textId="77777777" w:rsidR="00754B50" w:rsidRDefault="009D0B1E">
      <w:pPr>
        <w:jc w:val="both"/>
      </w:pPr>
      <w:r>
        <w:rPr>
          <w:rFonts w:ascii="Times New Roman" w:hAnsi="Times New Roman"/>
          <w:sz w:val="22"/>
          <w:szCs w:val="22"/>
        </w:rPr>
        <w:t xml:space="preserve">- Determinazione n. 1134 del 08/11/2017 </w:t>
      </w:r>
    </w:p>
    <w:p w14:paraId="6FCEF6E4" w14:textId="77777777" w:rsidR="00754B50" w:rsidRDefault="009D0B1E">
      <w:pPr>
        <w:jc w:val="both"/>
      </w:pPr>
      <w:r>
        <w:rPr>
          <w:rFonts w:ascii="Times New Roman" w:hAnsi="Times New Roman"/>
          <w:sz w:val="22"/>
          <w:szCs w:val="22"/>
        </w:rPr>
        <w:t>- Determinazione n. 241 del 08/03/2017</w:t>
      </w:r>
    </w:p>
    <w:p w14:paraId="71E2788B" w14:textId="77777777" w:rsidR="00754B50" w:rsidRDefault="009D0B1E">
      <w:pPr>
        <w:jc w:val="both"/>
      </w:pPr>
      <w:r>
        <w:rPr>
          <w:rFonts w:ascii="Times New Roman" w:hAnsi="Times New Roman"/>
          <w:sz w:val="22"/>
          <w:szCs w:val="22"/>
        </w:rPr>
        <w:t>- Determinazione n. 1310 del 28/12/2016</w:t>
      </w:r>
    </w:p>
    <w:p w14:paraId="1837661C" w14:textId="77777777" w:rsidR="00754B50" w:rsidRDefault="009D0B1E">
      <w:pPr>
        <w:jc w:val="both"/>
      </w:pPr>
      <w:r>
        <w:rPr>
          <w:rFonts w:ascii="Times New Roman" w:hAnsi="Times New Roman"/>
          <w:sz w:val="22"/>
          <w:szCs w:val="22"/>
        </w:rPr>
        <w:t xml:space="preserve">- Determinazione n. 430 del 13/04/2016 </w:t>
      </w:r>
    </w:p>
    <w:p w14:paraId="2054EC28" w14:textId="77777777" w:rsidR="00754B50" w:rsidRDefault="009D0B1E">
      <w:pPr>
        <w:jc w:val="both"/>
      </w:pPr>
      <w:r>
        <w:rPr>
          <w:rFonts w:ascii="Times New Roman" w:hAnsi="Times New Roman"/>
          <w:sz w:val="22"/>
          <w:szCs w:val="22"/>
        </w:rPr>
        <w:t>- Determinazione n. 8/2015</w:t>
      </w:r>
    </w:p>
    <w:p w14:paraId="74F485E8" w14:textId="77777777" w:rsidR="00754B50" w:rsidRDefault="009D0B1E">
      <w:pPr>
        <w:jc w:val="both"/>
      </w:pPr>
      <w:r>
        <w:rPr>
          <w:rFonts w:ascii="Times New Roman" w:hAnsi="Times New Roman"/>
          <w:sz w:val="22"/>
          <w:szCs w:val="22"/>
        </w:rPr>
        <w:t>- Delibera n. 50 del 04 luglio 2013</w:t>
      </w:r>
    </w:p>
    <w:p w14:paraId="63C20B24" w14:textId="77777777" w:rsidR="00754B50" w:rsidRDefault="00754B50">
      <w:pPr>
        <w:jc w:val="both"/>
      </w:pPr>
    </w:p>
    <w:p w14:paraId="263259A4" w14:textId="77777777" w:rsidR="00754B50" w:rsidRDefault="009D0B1E">
      <w:pPr>
        <w:jc w:val="both"/>
      </w:pPr>
      <w:r>
        <w:rPr>
          <w:rFonts w:ascii="Times New Roman" w:hAnsi="Times New Roman"/>
          <w:sz w:val="22"/>
          <w:szCs w:val="22"/>
        </w:rPr>
        <w:t>DESCRIZIONE DELLA MISURA</w:t>
      </w:r>
    </w:p>
    <w:p w14:paraId="74A5C231" w14:textId="77777777" w:rsidR="00754B50" w:rsidRDefault="009D0B1E">
      <w:pPr>
        <w:jc w:val="both"/>
      </w:pPr>
      <w:r>
        <w:rPr>
          <w:rFonts w:ascii="Times New Roman" w:hAnsi="Times New Roman"/>
          <w:sz w:val="22"/>
          <w:szCs w:val="22"/>
        </w:rPr>
        <w:t xml:space="preserve">Il D.Lgs. 8 aprile 2013, n. 39, recante "Disposizioni in materia di inconferibilita' e incompatibilita' di incarichi presso le pubbliche amministrazioni e presso gli enti privati in controllo pubblico" ha introdotto una disciplina specifica sia in tema di inconferibilita' di incarichi dirigenziali (Capi II, III e IV), che in tema di incompatibilita' specifiche per posizioni dirigenziali (Capi V e VI). </w:t>
      </w:r>
    </w:p>
    <w:p w14:paraId="1617B4EF" w14:textId="77777777" w:rsidR="00754B50" w:rsidRDefault="009D0B1E">
      <w:pPr>
        <w:jc w:val="both"/>
      </w:pPr>
      <w:r>
        <w:rPr>
          <w:rFonts w:ascii="Times New Roman" w:hAnsi="Times New Roman"/>
          <w:sz w:val="22"/>
          <w:szCs w:val="22"/>
        </w:rPr>
        <w:t xml:space="preserve">In particolare, in relazione alle ipotesi di incompatibilita' specifiche per posizioni dirigenziali vengono in rilievo gli artt. 15, 19 e 20 del D.Lgs. 39/2013, dai quali si evince che le ipotesi di incompatibilita' riguardano: </w:t>
      </w:r>
    </w:p>
    <w:p w14:paraId="2684F44A" w14:textId="77777777" w:rsidR="00754B50" w:rsidRDefault="009D0B1E">
      <w:pPr>
        <w:jc w:val="both"/>
      </w:pPr>
      <w:r>
        <w:rPr>
          <w:rFonts w:ascii="Times New Roman" w:hAnsi="Times New Roman"/>
          <w:sz w:val="22"/>
          <w:szCs w:val="22"/>
        </w:rPr>
        <w:t xml:space="preserve">a) incompatibilita' tra incarichi nelle pubbliche amministrazioni e negli enti privati in controllo pubblico e cariche in enti di diritto privato regolati o finanziati dalle pubbliche amministrazioni, nonche' lo svolgimento di attivita' professionale; </w:t>
      </w:r>
    </w:p>
    <w:p w14:paraId="559C8EF4" w14:textId="77777777" w:rsidR="00754B50" w:rsidRDefault="009D0B1E">
      <w:pPr>
        <w:jc w:val="both"/>
      </w:pPr>
      <w:r>
        <w:rPr>
          <w:rFonts w:ascii="Times New Roman" w:hAnsi="Times New Roman"/>
          <w:sz w:val="22"/>
          <w:szCs w:val="22"/>
        </w:rPr>
        <w:t xml:space="preserve">b) incompatibilita' tra incarichi nelle pubbliche amministrazioni e negli enti privati in controllo pubblico e cariche di componenti di organi di indirizzo politico. </w:t>
      </w:r>
    </w:p>
    <w:p w14:paraId="7224F8D6" w14:textId="77777777" w:rsidR="00754B50" w:rsidRDefault="009D0B1E">
      <w:pPr>
        <w:jc w:val="both"/>
      </w:pPr>
      <w:r>
        <w:rPr>
          <w:rFonts w:ascii="Times New Roman" w:hAnsi="Times New Roman"/>
          <w:sz w:val="22"/>
          <w:szCs w:val="22"/>
        </w:rPr>
        <w:t xml:space="preserve">A differenza delle cause di inconferibilita' (di cui si e' detto nel precedente paragrafo), che comportano una preclusione all'assunzione dell'incarico dirigenziale, le cause di incompatibilita' possono essere rimosse mediante la rinuncia dell'interessato ad uno degli incarichi che la legge considera incompatibili tra loro. </w:t>
      </w:r>
    </w:p>
    <w:p w14:paraId="0F6B0D8D" w14:textId="77777777" w:rsidR="00754B50" w:rsidRDefault="009D0B1E">
      <w:pPr>
        <w:jc w:val="both"/>
      </w:pPr>
      <w:r>
        <w:rPr>
          <w:rFonts w:ascii="Times New Roman" w:hAnsi="Times New Roman"/>
          <w:sz w:val="22"/>
          <w:szCs w:val="22"/>
        </w:rPr>
        <w:t>Cio' premesso, dal PNA 2013 emerge che i destinatari di tale misura sono:</w:t>
      </w:r>
    </w:p>
    <w:p w14:paraId="18F38B9A" w14:textId="77777777" w:rsidR="00754B50" w:rsidRDefault="009D0B1E">
      <w:pPr>
        <w:jc w:val="both"/>
      </w:pPr>
      <w:r>
        <w:rPr>
          <w:rFonts w:ascii="Times New Roman" w:hAnsi="Times New Roman"/>
          <w:sz w:val="22"/>
          <w:szCs w:val="22"/>
        </w:rPr>
        <w:t>- le Amministrazioni pubbliche, di cui all'art. 1, comma 2, del D. lgs. 165/2001;</w:t>
      </w:r>
    </w:p>
    <w:p w14:paraId="523F6152" w14:textId="77777777" w:rsidR="00754B50" w:rsidRDefault="009D0B1E">
      <w:pPr>
        <w:jc w:val="both"/>
      </w:pPr>
      <w:r>
        <w:rPr>
          <w:rFonts w:ascii="Times New Roman" w:hAnsi="Times New Roman"/>
          <w:sz w:val="22"/>
          <w:szCs w:val="22"/>
        </w:rPr>
        <w:t>- gli Enti pubblici economici;</w:t>
      </w:r>
    </w:p>
    <w:p w14:paraId="6485607A" w14:textId="77777777" w:rsidR="00754B50" w:rsidRDefault="009D0B1E">
      <w:pPr>
        <w:jc w:val="both"/>
      </w:pPr>
      <w:r>
        <w:rPr>
          <w:rFonts w:ascii="Times New Roman" w:hAnsi="Times New Roman"/>
          <w:sz w:val="22"/>
          <w:szCs w:val="22"/>
        </w:rPr>
        <w:t>- le Societa' partecipate e da queste controllate;</w:t>
      </w:r>
    </w:p>
    <w:p w14:paraId="6BD3126B" w14:textId="77777777" w:rsidR="00754B50" w:rsidRDefault="009D0B1E">
      <w:pPr>
        <w:jc w:val="both"/>
      </w:pPr>
      <w:r>
        <w:rPr>
          <w:rFonts w:ascii="Times New Roman" w:hAnsi="Times New Roman"/>
          <w:sz w:val="22"/>
          <w:szCs w:val="22"/>
        </w:rPr>
        <w:lastRenderedPageBreak/>
        <w:t>- gli Enti di diritto privato in controllo pubblico.</w:t>
      </w:r>
    </w:p>
    <w:p w14:paraId="1B767481" w14:textId="77777777" w:rsidR="00754B50" w:rsidRDefault="009D0B1E">
      <w:pPr>
        <w:jc w:val="both"/>
      </w:pPr>
      <w:r>
        <w:rPr>
          <w:rFonts w:ascii="Times New Roman" w:hAnsi="Times New Roman"/>
          <w:sz w:val="22"/>
          <w:szCs w:val="22"/>
        </w:rPr>
        <w:t>Conformemente a quanto richiesto dall'articolo 20 del D.Lgs. n. 39 del 2013, tutti i dirigenti/responsabili P.O., subito dopo il conferimento degli incarichi dirigenziali, hanno rilasciato apposita dichiarazione in merito all'insussistenza di alcuna delle cause di inconferibilita' o incompatibilita' previste dal medesimo decreto, impegnandosi, altresi', a comunicare tempestivamente eventuali variazioni successivamente intervenute.</w:t>
      </w:r>
    </w:p>
    <w:p w14:paraId="2A60466A" w14:textId="77777777" w:rsidR="00754B50" w:rsidRDefault="009D0B1E">
      <w:pPr>
        <w:jc w:val="both"/>
      </w:pPr>
      <w:r>
        <w:rPr>
          <w:rFonts w:ascii="Times New Roman" w:hAnsi="Times New Roman"/>
          <w:sz w:val="22"/>
          <w:szCs w:val="22"/>
        </w:rPr>
        <w:t>La dichiarazione e' stata pubblicata nel sito Internet nella sezione "Amministrazione trasparente - Personale - Dirigenti".</w:t>
      </w:r>
    </w:p>
    <w:p w14:paraId="4A7A2A46" w14:textId="77777777" w:rsidR="00754B50" w:rsidRDefault="009D0B1E">
      <w:pPr>
        <w:jc w:val="both"/>
      </w:pPr>
      <w:r>
        <w:rPr>
          <w:rFonts w:ascii="Times New Roman" w:hAnsi="Times New Roman"/>
          <w:sz w:val="22"/>
          <w:szCs w:val="22"/>
        </w:rPr>
        <w:t>Analoga procedura viene reiterata di anno in anno, in occasione al conferimento degli incarichi, con rinnovo della dichiarazione.</w:t>
      </w:r>
    </w:p>
    <w:p w14:paraId="4BB48A22" w14:textId="77777777" w:rsidR="00754B50" w:rsidRDefault="009D0B1E">
      <w:pPr>
        <w:jc w:val="both"/>
      </w:pPr>
      <w:r>
        <w:rPr>
          <w:rFonts w:ascii="Times New Roman" w:hAnsi="Times New Roman"/>
          <w:sz w:val="22"/>
          <w:szCs w:val="22"/>
        </w:rPr>
        <w:t>Cio' premesso, si evidenzia inoltre che dalla Tavola n. 9 del PNA 2013 emerge che l'Amministrazione e' tenuta ad impartire:</w:t>
      </w:r>
    </w:p>
    <w:p w14:paraId="682417DC" w14:textId="77777777" w:rsidR="00754B50" w:rsidRDefault="009D0B1E">
      <w:pPr>
        <w:jc w:val="both"/>
      </w:pPr>
      <w:r>
        <w:rPr>
          <w:rFonts w:ascii="Times New Roman" w:hAnsi="Times New Roman"/>
          <w:sz w:val="22"/>
          <w:szCs w:val="22"/>
        </w:rPr>
        <w:t>- Direttive interne per effettuare controlli su situazioni di incompatibilita' e sulle conseguenti determinazioni in caso di esito positivo del controllo;</w:t>
      </w:r>
    </w:p>
    <w:p w14:paraId="4BB44723" w14:textId="77777777" w:rsidR="00754B50" w:rsidRDefault="009D0B1E">
      <w:pPr>
        <w:jc w:val="both"/>
      </w:pPr>
      <w:r>
        <w:rPr>
          <w:rFonts w:ascii="Times New Roman" w:hAnsi="Times New Roman"/>
          <w:sz w:val="22"/>
          <w:szCs w:val="22"/>
        </w:rPr>
        <w:t>- Direttive interne per adeguamento degli atti di interpello relativi al conferimento di incarichi.</w:t>
      </w:r>
    </w:p>
    <w:p w14:paraId="5E19D8FD" w14:textId="77777777" w:rsidR="00754B50" w:rsidRDefault="00754B50">
      <w:pPr>
        <w:jc w:val="both"/>
      </w:pPr>
    </w:p>
    <w:p w14:paraId="20A6427F" w14:textId="77777777" w:rsidR="00754B50" w:rsidRDefault="00754B50">
      <w:pPr>
        <w:jc w:val="both"/>
      </w:pPr>
    </w:p>
    <w:p w14:paraId="2551BAC9" w14:textId="77777777" w:rsidR="00754B50" w:rsidRDefault="009D0B1E">
      <w:pPr>
        <w:jc w:val="both"/>
      </w:pPr>
      <w:r>
        <w:rPr>
          <w:rFonts w:ascii="Times New Roman" w:hAnsi="Times New Roman"/>
          <w:sz w:val="22"/>
          <w:szCs w:val="22"/>
        </w:rPr>
        <w:t>AZIONI DA INTRAPRENDERE PER L'ATTUAZIONE DELLA MISURA</w:t>
      </w:r>
    </w:p>
    <w:p w14:paraId="4B7770C8" w14:textId="77777777" w:rsidR="00754B50" w:rsidRDefault="009D0B1E">
      <w:pPr>
        <w:jc w:val="both"/>
      </w:pPr>
      <w:r>
        <w:rPr>
          <w:rFonts w:ascii="Times New Roman" w:hAnsi="Times New Roman"/>
          <w:sz w:val="22"/>
          <w:szCs w:val="22"/>
        </w:rPr>
        <w:t xml:space="preserve">- Acquisire autocertificazione da parte dei Dirigenti/Responsabili di settore all'atto del conferimento dell'incarico circa l'insussistenza delle cause di inconferibilita' e di incompatibilita' previste dal decreto citato. - Dichiarazione annuale nel corso dell'incarico sulla insussistenza delle cause di incompatibilita'. </w:t>
      </w:r>
    </w:p>
    <w:p w14:paraId="402E9899" w14:textId="77777777" w:rsidR="00754B50" w:rsidRDefault="009D0B1E">
      <w:pPr>
        <w:jc w:val="both"/>
      </w:pPr>
      <w:r>
        <w:rPr>
          <w:rFonts w:ascii="Times New Roman" w:hAnsi="Times New Roman"/>
          <w:sz w:val="22"/>
          <w:szCs w:val="22"/>
        </w:rPr>
        <w:t xml:space="preserve">- Conferire incarichiramite procedure di comparazione di curricula professionali degli esperti, contenenti la descrizione delle esperienze maturate in relazione alla tipologia di incarico da conferire, seguite da un eventuale colloquio con i candidati. </w:t>
      </w:r>
    </w:p>
    <w:p w14:paraId="56A10DA8" w14:textId="77777777" w:rsidR="00754B50" w:rsidRDefault="009D0B1E">
      <w:pPr>
        <w:jc w:val="both"/>
      </w:pPr>
      <w:r>
        <w:rPr>
          <w:rFonts w:ascii="Times New Roman" w:hAnsi="Times New Roman"/>
          <w:sz w:val="22"/>
          <w:szCs w:val="22"/>
        </w:rPr>
        <w:t xml:space="preserve">- L'avviso pubblico per la selezione dell'incaricato contengono: </w:t>
      </w:r>
    </w:p>
    <w:p w14:paraId="7B95CB55" w14:textId="77777777" w:rsidR="00754B50" w:rsidRDefault="009D0B1E">
      <w:pPr>
        <w:jc w:val="both"/>
      </w:pPr>
      <w:r>
        <w:rPr>
          <w:rFonts w:ascii="Times New Roman" w:hAnsi="Times New Roman"/>
          <w:sz w:val="22"/>
          <w:szCs w:val="22"/>
        </w:rPr>
        <w:t xml:space="preserve">a) l'oggetto della prestazione e/o le attivita' richieste e le modalita' di svolgimento; </w:t>
      </w:r>
    </w:p>
    <w:p w14:paraId="3CA66BE6" w14:textId="77777777" w:rsidR="00754B50" w:rsidRDefault="009D0B1E">
      <w:pPr>
        <w:jc w:val="both"/>
      </w:pPr>
      <w:r>
        <w:rPr>
          <w:rFonts w:ascii="Times New Roman" w:hAnsi="Times New Roman"/>
          <w:sz w:val="22"/>
          <w:szCs w:val="22"/>
        </w:rPr>
        <w:t xml:space="preserve">b) i requisiti richiesti; </w:t>
      </w:r>
    </w:p>
    <w:p w14:paraId="57861F4F" w14:textId="77777777" w:rsidR="00754B50" w:rsidRDefault="009D0B1E">
      <w:pPr>
        <w:jc w:val="both"/>
      </w:pPr>
      <w:r>
        <w:rPr>
          <w:rFonts w:ascii="Times New Roman" w:hAnsi="Times New Roman"/>
          <w:sz w:val="22"/>
          <w:szCs w:val="22"/>
        </w:rPr>
        <w:t xml:space="preserve">c) i criteri di valutazione dei candidati ed il loro eventuale peso; </w:t>
      </w:r>
    </w:p>
    <w:p w14:paraId="4F6C01D9" w14:textId="77777777" w:rsidR="00754B50" w:rsidRDefault="009D0B1E">
      <w:pPr>
        <w:jc w:val="both"/>
      </w:pPr>
      <w:r>
        <w:rPr>
          <w:rFonts w:ascii="Times New Roman" w:hAnsi="Times New Roman"/>
          <w:sz w:val="22"/>
          <w:szCs w:val="22"/>
        </w:rPr>
        <w:t xml:space="preserve">d) il termine e le modalita' con cui devono essere presentate le domande; </w:t>
      </w:r>
    </w:p>
    <w:p w14:paraId="7D8FCE1A" w14:textId="77777777" w:rsidR="00754B50" w:rsidRDefault="009D0B1E">
      <w:pPr>
        <w:jc w:val="both"/>
      </w:pPr>
      <w:r>
        <w:rPr>
          <w:rFonts w:ascii="Times New Roman" w:hAnsi="Times New Roman"/>
          <w:sz w:val="22"/>
          <w:szCs w:val="22"/>
        </w:rPr>
        <w:t>e) l'eventuale valore economico di riferimento della prestazione.</w:t>
      </w:r>
    </w:p>
    <w:p w14:paraId="10E2A758" w14:textId="77777777" w:rsidR="00754B50" w:rsidRDefault="00754B50">
      <w:pPr>
        <w:jc w:val="both"/>
      </w:pPr>
    </w:p>
    <w:p w14:paraId="623AA406" w14:textId="77777777" w:rsidR="00754B50" w:rsidRDefault="009D0B1E">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7EB357D6" w14:textId="77777777" w:rsidR="006F7BE1" w:rsidRDefault="006F7BE1" w:rsidP="003E1705">
      <w:pPr>
        <w:jc w:val="both"/>
        <w:rPr>
          <w:rFonts w:ascii="Times New Roman" w:hAnsi="Times New Roman" w:cs="Times New Roman"/>
          <w:sz w:val="22"/>
          <w:szCs w:val="22"/>
        </w:rPr>
      </w:pPr>
    </w:p>
    <w:p w14:paraId="413DAEE5" w14:textId="77777777" w:rsidR="00FB47D3" w:rsidRPr="00FB47D3" w:rsidRDefault="00FB47D3" w:rsidP="003E1705">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14:paraId="766B4E4C"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0DA7A1EA" w14:textId="77777777" w:rsidR="003E1705" w:rsidRPr="00C02EA4" w:rsidRDefault="003E1705" w:rsidP="003E1705">
      <w:pPr>
        <w:rPr>
          <w:rFonts w:ascii="Times New Roman" w:hAnsi="Times New Roman" w:cs="Times New Roman"/>
          <w:sz w:val="22"/>
          <w:szCs w:val="22"/>
        </w:rPr>
      </w:pPr>
    </w:p>
    <w:p w14:paraId="72FB3B7D" w14:textId="77777777" w:rsidR="00BC0195" w:rsidRPr="00C02EA4" w:rsidRDefault="00BC0195"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03D78842" w14:textId="77777777" w:rsidTr="00FF5D18">
        <w:trPr>
          <w:trHeight w:val="620"/>
        </w:trPr>
        <w:tc>
          <w:tcPr>
            <w:tcW w:w="1377" w:type="pct"/>
            <w:shd w:val="clear" w:color="auto" w:fill="C6D9F1" w:themeFill="text2" w:themeFillTint="33"/>
            <w:vAlign w:val="center"/>
          </w:tcPr>
          <w:p w14:paraId="2B260E11" w14:textId="77777777" w:rsidR="00FF5D18" w:rsidRPr="00C02EA4" w:rsidRDefault="00FF5D18" w:rsidP="00411C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6DF66C21" w14:textId="77777777" w:rsidR="00FF5D18" w:rsidRPr="00C02EA4" w:rsidRDefault="00FF5D18" w:rsidP="00411C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219F128B"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6E972F57" w14:textId="77777777" w:rsidR="00FF5D18" w:rsidRPr="00C02EA4" w:rsidRDefault="00FF5D18" w:rsidP="00411C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39001C6F" w14:textId="77777777" w:rsidR="00FF5D18" w:rsidRPr="00C02EA4" w:rsidRDefault="00FF5D18" w:rsidP="00411CF9">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544FA3AB" w14:textId="77777777" w:rsidR="00FF5D18" w:rsidRPr="00C02EA4" w:rsidRDefault="00FF5D18" w:rsidP="00411CF9">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0E46ACB1" w14:textId="77777777" w:rsidR="00FF5D18" w:rsidRPr="00C02EA4" w:rsidRDefault="00FF5D18" w:rsidP="00411C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485BC669" w14:textId="77777777" w:rsidR="00FF5D18" w:rsidRPr="00C02EA4" w:rsidRDefault="00FF5D18" w:rsidP="00411CF9">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411CF9" w:rsidRPr="007137E0" w14:paraId="4A17F46F"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E9304D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MG-INCOMPATIBILITA' SPECIFICHE PER POSIZIONI DIRIGENZIALI (ridurre le opportunita' che si manifestino in casi di corruzione): AZIONI DA </w:t>
            </w:r>
            <w:r w:rsidRPr="007137E0">
              <w:rPr>
                <w:rFonts w:ascii="Arial" w:hAnsi="Arial"/>
                <w:color w:val="000000"/>
              </w:rPr>
              <w:lastRenderedPageBreak/>
              <w:t>INTRAPRENDERE &gt; sono indicate nella descrizione della misura - DATI UTILIZZATI: dati ultima Relazione annuale RPCT pubblicata e relativi a - adozione misure di verifica - giudizio</w:t>
            </w:r>
          </w:p>
        </w:tc>
        <w:tc>
          <w:tcPr>
            <w:tcW w:w="0" w:type="dxa"/>
            <w:tcBorders>
              <w:bottom w:val="single" w:sz="3" w:space="0" w:color="000001"/>
              <w:right w:val="single" w:sz="3" w:space="0" w:color="000001"/>
            </w:tcBorders>
            <w:shd w:val="clear" w:color="auto" w:fill="auto"/>
          </w:tcPr>
          <w:p w14:paraId="692DCD8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Tutte le aree misura trasversale</w:t>
            </w:r>
          </w:p>
        </w:tc>
        <w:tc>
          <w:tcPr>
            <w:tcW w:w="0" w:type="dxa"/>
            <w:tcBorders>
              <w:bottom w:val="single" w:sz="3" w:space="0" w:color="000001"/>
              <w:right w:val="single" w:sz="3" w:space="0" w:color="000001"/>
            </w:tcBorders>
            <w:shd w:val="clear" w:color="auto" w:fill="auto"/>
          </w:tcPr>
          <w:p w14:paraId="1D318B3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10B7273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Verifiche in occasione </w:t>
            </w:r>
            <w:r w:rsidRPr="007137E0">
              <w:rPr>
                <w:rFonts w:ascii="Arial" w:hAnsi="Arial"/>
                <w:color w:val="000000"/>
              </w:rPr>
              <w:lastRenderedPageBreak/>
              <w:t>dell'acquisizione delle dichiarazioni</w:t>
            </w:r>
          </w:p>
        </w:tc>
        <w:tc>
          <w:tcPr>
            <w:tcW w:w="0" w:type="dxa"/>
            <w:tcBorders>
              <w:bottom w:val="single" w:sz="3" w:space="0" w:color="000001"/>
              <w:right w:val="single" w:sz="3" w:space="0" w:color="000001"/>
            </w:tcBorders>
            <w:shd w:val="clear" w:color="auto" w:fill="auto"/>
          </w:tcPr>
          <w:p w14:paraId="5D67EEC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 xml:space="preserve">RPCT e Dirigente/Responsabile P.O. </w:t>
            </w:r>
            <w:r w:rsidRPr="007137E0">
              <w:rPr>
                <w:rFonts w:ascii="Arial" w:hAnsi="Arial"/>
                <w:color w:val="000000"/>
              </w:rPr>
              <w:lastRenderedPageBreak/>
              <w:t>di ciascuna struttura organizzativa</w:t>
            </w:r>
          </w:p>
        </w:tc>
        <w:tc>
          <w:tcPr>
            <w:tcW w:w="0" w:type="dxa"/>
            <w:tcBorders>
              <w:bottom w:val="single" w:sz="3" w:space="0" w:color="000001"/>
              <w:right w:val="single" w:sz="3" w:space="0" w:color="000001"/>
            </w:tcBorders>
            <w:shd w:val="clear" w:color="auto" w:fill="auto"/>
          </w:tcPr>
          <w:p w14:paraId="773F151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 xml:space="preserve">100% delle dichiarazioni acquisite, pubblicate e </w:t>
            </w:r>
            <w:r w:rsidRPr="007137E0">
              <w:rPr>
                <w:rFonts w:ascii="Arial" w:hAnsi="Arial"/>
                <w:color w:val="000000"/>
              </w:rPr>
              <w:lastRenderedPageBreak/>
              <w:t>riscontrate conformi al dettato di legge</w:t>
            </w:r>
          </w:p>
        </w:tc>
      </w:tr>
    </w:tbl>
    <w:p w14:paraId="14091647" w14:textId="77777777" w:rsidR="000E0953" w:rsidRPr="00C02EA4" w:rsidRDefault="000E0953" w:rsidP="00500CCF">
      <w:pPr>
        <w:rPr>
          <w:rFonts w:ascii="Times New Roman" w:hAnsi="Times New Roman" w:cs="Times New Roman"/>
          <w:color w:val="FF0000"/>
          <w:sz w:val="22"/>
          <w:szCs w:val="22"/>
        </w:rPr>
      </w:pPr>
    </w:p>
    <w:p w14:paraId="3BA84E00" w14:textId="77777777" w:rsidR="00995848" w:rsidRPr="00C02EA4" w:rsidRDefault="00995848" w:rsidP="00500CCF">
      <w:pPr>
        <w:pStyle w:val="Titolo5"/>
        <w:spacing w:before="0"/>
        <w:rPr>
          <w:rFonts w:ascii="Times New Roman" w:hAnsi="Times New Roman" w:cs="Times New Roman"/>
          <w:sz w:val="22"/>
          <w:szCs w:val="22"/>
        </w:rPr>
      </w:pPr>
      <w:bookmarkStart w:id="70" w:name="_Toc534628206"/>
      <w:r w:rsidRPr="00C02EA4">
        <w:rPr>
          <w:rFonts w:ascii="Times New Roman" w:hAnsi="Times New Roman" w:cs="Times New Roman"/>
          <w:sz w:val="22"/>
          <w:szCs w:val="22"/>
        </w:rPr>
        <w:t>Formazione di commissioni, assegnazioni agli uffici e conferimento di incarichi in caso di condanna penale per delitti contro la pubblica amministrazione</w:t>
      </w:r>
      <w:bookmarkEnd w:id="70"/>
    </w:p>
    <w:p w14:paraId="42C53648" w14:textId="77777777" w:rsidR="003E1705" w:rsidRDefault="003E1705" w:rsidP="003E1705">
      <w:pPr>
        <w:jc w:val="both"/>
        <w:rPr>
          <w:rFonts w:ascii="Times New Roman" w:hAnsi="Times New Roman" w:cs="Times New Roman"/>
          <w:sz w:val="22"/>
          <w:szCs w:val="22"/>
        </w:rPr>
      </w:pPr>
      <w:r w:rsidRPr="00C02EA4">
        <w:rPr>
          <w:rFonts w:ascii="Times New Roman" w:hAnsi="Times New Roman" w:cs="Times New Roman"/>
          <w:sz w:val="22"/>
          <w:szCs w:val="22"/>
        </w:rPr>
        <w:t>FONTI NORMATIVE</w:t>
      </w:r>
    </w:p>
    <w:p w14:paraId="22C051A8" w14:textId="77777777" w:rsidR="00754B50" w:rsidRDefault="009D0B1E">
      <w:pPr>
        <w:jc w:val="both"/>
      </w:pPr>
      <w:r>
        <w:rPr>
          <w:rFonts w:ascii="Times New Roman" w:hAnsi="Times New Roman"/>
          <w:sz w:val="22"/>
          <w:szCs w:val="22"/>
        </w:rPr>
        <w:t>- L. 190/2012</w:t>
      </w:r>
    </w:p>
    <w:p w14:paraId="47096A48" w14:textId="77777777" w:rsidR="00754B50" w:rsidRDefault="009D0B1E">
      <w:pPr>
        <w:jc w:val="both"/>
      </w:pPr>
      <w:r>
        <w:rPr>
          <w:rFonts w:ascii="Times New Roman" w:hAnsi="Times New Roman"/>
          <w:sz w:val="22"/>
          <w:szCs w:val="22"/>
        </w:rPr>
        <w:t>- D.Lgs. n. 33/2013</w:t>
      </w:r>
    </w:p>
    <w:p w14:paraId="4F3F143D" w14:textId="77777777" w:rsidR="00754B50" w:rsidRDefault="009D0B1E">
      <w:pPr>
        <w:jc w:val="both"/>
      </w:pPr>
      <w:r>
        <w:rPr>
          <w:rFonts w:ascii="Times New Roman" w:hAnsi="Times New Roman"/>
          <w:sz w:val="22"/>
          <w:szCs w:val="22"/>
        </w:rPr>
        <w:t>- L. 241/1990</w:t>
      </w:r>
    </w:p>
    <w:p w14:paraId="41F837F6" w14:textId="77777777" w:rsidR="00754B50" w:rsidRDefault="009D0B1E">
      <w:pPr>
        <w:jc w:val="both"/>
      </w:pPr>
      <w:r>
        <w:rPr>
          <w:rFonts w:ascii="Times New Roman" w:hAnsi="Times New Roman"/>
          <w:sz w:val="22"/>
          <w:szCs w:val="22"/>
        </w:rPr>
        <w:t>- D.Lgs. n. 165/2001</w:t>
      </w:r>
    </w:p>
    <w:p w14:paraId="6A879D00" w14:textId="77777777" w:rsidR="00754B50" w:rsidRDefault="009D0B1E">
      <w:pPr>
        <w:jc w:val="both"/>
      </w:pPr>
      <w:r>
        <w:rPr>
          <w:rFonts w:ascii="Times New Roman" w:hAnsi="Times New Roman"/>
          <w:sz w:val="22"/>
          <w:szCs w:val="22"/>
        </w:rPr>
        <w:t>- D.Lgs. n. 150/2009</w:t>
      </w:r>
    </w:p>
    <w:p w14:paraId="6F9EF186" w14:textId="77777777" w:rsidR="00754B50" w:rsidRDefault="009D0B1E">
      <w:pPr>
        <w:jc w:val="both"/>
      </w:pPr>
      <w:r>
        <w:rPr>
          <w:rFonts w:ascii="Times New Roman" w:hAnsi="Times New Roman"/>
          <w:sz w:val="22"/>
          <w:szCs w:val="22"/>
        </w:rPr>
        <w:t>- D.Lgs.n. 39/2013</w:t>
      </w:r>
    </w:p>
    <w:p w14:paraId="3FA48A6E" w14:textId="77777777" w:rsidR="00754B50" w:rsidRDefault="00754B50">
      <w:pPr>
        <w:jc w:val="both"/>
      </w:pPr>
    </w:p>
    <w:p w14:paraId="265F7567" w14:textId="77777777" w:rsidR="00754B50" w:rsidRDefault="00754B50">
      <w:pPr>
        <w:jc w:val="both"/>
      </w:pPr>
    </w:p>
    <w:p w14:paraId="3727C949" w14:textId="77777777" w:rsidR="00754B50" w:rsidRDefault="009D0B1E">
      <w:pPr>
        <w:jc w:val="both"/>
      </w:pPr>
      <w:r>
        <w:rPr>
          <w:rFonts w:ascii="Times New Roman" w:hAnsi="Times New Roman"/>
          <w:sz w:val="22"/>
          <w:szCs w:val="22"/>
        </w:rPr>
        <w:t>REGOLAZIONE ANAC</w:t>
      </w:r>
    </w:p>
    <w:p w14:paraId="0C61B955" w14:textId="77777777" w:rsidR="00754B50" w:rsidRDefault="009D0B1E">
      <w:pPr>
        <w:jc w:val="both"/>
      </w:pPr>
      <w:r>
        <w:rPr>
          <w:rFonts w:ascii="Times New Roman" w:hAnsi="Times New Roman"/>
          <w:sz w:val="22"/>
          <w:szCs w:val="22"/>
        </w:rPr>
        <w:t>- Delibera CiVIT n.72/2013 di approvazione definitiva del Piano Nazionale Anticorruzione 2013</w:t>
      </w:r>
    </w:p>
    <w:p w14:paraId="1C0FB41E" w14:textId="77777777" w:rsidR="00754B50" w:rsidRDefault="009D0B1E">
      <w:pPr>
        <w:jc w:val="both"/>
      </w:pPr>
      <w:r>
        <w:rPr>
          <w:rFonts w:ascii="Times New Roman" w:hAnsi="Times New Roman"/>
          <w:sz w:val="22"/>
          <w:szCs w:val="22"/>
        </w:rPr>
        <w:t>- Determinazione n. 12 del 28 ottobre 2015 di approvazione definitiva dell'Aggiornamento 2015 al Piano Nazionale Anticorruzione</w:t>
      </w:r>
    </w:p>
    <w:p w14:paraId="217DAC41"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6D460CC8"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33654653" w14:textId="77777777" w:rsidR="00754B50" w:rsidRDefault="009D0B1E">
      <w:pPr>
        <w:jc w:val="both"/>
      </w:pPr>
      <w:r>
        <w:rPr>
          <w:rFonts w:ascii="Times New Roman" w:hAnsi="Times New Roman"/>
          <w:sz w:val="22"/>
          <w:szCs w:val="22"/>
        </w:rPr>
        <w:t>- Deliberazione Anac n. 1074 del 21 novembre 2018 di approvazione definitiva dell'Aggiornamento 2018 al Piano Nazionale Anticorruzione</w:t>
      </w:r>
    </w:p>
    <w:p w14:paraId="4F47A6C2"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0AD53AB2" w14:textId="77777777" w:rsidR="00754B50" w:rsidRDefault="009D0B1E">
      <w:pPr>
        <w:jc w:val="both"/>
      </w:pPr>
      <w:r>
        <w:rPr>
          <w:rFonts w:ascii="Times New Roman" w:hAnsi="Times New Roman"/>
          <w:sz w:val="22"/>
          <w:szCs w:val="22"/>
        </w:rPr>
        <w:t>Regolamento del 29/03/2017</w:t>
      </w:r>
    </w:p>
    <w:p w14:paraId="31396674" w14:textId="77777777" w:rsidR="00754B50" w:rsidRDefault="009D0B1E">
      <w:pPr>
        <w:jc w:val="both"/>
      </w:pPr>
      <w:r>
        <w:rPr>
          <w:rFonts w:ascii="Times New Roman" w:hAnsi="Times New Roman"/>
          <w:sz w:val="22"/>
          <w:szCs w:val="22"/>
        </w:rPr>
        <w:t>- Delibera numero 859 del 25 settembre 2019</w:t>
      </w:r>
    </w:p>
    <w:p w14:paraId="021C34EE" w14:textId="77777777" w:rsidR="00754B50" w:rsidRDefault="009D0B1E">
      <w:pPr>
        <w:jc w:val="both"/>
      </w:pPr>
      <w:r>
        <w:rPr>
          <w:rFonts w:ascii="Times New Roman" w:hAnsi="Times New Roman"/>
          <w:sz w:val="22"/>
          <w:szCs w:val="22"/>
        </w:rPr>
        <w:t>- Delibera numero 214 del 26 marzo 2019</w:t>
      </w:r>
    </w:p>
    <w:p w14:paraId="0F273833" w14:textId="77777777" w:rsidR="00754B50" w:rsidRDefault="009D0B1E">
      <w:pPr>
        <w:jc w:val="both"/>
      </w:pPr>
      <w:r>
        <w:rPr>
          <w:rFonts w:ascii="Times New Roman" w:hAnsi="Times New Roman"/>
          <w:sz w:val="22"/>
          <w:szCs w:val="22"/>
        </w:rPr>
        <w:t>- Delibera numero 586 del 26 giugno 2019</w:t>
      </w:r>
    </w:p>
    <w:p w14:paraId="6EA3B6AC" w14:textId="77777777" w:rsidR="00754B50" w:rsidRDefault="009D0B1E">
      <w:pPr>
        <w:jc w:val="both"/>
      </w:pPr>
      <w:r>
        <w:rPr>
          <w:rFonts w:ascii="Times New Roman" w:hAnsi="Times New Roman"/>
          <w:sz w:val="22"/>
          <w:szCs w:val="22"/>
        </w:rPr>
        <w:t>- Delibera numero 641 del 14/06/2017</w:t>
      </w:r>
    </w:p>
    <w:p w14:paraId="19A3D388" w14:textId="77777777" w:rsidR="00754B50" w:rsidRDefault="009D0B1E">
      <w:pPr>
        <w:jc w:val="both"/>
      </w:pPr>
      <w:r>
        <w:rPr>
          <w:rFonts w:ascii="Times New Roman" w:hAnsi="Times New Roman"/>
          <w:sz w:val="22"/>
          <w:szCs w:val="22"/>
        </w:rPr>
        <w:t xml:space="preserve">- Determinazione n. 1134 del 08/11/2017 </w:t>
      </w:r>
    </w:p>
    <w:p w14:paraId="3CF6C360" w14:textId="77777777" w:rsidR="00754B50" w:rsidRDefault="009D0B1E">
      <w:pPr>
        <w:jc w:val="both"/>
      </w:pPr>
      <w:r>
        <w:rPr>
          <w:rFonts w:ascii="Times New Roman" w:hAnsi="Times New Roman"/>
          <w:sz w:val="22"/>
          <w:szCs w:val="22"/>
        </w:rPr>
        <w:t>- Determinazione n. 241 del 08/03/2017</w:t>
      </w:r>
    </w:p>
    <w:p w14:paraId="61B211D7" w14:textId="77777777" w:rsidR="00754B50" w:rsidRDefault="009D0B1E">
      <w:pPr>
        <w:jc w:val="both"/>
      </w:pPr>
      <w:r>
        <w:rPr>
          <w:rFonts w:ascii="Times New Roman" w:hAnsi="Times New Roman"/>
          <w:sz w:val="22"/>
          <w:szCs w:val="22"/>
        </w:rPr>
        <w:t>- Determinazione n. 1310 del 28/12/2016</w:t>
      </w:r>
    </w:p>
    <w:p w14:paraId="07634864" w14:textId="77777777" w:rsidR="00754B50" w:rsidRDefault="009D0B1E">
      <w:pPr>
        <w:jc w:val="both"/>
      </w:pPr>
      <w:r>
        <w:rPr>
          <w:rFonts w:ascii="Times New Roman" w:hAnsi="Times New Roman"/>
          <w:sz w:val="22"/>
          <w:szCs w:val="22"/>
        </w:rPr>
        <w:t xml:space="preserve">- Determinazione n. 430 del 13/04/2016 </w:t>
      </w:r>
    </w:p>
    <w:p w14:paraId="06DCCB4B" w14:textId="77777777" w:rsidR="00754B50" w:rsidRDefault="009D0B1E">
      <w:pPr>
        <w:jc w:val="both"/>
      </w:pPr>
      <w:r>
        <w:rPr>
          <w:rFonts w:ascii="Times New Roman" w:hAnsi="Times New Roman"/>
          <w:sz w:val="22"/>
          <w:szCs w:val="22"/>
        </w:rPr>
        <w:t>- Determinazione n. 8/2015</w:t>
      </w:r>
    </w:p>
    <w:p w14:paraId="5F6FC11B" w14:textId="77777777" w:rsidR="00754B50" w:rsidRDefault="009D0B1E">
      <w:pPr>
        <w:jc w:val="both"/>
      </w:pPr>
      <w:r>
        <w:rPr>
          <w:rFonts w:ascii="Times New Roman" w:hAnsi="Times New Roman"/>
          <w:sz w:val="22"/>
          <w:szCs w:val="22"/>
        </w:rPr>
        <w:t>- Delibera n. 50 del 04 luglio 2013</w:t>
      </w:r>
    </w:p>
    <w:p w14:paraId="5D4FFFE0" w14:textId="77777777" w:rsidR="00754B50" w:rsidRDefault="00754B50">
      <w:pPr>
        <w:jc w:val="both"/>
      </w:pPr>
    </w:p>
    <w:p w14:paraId="611810C3" w14:textId="77777777" w:rsidR="00754B50" w:rsidRDefault="009D0B1E">
      <w:pPr>
        <w:jc w:val="both"/>
      </w:pPr>
      <w:r>
        <w:rPr>
          <w:rFonts w:ascii="Times New Roman" w:hAnsi="Times New Roman"/>
          <w:sz w:val="22"/>
          <w:szCs w:val="22"/>
        </w:rPr>
        <w:t>DESCRIZIONE DELLA MISURA</w:t>
      </w:r>
    </w:p>
    <w:p w14:paraId="7347E141" w14:textId="77777777" w:rsidR="00754B50" w:rsidRDefault="009D0B1E">
      <w:pPr>
        <w:jc w:val="both"/>
      </w:pPr>
      <w:r>
        <w:rPr>
          <w:rFonts w:ascii="Times New Roman" w:hAnsi="Times New Roman"/>
          <w:sz w:val="22"/>
          <w:szCs w:val="22"/>
        </w:rPr>
        <w:lastRenderedPageBreak/>
        <w:t xml:space="preserve">La Legge n. 190/2012 ha introdotto un nuovo articolo 35 bis nel D.Lgs. 165/2001 che fa divieto a coloro che sono stati condannati, anche con sentenza non definitiva, per reati contro la pubblica amministrazione di assumere i seguenti incarichi: </w:t>
      </w:r>
    </w:p>
    <w:p w14:paraId="27996157" w14:textId="77777777" w:rsidR="00754B50" w:rsidRDefault="009D0B1E">
      <w:pPr>
        <w:jc w:val="both"/>
      </w:pPr>
      <w:r>
        <w:rPr>
          <w:rFonts w:ascii="Times New Roman" w:hAnsi="Times New Roman"/>
          <w:sz w:val="22"/>
          <w:szCs w:val="22"/>
        </w:rPr>
        <w:t xml:space="preserve">- far parte di commissioni di concorso per l'accesso al pubblico impiego; </w:t>
      </w:r>
    </w:p>
    <w:p w14:paraId="423821A5" w14:textId="77777777" w:rsidR="00754B50" w:rsidRDefault="009D0B1E">
      <w:pPr>
        <w:jc w:val="both"/>
      </w:pPr>
      <w:r>
        <w:rPr>
          <w:rFonts w:ascii="Times New Roman" w:hAnsi="Times New Roman"/>
          <w:sz w:val="22"/>
          <w:szCs w:val="22"/>
        </w:rPr>
        <w:t xml:space="preserve">- essere assegnati ad uffici che si occupano della gestione delle risorse finanziarie o dell'acquisto di beni e servizi o della concessioni dell'erogazione di provvedimenti attributivi di vantaggi economici; </w:t>
      </w:r>
    </w:p>
    <w:p w14:paraId="7E6F8503" w14:textId="77777777" w:rsidR="00754B50" w:rsidRDefault="009D0B1E">
      <w:pPr>
        <w:jc w:val="both"/>
      </w:pPr>
      <w:r>
        <w:rPr>
          <w:rFonts w:ascii="Times New Roman" w:hAnsi="Times New Roman"/>
          <w:sz w:val="22"/>
          <w:szCs w:val="22"/>
        </w:rPr>
        <w:t xml:space="preserve">- far parte delle commissioni di gara per la scelta del contraente per l'affidamento di contratti pubblici o per la concessione o l'erogazione di sovvenzioni o benefici. </w:t>
      </w:r>
    </w:p>
    <w:p w14:paraId="174ECEA3" w14:textId="77777777" w:rsidR="00754B50" w:rsidRDefault="009D0B1E">
      <w:pPr>
        <w:jc w:val="both"/>
      </w:pPr>
      <w:r>
        <w:rPr>
          <w:rFonts w:ascii="Times New Roman" w:hAnsi="Times New Roman"/>
          <w:sz w:val="22"/>
          <w:szCs w:val="22"/>
        </w:rPr>
        <w:t>La condanna, anche non definitiva per i reati di cui sopra si rileva, inoltre, ai sensi dell'art. 3 del D.Lgs. n. 39/2013 come ipotesi di inconferibilita' di incarichi dirigenziali, come illustrato al paragrafo precedente.</w:t>
      </w:r>
    </w:p>
    <w:p w14:paraId="4559F125" w14:textId="77777777" w:rsidR="00754B50" w:rsidRDefault="00754B50">
      <w:pPr>
        <w:jc w:val="both"/>
      </w:pPr>
    </w:p>
    <w:p w14:paraId="2684FF8B" w14:textId="77777777" w:rsidR="00754B50" w:rsidRDefault="00754B50">
      <w:pPr>
        <w:jc w:val="both"/>
      </w:pPr>
    </w:p>
    <w:p w14:paraId="574C4EF0" w14:textId="77777777" w:rsidR="00754B50" w:rsidRDefault="009D0B1E">
      <w:pPr>
        <w:jc w:val="both"/>
      </w:pPr>
      <w:r>
        <w:rPr>
          <w:rFonts w:ascii="Times New Roman" w:hAnsi="Times New Roman"/>
          <w:sz w:val="22"/>
          <w:szCs w:val="22"/>
        </w:rPr>
        <w:t>AZIONI DA INTRAPRENDERE PER L'ATTUAZIONE DELLA MISURA</w:t>
      </w:r>
    </w:p>
    <w:p w14:paraId="257D260E" w14:textId="77777777" w:rsidR="00754B50" w:rsidRDefault="009D0B1E">
      <w:pPr>
        <w:jc w:val="both"/>
      </w:pPr>
      <w:r>
        <w:rPr>
          <w:rFonts w:ascii="Times New Roman" w:hAnsi="Times New Roman"/>
          <w:sz w:val="22"/>
          <w:szCs w:val="22"/>
        </w:rPr>
        <w:t>1. Obbligo per ciascun dipendente cui l'amministrazione intende conferire gli incarichi de quibus di produrre all'atto del conferimento dell'incarico apposita dichiarazione sostitutiva di certificazione resa dall'interessato ai sensi dell'art. 46 del DPR n. 445/2000 con la quale: attesti l'assenza di condanne, anche con sentenza non passata in giudicato, per i reati previsti nel capo I del titolo II del libro secondo del codice penale e si impegni altresi', a comunicare tempestivamente eventuali variazioni successivamente intervenute.</w:t>
      </w:r>
    </w:p>
    <w:p w14:paraId="4D29AAE5" w14:textId="77777777" w:rsidR="00754B50" w:rsidRDefault="009D0B1E">
      <w:pPr>
        <w:jc w:val="both"/>
      </w:pPr>
      <w:r>
        <w:rPr>
          <w:rFonts w:ascii="Times New Roman" w:hAnsi="Times New Roman"/>
          <w:sz w:val="22"/>
          <w:szCs w:val="22"/>
        </w:rPr>
        <w:t>2. Verifica da parte del soggetto che ha conferito l'incarico delle dichiarazioni di cui al punto 1) tramite acquisizione di certificato del casellario giudiziale e dei carichi pendenti</w:t>
      </w:r>
    </w:p>
    <w:p w14:paraId="528DFBCA" w14:textId="77777777" w:rsidR="00754B50" w:rsidRDefault="009D0B1E">
      <w:pPr>
        <w:jc w:val="both"/>
      </w:pPr>
      <w:r>
        <w:rPr>
          <w:rFonts w:ascii="Times New Roman" w:hAnsi="Times New Roman"/>
          <w:sz w:val="22"/>
          <w:szCs w:val="22"/>
        </w:rPr>
        <w:t>3. Obbligo da parte del soggetto che ha conferito l'incarico di contestare la cause di inconferibilita' nel momento in cui ne viene a conoscenza.</w:t>
      </w:r>
    </w:p>
    <w:p w14:paraId="2C01641A" w14:textId="77777777" w:rsidR="00754B50" w:rsidRDefault="009D0B1E">
      <w:pPr>
        <w:jc w:val="both"/>
      </w:pPr>
      <w:r>
        <w:rPr>
          <w:rFonts w:ascii="Times New Roman" w:hAnsi="Times New Roman"/>
          <w:sz w:val="22"/>
          <w:szCs w:val="22"/>
        </w:rPr>
        <w:t>4. Obbligo di adottare i provvedimenti consequenziali da parte di chi ha conferito l'incarico qualora si accerti in via definitiva la sussistenza della causa di inconferibilita' de quo.</w:t>
      </w:r>
    </w:p>
    <w:p w14:paraId="4C6A0C9E" w14:textId="77777777" w:rsidR="00754B50" w:rsidRDefault="009D0B1E">
      <w:pPr>
        <w:jc w:val="both"/>
      </w:pPr>
      <w:r>
        <w:rPr>
          <w:rFonts w:ascii="Times New Roman" w:hAnsi="Times New Roman"/>
          <w:sz w:val="22"/>
          <w:szCs w:val="22"/>
        </w:rPr>
        <w:t>5. Obbligo di applicare le misure previste dall'art. 3 del D. Lgs. N. 39/2013 da parte dell'organo</w:t>
      </w:r>
    </w:p>
    <w:p w14:paraId="1B72D4B4" w14:textId="77777777" w:rsidR="00754B50" w:rsidRDefault="009D0B1E">
      <w:pPr>
        <w:jc w:val="both"/>
      </w:pPr>
      <w:r>
        <w:rPr>
          <w:rFonts w:ascii="Times New Roman" w:hAnsi="Times New Roman"/>
          <w:sz w:val="22"/>
          <w:szCs w:val="22"/>
        </w:rPr>
        <w:t>competente secondo l'ordinamento interno.</w:t>
      </w:r>
    </w:p>
    <w:p w14:paraId="1F56C5EC" w14:textId="77777777" w:rsidR="00754B50" w:rsidRDefault="009D0B1E">
      <w:pPr>
        <w:jc w:val="both"/>
      </w:pPr>
      <w:r>
        <w:rPr>
          <w:rFonts w:ascii="Times New Roman" w:hAnsi="Times New Roman"/>
          <w:sz w:val="22"/>
          <w:szCs w:val="22"/>
        </w:rPr>
        <w:t>6. Obbligo di pubblicazione sul sito internet dell'Ente delle dichiarazioni di cui al punto 1).</w:t>
      </w:r>
    </w:p>
    <w:p w14:paraId="5EF3C1FA" w14:textId="77777777" w:rsidR="00754B50" w:rsidRDefault="009D0B1E">
      <w:pPr>
        <w:jc w:val="both"/>
      </w:pPr>
      <w:r>
        <w:rPr>
          <w:rFonts w:ascii="Times New Roman" w:hAnsi="Times New Roman"/>
          <w:sz w:val="22"/>
          <w:szCs w:val="22"/>
        </w:rPr>
        <w:t>7. Verifica della corretta applicazione delle misure anche ai fini della valutazione della performance</w:t>
      </w:r>
    </w:p>
    <w:p w14:paraId="48658C74" w14:textId="77777777" w:rsidR="00754B50" w:rsidRDefault="009D0B1E">
      <w:pPr>
        <w:jc w:val="both"/>
      </w:pPr>
      <w:r>
        <w:rPr>
          <w:rFonts w:ascii="Times New Roman" w:hAnsi="Times New Roman"/>
          <w:sz w:val="22"/>
          <w:szCs w:val="22"/>
        </w:rPr>
        <w:t>individuale degli Incaricati di P.O. da parte del Nucleo di Valutazione/OIV</w:t>
      </w:r>
    </w:p>
    <w:p w14:paraId="7ACA28E9" w14:textId="77777777" w:rsidR="00754B50" w:rsidRDefault="009D0B1E">
      <w:pPr>
        <w:jc w:val="both"/>
      </w:pPr>
      <w:r>
        <w:rPr>
          <w:rFonts w:ascii="Times New Roman" w:hAnsi="Times New Roman"/>
          <w:sz w:val="22"/>
          <w:szCs w:val="22"/>
        </w:rPr>
        <w:t xml:space="preserve">8. Attivazione di responsabilita' disciplinare dei dipendenti in caso di violazione dei doveri. </w:t>
      </w:r>
    </w:p>
    <w:p w14:paraId="38906CA1" w14:textId="77777777" w:rsidR="00754B50" w:rsidRDefault="00754B50">
      <w:pPr>
        <w:jc w:val="both"/>
      </w:pPr>
    </w:p>
    <w:p w14:paraId="17A42B3E" w14:textId="77777777" w:rsidR="00754B50" w:rsidRDefault="00754B50">
      <w:pPr>
        <w:jc w:val="both"/>
      </w:pPr>
    </w:p>
    <w:p w14:paraId="101B9955" w14:textId="77777777" w:rsidR="00754B50" w:rsidRDefault="009D0B1E">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0DD60103" w14:textId="77777777" w:rsidR="006F7BE1" w:rsidRDefault="006F7BE1" w:rsidP="003E1705">
      <w:pPr>
        <w:jc w:val="both"/>
        <w:rPr>
          <w:rFonts w:ascii="Times New Roman" w:hAnsi="Times New Roman" w:cs="Times New Roman"/>
          <w:sz w:val="22"/>
          <w:szCs w:val="22"/>
        </w:rPr>
      </w:pPr>
    </w:p>
    <w:p w14:paraId="65F18D3B" w14:textId="77777777" w:rsidR="00FB47D3" w:rsidRPr="00FB47D3" w:rsidRDefault="00FB47D3" w:rsidP="003E1705">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14:paraId="7EC3F2A9"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3E41429E" w14:textId="77777777" w:rsidR="00834FC8" w:rsidRPr="00C02EA4" w:rsidRDefault="00834FC8" w:rsidP="00500CCF">
      <w:pPr>
        <w:rPr>
          <w:rFonts w:ascii="Times New Roman" w:hAnsi="Times New Roman" w:cs="Times New Roman"/>
          <w:sz w:val="22"/>
          <w:szCs w:val="22"/>
        </w:rPr>
      </w:pPr>
    </w:p>
    <w:p w14:paraId="68A57FBD" w14:textId="77777777" w:rsidR="00BC0195" w:rsidRPr="00C02EA4" w:rsidRDefault="00BC0195"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3D242580" w14:textId="77777777" w:rsidTr="00FF5D18">
        <w:trPr>
          <w:trHeight w:val="620"/>
        </w:trPr>
        <w:tc>
          <w:tcPr>
            <w:tcW w:w="1377" w:type="pct"/>
            <w:shd w:val="clear" w:color="auto" w:fill="C6D9F1" w:themeFill="text2" w:themeFillTint="33"/>
            <w:vAlign w:val="center"/>
          </w:tcPr>
          <w:p w14:paraId="3022556B" w14:textId="77777777" w:rsidR="00FF5D18" w:rsidRPr="00C02EA4" w:rsidRDefault="00FF5D18" w:rsidP="00411C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3033C8F5" w14:textId="77777777" w:rsidR="00FF5D18" w:rsidRPr="00C02EA4" w:rsidRDefault="00FF5D18" w:rsidP="00411C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4DB125BC"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2001891F" w14:textId="77777777" w:rsidR="00FF5D18" w:rsidRPr="00C02EA4" w:rsidRDefault="00FF5D18" w:rsidP="00411C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75F62C58" w14:textId="77777777" w:rsidR="00FF5D18" w:rsidRPr="00C02EA4" w:rsidRDefault="00FF5D18" w:rsidP="00411CF9">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0010341E" w14:textId="77777777" w:rsidR="00FF5D18" w:rsidRPr="00C02EA4" w:rsidRDefault="00FF5D18" w:rsidP="00411CF9">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08AC1807" w14:textId="77777777" w:rsidR="00FF5D18" w:rsidRPr="00C02EA4" w:rsidRDefault="00FF5D18" w:rsidP="00411C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4D226FB4" w14:textId="77777777" w:rsidR="00FF5D18" w:rsidRPr="00C02EA4" w:rsidRDefault="00FF5D18" w:rsidP="00411CF9">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411CF9" w:rsidRPr="007137E0" w14:paraId="51F1325E"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EBF705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MG-FORMAZIONE COMMISSIONI ASSEGNAZIONE UFFICI E INCARICHI IN CASO DI CONDANNA PENALE (ridurre le opportunita' che si manifestino casi di corruzione): AZIONI DA INTRAPRENDERE: Obbligo di autocertificazione circa l'assenza delle cause ostative indicate dalla normativa citata per: - membri commissioni - responsabili dei processi operanti nelle aree di rischio individuate dal presente Piano, appartenenti al livello giuridico Cat. D - DATI UTILIZZATI: dati ultima Relazione annuale RPCT pubblicata</w:t>
            </w:r>
          </w:p>
        </w:tc>
        <w:tc>
          <w:tcPr>
            <w:tcW w:w="0" w:type="dxa"/>
            <w:tcBorders>
              <w:bottom w:val="single" w:sz="3" w:space="0" w:color="000001"/>
              <w:right w:val="single" w:sz="3" w:space="0" w:color="000001"/>
            </w:tcBorders>
            <w:shd w:val="clear" w:color="auto" w:fill="auto"/>
          </w:tcPr>
          <w:p w14:paraId="0145DFC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70A76A4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61A5F9F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Verifiche in occasione dell'acquisizione delle dichiarazioni</w:t>
            </w:r>
          </w:p>
        </w:tc>
        <w:tc>
          <w:tcPr>
            <w:tcW w:w="0" w:type="dxa"/>
            <w:tcBorders>
              <w:bottom w:val="single" w:sz="3" w:space="0" w:color="000001"/>
              <w:right w:val="single" w:sz="3" w:space="0" w:color="000001"/>
            </w:tcBorders>
            <w:shd w:val="clear" w:color="auto" w:fill="auto"/>
          </w:tcPr>
          <w:p w14:paraId="377376F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63A87DD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nr. di dichiarazioni acquisite su nr. soggetti nominati</w:t>
            </w:r>
          </w:p>
        </w:tc>
      </w:tr>
    </w:tbl>
    <w:p w14:paraId="2D262AFF" w14:textId="77777777" w:rsidR="000E0953" w:rsidRPr="00C02EA4" w:rsidRDefault="000E0953" w:rsidP="00500CCF">
      <w:pPr>
        <w:rPr>
          <w:rFonts w:ascii="Times New Roman" w:hAnsi="Times New Roman" w:cs="Times New Roman"/>
          <w:b/>
          <w:sz w:val="22"/>
          <w:szCs w:val="22"/>
        </w:rPr>
      </w:pPr>
    </w:p>
    <w:p w14:paraId="2C4C533A" w14:textId="77777777" w:rsidR="00BC0195" w:rsidRPr="00C02EA4" w:rsidRDefault="00995848" w:rsidP="00500CCF">
      <w:pPr>
        <w:pStyle w:val="Titolo5"/>
        <w:spacing w:before="0"/>
        <w:rPr>
          <w:rFonts w:ascii="Times New Roman" w:hAnsi="Times New Roman" w:cs="Times New Roman"/>
          <w:sz w:val="22"/>
          <w:szCs w:val="22"/>
        </w:rPr>
      </w:pPr>
      <w:bookmarkStart w:id="71" w:name="_Toc534628207"/>
      <w:r w:rsidRPr="00C02EA4">
        <w:rPr>
          <w:rFonts w:ascii="Times New Roman" w:hAnsi="Times New Roman" w:cs="Times New Roman"/>
          <w:sz w:val="22"/>
          <w:szCs w:val="22"/>
        </w:rPr>
        <w:t>Tutela del dipendente che effettua segnalazioni di illecito (c.d. whistleblower)</w:t>
      </w:r>
      <w:bookmarkEnd w:id="71"/>
      <w:r w:rsidR="000E0953" w:rsidRPr="00C02EA4">
        <w:rPr>
          <w:rFonts w:ascii="Times New Roman" w:hAnsi="Times New Roman" w:cs="Times New Roman"/>
          <w:sz w:val="22"/>
          <w:szCs w:val="22"/>
        </w:rPr>
        <w:t xml:space="preserve"> </w:t>
      </w:r>
    </w:p>
    <w:p w14:paraId="0721A2B4" w14:textId="77777777" w:rsidR="00BE2BB6" w:rsidRDefault="00BE2BB6" w:rsidP="00BE2BB6">
      <w:pPr>
        <w:jc w:val="both"/>
        <w:rPr>
          <w:rFonts w:ascii="Times New Roman" w:hAnsi="Times New Roman" w:cs="Times New Roman"/>
          <w:sz w:val="22"/>
          <w:szCs w:val="22"/>
        </w:rPr>
      </w:pPr>
      <w:r w:rsidRPr="00C02EA4">
        <w:rPr>
          <w:rFonts w:ascii="Times New Roman" w:hAnsi="Times New Roman" w:cs="Times New Roman"/>
          <w:sz w:val="22"/>
          <w:szCs w:val="22"/>
        </w:rPr>
        <w:t>FONTI NORMATIVE</w:t>
      </w:r>
    </w:p>
    <w:p w14:paraId="306B8392" w14:textId="77777777" w:rsidR="00754B50" w:rsidRDefault="009D0B1E">
      <w:pPr>
        <w:jc w:val="both"/>
      </w:pPr>
      <w:r>
        <w:rPr>
          <w:rFonts w:ascii="Times New Roman" w:hAnsi="Times New Roman"/>
          <w:sz w:val="22"/>
          <w:szCs w:val="22"/>
        </w:rPr>
        <w:t>- L. 190/2012</w:t>
      </w:r>
    </w:p>
    <w:p w14:paraId="27A34A03" w14:textId="77777777" w:rsidR="00754B50" w:rsidRDefault="009D0B1E">
      <w:pPr>
        <w:jc w:val="both"/>
      </w:pPr>
      <w:r>
        <w:rPr>
          <w:rFonts w:ascii="Times New Roman" w:hAnsi="Times New Roman"/>
          <w:sz w:val="22"/>
          <w:szCs w:val="22"/>
        </w:rPr>
        <w:t>- D.Lgs. n. 33/2013</w:t>
      </w:r>
    </w:p>
    <w:p w14:paraId="3E5B23FD" w14:textId="77777777" w:rsidR="00754B50" w:rsidRDefault="009D0B1E">
      <w:pPr>
        <w:jc w:val="both"/>
      </w:pPr>
      <w:r>
        <w:rPr>
          <w:rFonts w:ascii="Times New Roman" w:hAnsi="Times New Roman"/>
          <w:sz w:val="22"/>
          <w:szCs w:val="22"/>
        </w:rPr>
        <w:t>- L. 241/1990</w:t>
      </w:r>
    </w:p>
    <w:p w14:paraId="49808504" w14:textId="77777777" w:rsidR="00754B50" w:rsidRDefault="009D0B1E">
      <w:pPr>
        <w:jc w:val="both"/>
      </w:pPr>
      <w:r>
        <w:rPr>
          <w:rFonts w:ascii="Times New Roman" w:hAnsi="Times New Roman"/>
          <w:sz w:val="22"/>
          <w:szCs w:val="22"/>
        </w:rPr>
        <w:t>- D.Lgs. n. 165/2001</w:t>
      </w:r>
    </w:p>
    <w:p w14:paraId="627BB7B4" w14:textId="77777777" w:rsidR="00754B50" w:rsidRDefault="009D0B1E">
      <w:pPr>
        <w:jc w:val="both"/>
      </w:pPr>
      <w:r>
        <w:rPr>
          <w:rFonts w:ascii="Times New Roman" w:hAnsi="Times New Roman"/>
          <w:sz w:val="22"/>
          <w:szCs w:val="22"/>
        </w:rPr>
        <w:t>- D.Lgs. n. 150/2009</w:t>
      </w:r>
    </w:p>
    <w:p w14:paraId="3F4358A5" w14:textId="77777777" w:rsidR="00754B50" w:rsidRDefault="009D0B1E">
      <w:pPr>
        <w:jc w:val="both"/>
      </w:pPr>
      <w:r>
        <w:rPr>
          <w:rFonts w:ascii="Times New Roman" w:hAnsi="Times New Roman"/>
          <w:sz w:val="22"/>
          <w:szCs w:val="22"/>
        </w:rPr>
        <w:t>- D.Lgs.n. 39/2013</w:t>
      </w:r>
    </w:p>
    <w:p w14:paraId="15AC8D22" w14:textId="77777777" w:rsidR="00754B50" w:rsidRDefault="009D0B1E">
      <w:pPr>
        <w:jc w:val="both"/>
      </w:pPr>
      <w:r>
        <w:rPr>
          <w:rFonts w:ascii="Times New Roman" w:hAnsi="Times New Roman"/>
          <w:sz w:val="22"/>
          <w:szCs w:val="22"/>
        </w:rPr>
        <w:t>- L n. 179/2017</w:t>
      </w:r>
    </w:p>
    <w:p w14:paraId="17AF0701" w14:textId="77777777" w:rsidR="00754B50" w:rsidRDefault="00754B50">
      <w:pPr>
        <w:jc w:val="both"/>
      </w:pPr>
    </w:p>
    <w:p w14:paraId="30AC66F0" w14:textId="77777777" w:rsidR="00754B50" w:rsidRDefault="009D0B1E">
      <w:pPr>
        <w:jc w:val="both"/>
      </w:pPr>
      <w:r>
        <w:rPr>
          <w:rFonts w:ascii="Times New Roman" w:hAnsi="Times New Roman"/>
          <w:sz w:val="22"/>
          <w:szCs w:val="22"/>
        </w:rPr>
        <w:t>REGOLAZIONE ANAC</w:t>
      </w:r>
    </w:p>
    <w:p w14:paraId="60F5DA28" w14:textId="77777777" w:rsidR="00754B50" w:rsidRDefault="009D0B1E">
      <w:pPr>
        <w:jc w:val="both"/>
      </w:pPr>
      <w:r>
        <w:rPr>
          <w:rFonts w:ascii="Times New Roman" w:hAnsi="Times New Roman"/>
          <w:sz w:val="22"/>
          <w:szCs w:val="22"/>
        </w:rPr>
        <w:t>- Delibera CiVIT n.72/2013 di approvazione definitiva del Piano Nazionale Anticorruzione 2013</w:t>
      </w:r>
    </w:p>
    <w:p w14:paraId="52BF099F" w14:textId="77777777" w:rsidR="00754B50" w:rsidRDefault="009D0B1E">
      <w:pPr>
        <w:jc w:val="both"/>
      </w:pPr>
      <w:r>
        <w:rPr>
          <w:rFonts w:ascii="Times New Roman" w:hAnsi="Times New Roman"/>
          <w:sz w:val="22"/>
          <w:szCs w:val="22"/>
        </w:rPr>
        <w:t>- Determinazione n. 12 del 28 ottobre 2015 di approvazione definitiva dell'Aggiornamento 2015 al Piano Nazionale Anticorruzione</w:t>
      </w:r>
    </w:p>
    <w:p w14:paraId="05E0F17B"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219CB18F"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1354856E" w14:textId="77777777" w:rsidR="00754B50" w:rsidRDefault="009D0B1E">
      <w:pPr>
        <w:jc w:val="both"/>
      </w:pPr>
      <w:r>
        <w:rPr>
          <w:rFonts w:ascii="Times New Roman" w:hAnsi="Times New Roman"/>
          <w:sz w:val="22"/>
          <w:szCs w:val="22"/>
        </w:rPr>
        <w:t>- Deliberazione Anac n. 1074 del 21 novembre 2018 di approvazione definitiva dell'Aggiornamento 2018 al Piano Nazionale Anticorruzione</w:t>
      </w:r>
    </w:p>
    <w:p w14:paraId="2C8F9591"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1B69B5E4" w14:textId="77777777" w:rsidR="00754B50" w:rsidRDefault="009D0B1E">
      <w:pPr>
        <w:jc w:val="both"/>
      </w:pPr>
      <w:r>
        <w:rPr>
          <w:rFonts w:ascii="Times New Roman" w:hAnsi="Times New Roman"/>
          <w:sz w:val="22"/>
          <w:szCs w:val="22"/>
        </w:rPr>
        <w:t>Regolamento del 29/03/2017</w:t>
      </w:r>
    </w:p>
    <w:p w14:paraId="4173B9FB" w14:textId="77777777" w:rsidR="00754B50" w:rsidRDefault="009D0B1E">
      <w:pPr>
        <w:jc w:val="both"/>
      </w:pPr>
      <w:r>
        <w:rPr>
          <w:rFonts w:ascii="Times New Roman" w:hAnsi="Times New Roman"/>
          <w:sz w:val="22"/>
          <w:szCs w:val="22"/>
        </w:rPr>
        <w:t>- Delibera numero 859 del 25 settembre 2019</w:t>
      </w:r>
    </w:p>
    <w:p w14:paraId="0FB296F9" w14:textId="77777777" w:rsidR="00754B50" w:rsidRDefault="009D0B1E">
      <w:pPr>
        <w:jc w:val="both"/>
      </w:pPr>
      <w:r>
        <w:rPr>
          <w:rFonts w:ascii="Times New Roman" w:hAnsi="Times New Roman"/>
          <w:sz w:val="22"/>
          <w:szCs w:val="22"/>
        </w:rPr>
        <w:t>- Delibera numero 214 del 26 marzo 2019</w:t>
      </w:r>
    </w:p>
    <w:p w14:paraId="51567831" w14:textId="77777777" w:rsidR="00754B50" w:rsidRDefault="009D0B1E">
      <w:pPr>
        <w:jc w:val="both"/>
      </w:pPr>
      <w:r>
        <w:rPr>
          <w:rFonts w:ascii="Times New Roman" w:hAnsi="Times New Roman"/>
          <w:sz w:val="22"/>
          <w:szCs w:val="22"/>
        </w:rPr>
        <w:lastRenderedPageBreak/>
        <w:t>- Delibera numero 586 del 26 giugno 2019</w:t>
      </w:r>
    </w:p>
    <w:p w14:paraId="7D4DD04E" w14:textId="77777777" w:rsidR="00754B50" w:rsidRDefault="009D0B1E">
      <w:pPr>
        <w:jc w:val="both"/>
      </w:pPr>
      <w:r>
        <w:rPr>
          <w:rFonts w:ascii="Times New Roman" w:hAnsi="Times New Roman"/>
          <w:sz w:val="22"/>
          <w:szCs w:val="22"/>
        </w:rPr>
        <w:t>- Delibera numero 641 del 14/06/2017</w:t>
      </w:r>
    </w:p>
    <w:p w14:paraId="2D3D3EBE" w14:textId="77777777" w:rsidR="00754B50" w:rsidRDefault="009D0B1E">
      <w:pPr>
        <w:jc w:val="both"/>
      </w:pPr>
      <w:r>
        <w:rPr>
          <w:rFonts w:ascii="Times New Roman" w:hAnsi="Times New Roman"/>
          <w:sz w:val="22"/>
          <w:szCs w:val="22"/>
        </w:rPr>
        <w:t xml:space="preserve">- Determinazione n. 1134 del 08/11/2017 </w:t>
      </w:r>
    </w:p>
    <w:p w14:paraId="219CC2FC" w14:textId="77777777" w:rsidR="00754B50" w:rsidRDefault="009D0B1E">
      <w:pPr>
        <w:jc w:val="both"/>
      </w:pPr>
      <w:r>
        <w:rPr>
          <w:rFonts w:ascii="Times New Roman" w:hAnsi="Times New Roman"/>
          <w:sz w:val="22"/>
          <w:szCs w:val="22"/>
        </w:rPr>
        <w:t>- Determinazione n. 241 del 08/03/2017</w:t>
      </w:r>
    </w:p>
    <w:p w14:paraId="15F10DB9" w14:textId="77777777" w:rsidR="00754B50" w:rsidRDefault="009D0B1E">
      <w:pPr>
        <w:jc w:val="both"/>
      </w:pPr>
      <w:r>
        <w:rPr>
          <w:rFonts w:ascii="Times New Roman" w:hAnsi="Times New Roman"/>
          <w:sz w:val="22"/>
          <w:szCs w:val="22"/>
        </w:rPr>
        <w:t>- Determinazione n. 1310 del 28/12/2016</w:t>
      </w:r>
    </w:p>
    <w:p w14:paraId="5BA83351" w14:textId="77777777" w:rsidR="00754B50" w:rsidRDefault="009D0B1E">
      <w:pPr>
        <w:jc w:val="both"/>
      </w:pPr>
      <w:r>
        <w:rPr>
          <w:rFonts w:ascii="Times New Roman" w:hAnsi="Times New Roman"/>
          <w:sz w:val="22"/>
          <w:szCs w:val="22"/>
        </w:rPr>
        <w:t xml:space="preserve">- Determinazione n. 430 del 13/04/2016 </w:t>
      </w:r>
    </w:p>
    <w:p w14:paraId="5EC5A4B5" w14:textId="77777777" w:rsidR="00754B50" w:rsidRDefault="009D0B1E">
      <w:pPr>
        <w:jc w:val="both"/>
      </w:pPr>
      <w:r>
        <w:rPr>
          <w:rFonts w:ascii="Times New Roman" w:hAnsi="Times New Roman"/>
          <w:sz w:val="22"/>
          <w:szCs w:val="22"/>
        </w:rPr>
        <w:t>- Determinazione n. 8/2015</w:t>
      </w:r>
    </w:p>
    <w:p w14:paraId="5F4C9E60" w14:textId="77777777" w:rsidR="00754B50" w:rsidRDefault="009D0B1E">
      <w:pPr>
        <w:jc w:val="both"/>
      </w:pPr>
      <w:r>
        <w:rPr>
          <w:rFonts w:ascii="Times New Roman" w:hAnsi="Times New Roman"/>
          <w:sz w:val="22"/>
          <w:szCs w:val="22"/>
        </w:rPr>
        <w:t>- Delibera n. 50 del 04 luglio 2013</w:t>
      </w:r>
    </w:p>
    <w:p w14:paraId="1964B4ED" w14:textId="77777777" w:rsidR="00754B50" w:rsidRDefault="00754B50">
      <w:pPr>
        <w:jc w:val="both"/>
      </w:pPr>
    </w:p>
    <w:p w14:paraId="477D98BA" w14:textId="77777777" w:rsidR="00754B50" w:rsidRDefault="009D0B1E">
      <w:pPr>
        <w:jc w:val="both"/>
      </w:pPr>
      <w:r>
        <w:rPr>
          <w:rFonts w:ascii="Times New Roman" w:hAnsi="Times New Roman"/>
          <w:sz w:val="22"/>
          <w:szCs w:val="22"/>
        </w:rPr>
        <w:t>DESCRIZIONE DELLA MISURA</w:t>
      </w:r>
    </w:p>
    <w:p w14:paraId="3858ECFD" w14:textId="77777777" w:rsidR="00754B50" w:rsidRDefault="009D0B1E">
      <w:pPr>
        <w:jc w:val="both"/>
      </w:pPr>
      <w:r>
        <w:rPr>
          <w:rFonts w:ascii="Times New Roman" w:hAnsi="Times New Roman"/>
          <w:sz w:val="22"/>
          <w:szCs w:val="22"/>
        </w:rPr>
        <w:t xml:space="preserve">La misura di tutela del dipendente che segnala condotte illecite, prevista per la prima volta nel nostro ordinamento dalla Legge 6 novembre 2012, n.190 (che ha introdotto un nuovo articolo 54 bis all'interno del D.Lgs. 30 marzo 2001, n.165) e' espressamente ricondotta, dal PNA 2013, alle misure di carattere generale finalizzate alla prevenzione della corruzione. </w:t>
      </w:r>
    </w:p>
    <w:p w14:paraId="46888272" w14:textId="77777777" w:rsidR="00754B50" w:rsidRDefault="009D0B1E">
      <w:pPr>
        <w:jc w:val="both"/>
      </w:pPr>
      <w:r>
        <w:rPr>
          <w:rFonts w:ascii="Times New Roman" w:hAnsi="Times New Roman"/>
          <w:sz w:val="22"/>
          <w:szCs w:val="22"/>
        </w:rPr>
        <w:t>La misura ha acquisto grande rilevanza nel corso del 2016 e 2017, come risulta dimostrato dalla circostanza che, nell'anno 2017, sono pervenute all'ANAC circa 350 nuove segnalazioni di whistleblowing, provenienti da soggetti esterni, circa il doppio di quelle pervenute nel 2016.</w:t>
      </w:r>
    </w:p>
    <w:p w14:paraId="7E0135C3" w14:textId="77777777" w:rsidR="00754B50" w:rsidRDefault="009D0B1E">
      <w:pPr>
        <w:jc w:val="both"/>
      </w:pPr>
      <w:r>
        <w:rPr>
          <w:rFonts w:ascii="Times New Roman" w:hAnsi="Times New Roman"/>
          <w:sz w:val="22"/>
          <w:szCs w:val="22"/>
        </w:rPr>
        <w:t>La rilevanza della misura e' destinata a crescere ulteriormente in futuro in conseguenza:</w:t>
      </w:r>
    </w:p>
    <w:p w14:paraId="0F787EB1" w14:textId="77777777" w:rsidR="00754B50" w:rsidRDefault="009D0B1E">
      <w:pPr>
        <w:jc w:val="both"/>
      </w:pPr>
      <w:r>
        <w:rPr>
          <w:rFonts w:ascii="Times New Roman" w:hAnsi="Times New Roman"/>
          <w:sz w:val="22"/>
          <w:szCs w:val="22"/>
        </w:rPr>
        <w:t>a) della progressiva formazione della cultura dell'integrita' e dell'etica del comportamento pro-attivo di segnalazione in sostituzione del comportamento omissivo di omerta' e silenzio;</w:t>
      </w:r>
    </w:p>
    <w:p w14:paraId="1CA101BA" w14:textId="77777777" w:rsidR="00754B50" w:rsidRDefault="009D0B1E">
      <w:pPr>
        <w:jc w:val="both"/>
      </w:pPr>
      <w:r>
        <w:rPr>
          <w:rFonts w:ascii="Times New Roman" w:hAnsi="Times New Roman"/>
          <w:sz w:val="22"/>
          <w:szCs w:val="22"/>
        </w:rPr>
        <w:t>b) della realizzazione, a cura dell'ANAC, della applicazione informatica/piattaforma tecnologica per la segnalazione e dell'attivazione del relativo servizio online;</w:t>
      </w:r>
    </w:p>
    <w:p w14:paraId="67CC039A" w14:textId="77777777" w:rsidR="00754B50" w:rsidRDefault="009D0B1E">
      <w:pPr>
        <w:jc w:val="both"/>
      </w:pPr>
      <w:r>
        <w:rPr>
          <w:rFonts w:ascii="Times New Roman" w:hAnsi="Times New Roman"/>
          <w:sz w:val="22"/>
          <w:szCs w:val="22"/>
        </w:rPr>
        <w:t xml:space="preserve">c) dell'approvazione della Legge 30 novembre 2017, n. 179 "Disposizioni per la tutela degli autori di segnalazioni di reati o irregolarita' di cui siano venuti a conoscenza nell'ambito di un rapporto di lavoro pubblico o privato". </w:t>
      </w:r>
    </w:p>
    <w:p w14:paraId="18B30C48" w14:textId="77777777" w:rsidR="00754B50" w:rsidRDefault="009D0B1E">
      <w:pPr>
        <w:jc w:val="both"/>
      </w:pPr>
      <w:r>
        <w:rPr>
          <w:rFonts w:ascii="Times New Roman" w:hAnsi="Times New Roman"/>
          <w:sz w:val="22"/>
          <w:szCs w:val="22"/>
        </w:rPr>
        <w:t xml:space="preserve">In conseguenza della nuova disciplina e' stato modificato l'articolo 54-bis del Decreto Legislativo 30 marzo 2001, n. 165, come segue: "Art. 54-bis (Tutela del dipendente pubblico che segnala illeciti).1. L'articolo 54-bis del Decreto Legislativo 30 marzo 2001, n. 165, e' sostituito dal seguente: "Art. 54-bis (Tutela del dipendente pubblico che segnala illeciti). - 1. Il pubblico dipendente che, nell'interesse dell'integrita' della pubblica amministrazione, segnala al responsabile della prevenzione della corruzione e della trasparenza di cui all'articolo 1, comma 7, della Legge 6 novembre 2012, n. 190, ovvero all'Autorita' nazionale anticorruzione (ANAC), o denuncia all'autorita' giudiziaria ordinaria o a quella contabile, condotte illecite di cui e' venuto a conoscenza in ragione del proprio rapporto di lavoro non puo'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e'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attivita' e gli eventuali provvedimenti di competenza. 2. Ai fini del presente articolo, per dipendente pubblico si intende il dipendente delle amministrazioni pubbliche di cui all'articolo 1, comma 2, ivi compreso il dipendente di cui all'articolo 3, il dipendente di un ente pubblico economico ovvero il dipendente di un ente di diritto privato sottoposto a controllo pubblico ai sensi dell'articolo 2359 del codice civile. La disciplina di cui al presente articolo si applica anche ai lavoratori e ai collaboratori delle imprese fornitrici di beni o servizi e che realizzano opere in favore dell'amministrazione pubblica. 3. L'identita' del segnalante non puo' essere rivelata. Nell'ambito del procedimento penale, l'identita' del segnalante e' coperta dal segreto nei modi e nei limiti previsti dall'articolo 329 del codice di procedura penale. Nell'ambito del procedimento dinanzi alla Corte dei conti, l'identita' del segnalante non puo' essere rivelata fino alla chiusura della fase istruttoria. Nell'ambito del procedimento disciplinare l'identita' del segnalante non puo' essere rivelata, ove la contestazione dell'addebito disciplinare sia fondata su </w:t>
      </w:r>
      <w:r>
        <w:rPr>
          <w:rFonts w:ascii="Times New Roman" w:hAnsi="Times New Roman"/>
          <w:sz w:val="22"/>
          <w:szCs w:val="22"/>
        </w:rPr>
        <w:lastRenderedPageBreak/>
        <w:t xml:space="preserve">accertamenti distinti e ulteriori rispetto alla segnalazione, anche se conseguenti alla stessa. Qualora la contestazione sia fondata, in tutto o in parte, sulla segnalazione e la conoscenza dell'identita' del segnalante sia indispensabile per la difesa dell'incolpato, la segnalazione sara' utilizzabile ai fini del procedimento disciplinare solo in presenza di consenso del segnalante alla rivelazione della sua identita'. 4. La segnalazione e' sottratta all'accesso previsto dagli articoli 22 e seguenti della legge 7 agosto 1990, n. 241, e successive modificazioni. 5. L'ANAC, sentito il Garante per la protezione dei dati personali, adotta apposite linee guida relative alle procedure per la presentazione e la gestione delle segnalazioni. Le linee guida prevedono l'utilizzo di modalita' anche informatiche e promuovono il ricorso a strumenti di crittografia per garantire la riservatezza dell'identita' del segnalante e per il contenuto delle segnalazioni e della relativa documentazione. 6. Qualora venga accertata, nell'ambito dell'istruttoria condotta dall'ANAC, l'adozione di misure discriminatorie da parte di una delle amministrazioni pubbliche o di uno degli enti di cui al comma 2, fermi restando gli altri profili di responsabilita', l'ANAC applica al responsabile che ha adottato tale misura una sanzione amministrativa pecuniaria da 5.000 a 30.000 euro. Qualora venga accertata l'assenza di procedure per l'inoltro e la gestione delle segnalazioni ovvero l'adozione di procedure non conformi a quelle di cui al comma 5, l'ANAC applica al responsabile la sanzione amministrativa pecuniaria da 10.000 a 50.000 euro. Qualora venga accertato il mancato svolgimento da parte del responsabile di attivita' di verifica e analisi delle segnalazioni ricevute, si applica al responsabile la sanzione amministrativa pecuniaria da 10.000 a 50.000 euro. L'ANAC determina l'entita' della sanzione tenuto conto delle dimensioni dell'amministrazione o dell'ente cui si riferisce la segnalazione. 7. E' a carico dell'amministrazione pubblica o dell'ente di cui al comma 2 dimostrare che le misure discriminatorie o ritorsive, adottate nei confronti del segnalante, sono motivate da ragioni estranee alla segnalazione stessa. Gli atti discriminatori o ritorsivi adottati dall'amministrazione o dall'ente sono nulli. 8. Il segnalante che sia licenziato a motivo della segnalazione e' reintegrato nel posto di lavoro ai sensi dell'articolo 2 del Decreto Legislativo 4 marzo 2015, n. 23. 9. Le tutele di cui al presente articolo non sono garantite nei casi in cui sia accertata, anche con sentenza di primo grado, la responsabilita' penale del segnalante per i reati di calunnia o diffamazione o comunque per reati commessi con la denuncia di cui al comma 1 ovvero la sua responsabilita' civile, per lo stesso titolo, nei casi di dolo o colpa grave". </w:t>
      </w:r>
    </w:p>
    <w:p w14:paraId="27EAD7C3" w14:textId="77777777" w:rsidR="00754B50" w:rsidRDefault="009D0B1E">
      <w:pPr>
        <w:jc w:val="both"/>
      </w:pPr>
      <w:r>
        <w:rPr>
          <w:rFonts w:ascii="Times New Roman" w:hAnsi="Times New Roman"/>
          <w:sz w:val="22"/>
          <w:szCs w:val="22"/>
        </w:rPr>
        <w:t xml:space="preserve">Il presente PTPCT si conforma alla disciplina in esame nonche' alle "Linee guida in materia di tutela del dipendente pubblico che segnala illeciti (c.d. whistleblower)" (Delibera n. 6/2015). </w:t>
      </w:r>
    </w:p>
    <w:p w14:paraId="776410C1" w14:textId="77777777" w:rsidR="00754B50" w:rsidRDefault="009D0B1E">
      <w:pPr>
        <w:jc w:val="both"/>
      </w:pPr>
      <w:r>
        <w:rPr>
          <w:rFonts w:ascii="Times New Roman" w:hAnsi="Times New Roman"/>
          <w:sz w:val="22"/>
          <w:szCs w:val="22"/>
        </w:rPr>
        <w:t>Le Linee guida contengono indicazioni di carattere generale, come l'individuazione dell'ambito oggettivo e soggettivo di applicazione della disciplina, le condizioni in presenza delle quali si attiva la tutela della riservatezza sull'identita' del segnalante, il ruolo specifico del responsabile della prevenzione della corruzione, le principali misure di carattere organizzativo e tecnologico necessarie per una efficace gestione delle segnalazioni.</w:t>
      </w:r>
    </w:p>
    <w:p w14:paraId="54E3AFCD" w14:textId="77777777" w:rsidR="00754B50" w:rsidRDefault="009D0B1E">
      <w:pPr>
        <w:jc w:val="both"/>
      </w:pPr>
      <w:r>
        <w:rPr>
          <w:rFonts w:ascii="Times New Roman" w:hAnsi="Times New Roman"/>
          <w:sz w:val="22"/>
          <w:szCs w:val="22"/>
        </w:rPr>
        <w:t>Al fine di evitare che il dipendente ometta di segnalare condotte illecite per il timore di subire misure discriminatorie, l' amministrazione si dota di un sistema che si compone di una parte organizzativa, di una parte procedurale e di una parte tecnologica, tra loro interconnesse.</w:t>
      </w:r>
    </w:p>
    <w:p w14:paraId="3DDC36B2" w14:textId="77777777" w:rsidR="00754B50" w:rsidRDefault="009D0B1E">
      <w:pPr>
        <w:jc w:val="both"/>
      </w:pPr>
      <w:r>
        <w:rPr>
          <w:rFonts w:ascii="Times New Roman" w:hAnsi="Times New Roman"/>
          <w:sz w:val="22"/>
          <w:szCs w:val="22"/>
        </w:rPr>
        <w:t>La parte organizzativa e procedurale riguarda principalmente le politiche di tutela della riservatezza del segnalante: esse fanno riferimento sia al quadro normativo nazionale sia alle scelte politiche e gestionali del singolo ente pubblico e comprende l'adozione:</w:t>
      </w:r>
    </w:p>
    <w:p w14:paraId="442B21BB" w14:textId="77777777" w:rsidR="00754B50" w:rsidRDefault="009D0B1E">
      <w:pPr>
        <w:jc w:val="both"/>
      </w:pPr>
      <w:r>
        <w:rPr>
          <w:rFonts w:ascii="Times New Roman" w:hAnsi="Times New Roman"/>
          <w:sz w:val="22"/>
          <w:szCs w:val="22"/>
        </w:rPr>
        <w:t>- del regolamento recante la disciplina a tutela del whistleblower;</w:t>
      </w:r>
    </w:p>
    <w:p w14:paraId="45B9DF52" w14:textId="77777777" w:rsidR="00754B50" w:rsidRDefault="009D0B1E">
      <w:pPr>
        <w:jc w:val="both"/>
      </w:pPr>
      <w:r>
        <w:rPr>
          <w:rFonts w:ascii="Times New Roman" w:hAnsi="Times New Roman"/>
          <w:sz w:val="22"/>
          <w:szCs w:val="22"/>
        </w:rPr>
        <w:t>- della procedura per la gestione delle segnalazioni;</w:t>
      </w:r>
    </w:p>
    <w:p w14:paraId="06B92535" w14:textId="77777777" w:rsidR="00754B50" w:rsidRDefault="009D0B1E">
      <w:pPr>
        <w:jc w:val="both"/>
      </w:pPr>
      <w:r>
        <w:rPr>
          <w:rFonts w:ascii="Times New Roman" w:hAnsi="Times New Roman"/>
          <w:sz w:val="22"/>
          <w:szCs w:val="22"/>
        </w:rPr>
        <w:t>- del registro delle segnalazioni di illecito.</w:t>
      </w:r>
    </w:p>
    <w:p w14:paraId="07D5229F" w14:textId="77777777" w:rsidR="00754B50" w:rsidRDefault="009D0B1E">
      <w:pPr>
        <w:jc w:val="both"/>
      </w:pPr>
      <w:r>
        <w:rPr>
          <w:rFonts w:ascii="Times New Roman" w:hAnsi="Times New Roman"/>
          <w:sz w:val="22"/>
          <w:szCs w:val="22"/>
        </w:rPr>
        <w:t>La parte tecnologica, fermo restando la facolta' del whistleblower, inteso come dipendente pubblico che intende segnalare illeciti di interesse generale e non di interesse individuale, di utilizzare l'applicazione on line ANAC per presentare la segnalazione:</w:t>
      </w:r>
    </w:p>
    <w:p w14:paraId="169DE25D" w14:textId="77777777" w:rsidR="00754B50" w:rsidRDefault="009D0B1E">
      <w:pPr>
        <w:jc w:val="both"/>
      </w:pPr>
      <w:r>
        <w:rPr>
          <w:rFonts w:ascii="Times New Roman" w:hAnsi="Times New Roman"/>
          <w:sz w:val="22"/>
          <w:szCs w:val="22"/>
        </w:rPr>
        <w:t>- necessita che l'amministrazione si doti di una soluzione gestionale informatizzata per gestire la segnalazione una volta che la stessa sia stata presentata.</w:t>
      </w:r>
    </w:p>
    <w:p w14:paraId="4201D0E4" w14:textId="77777777" w:rsidR="00754B50" w:rsidRDefault="009D0B1E">
      <w:pPr>
        <w:jc w:val="both"/>
      </w:pPr>
      <w:r>
        <w:rPr>
          <w:rFonts w:ascii="Times New Roman" w:hAnsi="Times New Roman"/>
          <w:sz w:val="22"/>
          <w:szCs w:val="22"/>
        </w:rPr>
        <w:t xml:space="preserve">La necessita' di dotarsi di una soluzione informatizzata si giustifica in base all'evidente considerazione che, ai fini della tutela della riservatezza dell'identita' del segnalante, la gestione delle segnalazioni realizzata attraverso l'ausilio di procedure informatiche e' largamente preferibile a modalita' di acquisizione e gestione delle segnalazioni che comportino la presenza fisica del segnalante. </w:t>
      </w:r>
    </w:p>
    <w:p w14:paraId="5AB7A321" w14:textId="77777777" w:rsidR="00754B50" w:rsidRDefault="009D0B1E">
      <w:pPr>
        <w:jc w:val="both"/>
      </w:pPr>
      <w:r>
        <w:rPr>
          <w:rFonts w:ascii="Times New Roman" w:hAnsi="Times New Roman"/>
          <w:sz w:val="22"/>
          <w:szCs w:val="22"/>
        </w:rPr>
        <w:lastRenderedPageBreak/>
        <w:t>Nell'individuare, secondo i tempi previsti nella programmazione della misura, la soluzione gestionale informatizzata per la gestione delle segnalazioni, l'amministrazione privilegia l'applicativo che presenta adeguate misure di sicurezza delle informazioni, nel rispetto di tutte le indicazioni in merito alle specifiche tecniche del sistema applicativo contenute nelle Linee guida.</w:t>
      </w:r>
    </w:p>
    <w:p w14:paraId="51F9FCD5" w14:textId="77777777" w:rsidR="00754B50" w:rsidRDefault="00754B50">
      <w:pPr>
        <w:jc w:val="both"/>
      </w:pPr>
    </w:p>
    <w:p w14:paraId="7E655B08" w14:textId="77777777" w:rsidR="00754B50" w:rsidRDefault="009D0B1E">
      <w:pPr>
        <w:jc w:val="both"/>
      </w:pPr>
      <w:r>
        <w:rPr>
          <w:rFonts w:ascii="Times New Roman" w:hAnsi="Times New Roman"/>
          <w:sz w:val="22"/>
          <w:szCs w:val="22"/>
        </w:rPr>
        <w:t>AZIONI DA INTRAPRENDERE PER L'ATTUAZIONE DELLA MISURA</w:t>
      </w:r>
    </w:p>
    <w:p w14:paraId="11623214" w14:textId="77777777" w:rsidR="00754B50" w:rsidRDefault="009D0B1E">
      <w:pPr>
        <w:jc w:val="both"/>
      </w:pPr>
      <w:r>
        <w:rPr>
          <w:rFonts w:ascii="Times New Roman" w:hAnsi="Times New Roman"/>
          <w:sz w:val="22"/>
          <w:szCs w:val="22"/>
        </w:rPr>
        <w:t xml:space="preserve">- Predisporre atti/regolamenti idonei ad individuare il soggetto competente a ricevere le segnalazioni e trattarle secondo criteri di riservatezza (ad es. adottando un sistema informatico differenziato e riservato di ricezione delle segnalazioni). </w:t>
      </w:r>
    </w:p>
    <w:p w14:paraId="7F27D997" w14:textId="77777777" w:rsidR="00754B50" w:rsidRDefault="009D0B1E">
      <w:pPr>
        <w:jc w:val="both"/>
      </w:pPr>
      <w:r>
        <w:rPr>
          <w:rFonts w:ascii="Times New Roman" w:hAnsi="Times New Roman"/>
          <w:sz w:val="22"/>
          <w:szCs w:val="22"/>
        </w:rPr>
        <w:t>- Attuare la procedura di gestione delle segnalazioni di illecito</w:t>
      </w:r>
    </w:p>
    <w:p w14:paraId="36D37C21" w14:textId="77777777" w:rsidR="006F7BE1" w:rsidRDefault="006F7BE1" w:rsidP="00BE2BB6">
      <w:pPr>
        <w:jc w:val="both"/>
        <w:rPr>
          <w:rFonts w:ascii="Times New Roman" w:hAnsi="Times New Roman" w:cs="Times New Roman"/>
          <w:sz w:val="22"/>
          <w:szCs w:val="22"/>
        </w:rPr>
      </w:pPr>
    </w:p>
    <w:p w14:paraId="6A4DC4A5" w14:textId="77777777" w:rsidR="00FB47D3" w:rsidRPr="00FB47D3" w:rsidRDefault="00FB47D3" w:rsidP="00BE2BB6">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14:paraId="447DD2CC"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2A0CA252" w14:textId="77777777" w:rsidR="00BE2BB6" w:rsidRPr="00C02EA4" w:rsidRDefault="00BE2BB6" w:rsidP="00BE2BB6">
      <w:pPr>
        <w:rPr>
          <w:rFonts w:ascii="Times New Roman" w:hAnsi="Times New Roman" w:cs="Times New Roman"/>
          <w:sz w:val="22"/>
          <w:szCs w:val="22"/>
        </w:rPr>
      </w:pPr>
    </w:p>
    <w:p w14:paraId="41BBDED5" w14:textId="77777777" w:rsidR="00A17859" w:rsidRPr="00C02EA4" w:rsidRDefault="00A17859" w:rsidP="00500CCF">
      <w:pPr>
        <w:jc w:val="both"/>
        <w:rPr>
          <w:rFonts w:ascii="Times New Roman" w:hAnsi="Times New Roman" w:cs="Times New Roman"/>
          <w:color w:val="000007"/>
          <w:sz w:val="22"/>
          <w:szCs w:val="22"/>
        </w:rPr>
      </w:pPr>
    </w:p>
    <w:p w14:paraId="5F607050" w14:textId="77777777" w:rsidR="001079FF" w:rsidRPr="00C02EA4" w:rsidRDefault="001079FF" w:rsidP="00500CCF">
      <w:pPr>
        <w:pStyle w:val="Titolo6"/>
        <w:spacing w:before="0"/>
        <w:rPr>
          <w:rFonts w:ascii="Times New Roman" w:hAnsi="Times New Roman" w:cs="Times New Roman"/>
          <w:color w:val="000007"/>
          <w:sz w:val="22"/>
          <w:szCs w:val="22"/>
        </w:rPr>
      </w:pPr>
      <w:bookmarkStart w:id="72" w:name="_Toc534628208"/>
      <w:r w:rsidRPr="00C02EA4">
        <w:rPr>
          <w:rFonts w:ascii="Times New Roman" w:hAnsi="Times New Roman" w:cs="Times New Roman"/>
          <w:sz w:val="22"/>
          <w:szCs w:val="22"/>
        </w:rPr>
        <w:t>Procedura relativa alla tutela della riservatezza dell</w:t>
      </w:r>
      <w:r w:rsidR="00C56F6E">
        <w:rPr>
          <w:rFonts w:ascii="Times New Roman" w:hAnsi="Times New Roman" w:cs="Times New Roman"/>
          <w:sz w:val="22"/>
          <w:szCs w:val="22"/>
        </w:rPr>
        <w:t>'</w:t>
      </w:r>
      <w:r w:rsidRPr="00C02EA4">
        <w:rPr>
          <w:rFonts w:ascii="Times New Roman" w:hAnsi="Times New Roman" w:cs="Times New Roman"/>
          <w:sz w:val="22"/>
          <w:szCs w:val="22"/>
        </w:rPr>
        <w:t>identit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del dipendente</w:t>
      </w:r>
      <w:bookmarkEnd w:id="72"/>
      <w:r w:rsidRPr="00C02EA4">
        <w:rPr>
          <w:rFonts w:ascii="Times New Roman" w:hAnsi="Times New Roman" w:cs="Times New Roman"/>
          <w:sz w:val="22"/>
          <w:szCs w:val="22"/>
        </w:rPr>
        <w:t xml:space="preserve"> </w:t>
      </w:r>
    </w:p>
    <w:p w14:paraId="11C18C39" w14:textId="77777777" w:rsidR="00F27DA0" w:rsidRDefault="00F27DA0" w:rsidP="00F27DA0">
      <w:pPr>
        <w:jc w:val="both"/>
        <w:rPr>
          <w:rFonts w:ascii="Times New Roman" w:hAnsi="Times New Roman" w:cs="Times New Roman"/>
          <w:sz w:val="22"/>
          <w:szCs w:val="22"/>
        </w:rPr>
      </w:pPr>
      <w:r w:rsidRPr="00C02EA4">
        <w:rPr>
          <w:rFonts w:ascii="Times New Roman" w:hAnsi="Times New Roman" w:cs="Times New Roman"/>
          <w:sz w:val="22"/>
          <w:szCs w:val="22"/>
        </w:rPr>
        <w:t>L'amministrazione adotta la procedura per la presentazione e gestione delle segnalazione.</w:t>
      </w:r>
    </w:p>
    <w:p w14:paraId="492D3468" w14:textId="77777777" w:rsidR="00754B50" w:rsidRDefault="009D0B1E">
      <w:pPr>
        <w:jc w:val="both"/>
      </w:pPr>
      <w:r>
        <w:rPr>
          <w:rFonts w:ascii="Times New Roman" w:hAnsi="Times New Roman"/>
          <w:sz w:val="22"/>
          <w:szCs w:val="22"/>
        </w:rPr>
        <w:t>La procedura deve prevedere l'utilizzo di una Modulistica standardizzata e uniforme e, in particolare, l'utilizzo del Modulo predisposto dall'ANAC per la segnalazione anonima di condotte illecite da parte del dipendente pubblico.</w:t>
      </w:r>
    </w:p>
    <w:p w14:paraId="6640617B" w14:textId="77777777" w:rsidR="00754B50" w:rsidRDefault="009D0B1E">
      <w:pPr>
        <w:jc w:val="both"/>
      </w:pPr>
      <w:r>
        <w:rPr>
          <w:rFonts w:ascii="Times New Roman" w:hAnsi="Times New Roman"/>
          <w:sz w:val="22"/>
          <w:szCs w:val="22"/>
        </w:rPr>
        <w:t>La procedura deve essere tenere conto della necessita' della gestione informatizzata della segnalazione, e della la soluzione gestionale informatizzata di cui l'amministrazione si dota.</w:t>
      </w:r>
    </w:p>
    <w:p w14:paraId="4EE89482" w14:textId="77777777" w:rsidR="00754B50" w:rsidRDefault="00754B50">
      <w:pPr>
        <w:jc w:val="both"/>
      </w:pPr>
    </w:p>
    <w:p w14:paraId="4B961D7C" w14:textId="77777777" w:rsidR="00754B50" w:rsidRDefault="009D0B1E">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58F60B37" w14:textId="77777777" w:rsidR="006F7BE1" w:rsidRDefault="006F7BE1" w:rsidP="00F27DA0">
      <w:pPr>
        <w:jc w:val="both"/>
        <w:rPr>
          <w:rFonts w:ascii="Times New Roman" w:hAnsi="Times New Roman" w:cs="Times New Roman"/>
          <w:sz w:val="22"/>
          <w:szCs w:val="22"/>
        </w:rPr>
      </w:pPr>
    </w:p>
    <w:p w14:paraId="72192FC5" w14:textId="77777777" w:rsidR="00FB47D3" w:rsidRPr="00C02EA4" w:rsidRDefault="00FB47D3" w:rsidP="00F27DA0">
      <w:pPr>
        <w:jc w:val="both"/>
        <w:rPr>
          <w:rFonts w:ascii="Times New Roman" w:eastAsia="Times New Roman" w:hAnsi="Times New Roman" w:cs="Times New Roman"/>
          <w:sz w:val="22"/>
          <w:szCs w:val="22"/>
        </w:rPr>
      </w:pPr>
      <w:r w:rsidRPr="00FB47D3">
        <w:rPr>
          <w:rFonts w:ascii="Times New Roman" w:eastAsia="Times New Roman" w:hAnsi="Times New Roman" w:cs="Times New Roman"/>
          <w:sz w:val="22"/>
          <w:szCs w:val="22"/>
        </w:rPr>
        <w:t>AGGIORNAMENTO 2022-2024</w:t>
      </w:r>
    </w:p>
    <w:p w14:paraId="4B4A7CE5"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03A63F6D" w14:textId="77777777" w:rsidR="00F121CE" w:rsidRPr="00C02EA4" w:rsidRDefault="00F121CE" w:rsidP="00500CCF">
      <w:pPr>
        <w:rPr>
          <w:rFonts w:ascii="Times New Roman" w:eastAsia="Times New Roman" w:hAnsi="Times New Roman" w:cs="Times New Roman"/>
          <w:sz w:val="22"/>
          <w:szCs w:val="22"/>
        </w:rPr>
      </w:pPr>
    </w:p>
    <w:p w14:paraId="1BDBF119" w14:textId="77777777" w:rsidR="006C335E" w:rsidRPr="00C02EA4" w:rsidRDefault="006C335E"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6"/>
        <w:gridCol w:w="2233"/>
        <w:gridCol w:w="1813"/>
        <w:gridCol w:w="2750"/>
        <w:gridCol w:w="1791"/>
      </w:tblGrid>
      <w:tr w:rsidR="00FF5D18" w:rsidRPr="00C02EA4" w14:paraId="7C42601E" w14:textId="77777777" w:rsidTr="00FF5D18">
        <w:trPr>
          <w:trHeight w:val="620"/>
        </w:trPr>
        <w:tc>
          <w:tcPr>
            <w:tcW w:w="1378" w:type="pct"/>
            <w:shd w:val="clear" w:color="auto" w:fill="C6D9F1" w:themeFill="text2" w:themeFillTint="33"/>
            <w:vAlign w:val="center"/>
          </w:tcPr>
          <w:p w14:paraId="5FBCFDE8" w14:textId="77777777" w:rsidR="00FF5D18" w:rsidRPr="00C02EA4" w:rsidRDefault="00FF5D18" w:rsidP="00411C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7065A577" w14:textId="77777777" w:rsidR="00FF5D18" w:rsidRPr="00C02EA4" w:rsidRDefault="00FF5D18" w:rsidP="00411CF9">
            <w:pPr>
              <w:jc w:val="center"/>
              <w:rPr>
                <w:rFonts w:ascii="Times New Roman" w:hAnsi="Times New Roman"/>
                <w:b/>
                <w:sz w:val="22"/>
                <w:szCs w:val="22"/>
              </w:rPr>
            </w:pPr>
            <w:r w:rsidRPr="00C02EA4">
              <w:rPr>
                <w:rFonts w:ascii="Times New Roman" w:hAnsi="Times New Roman"/>
                <w:b/>
                <w:sz w:val="22"/>
                <w:szCs w:val="22"/>
              </w:rPr>
              <w:t>Area di rischio</w:t>
            </w:r>
          </w:p>
        </w:tc>
        <w:tc>
          <w:tcPr>
            <w:tcW w:w="782" w:type="pct"/>
            <w:shd w:val="clear" w:color="auto" w:fill="C6D9F1" w:themeFill="text2" w:themeFillTint="33"/>
            <w:vAlign w:val="center"/>
          </w:tcPr>
          <w:p w14:paraId="0689AD8F"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6AD40D01" w14:textId="77777777" w:rsidR="00FF5D18" w:rsidRPr="00C02EA4" w:rsidRDefault="00FF5D18" w:rsidP="00411C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6403D932" w14:textId="77777777" w:rsidR="00FF5D18" w:rsidRPr="00C02EA4" w:rsidRDefault="00FF5D18" w:rsidP="00411CF9">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02B03A7F" w14:textId="77777777" w:rsidR="00FF5D18" w:rsidRPr="00C02EA4" w:rsidRDefault="00FF5D18" w:rsidP="00411CF9">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7" w:type="pct"/>
            <w:shd w:val="clear" w:color="auto" w:fill="C6D9F1" w:themeFill="text2" w:themeFillTint="33"/>
            <w:vAlign w:val="center"/>
          </w:tcPr>
          <w:p w14:paraId="3DC0B9C2" w14:textId="77777777" w:rsidR="00FF5D18" w:rsidRPr="00C02EA4" w:rsidRDefault="00FF5D18" w:rsidP="00411C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25A313FC" w14:textId="77777777" w:rsidR="00FF5D18" w:rsidRPr="00C02EA4" w:rsidRDefault="00FF5D18" w:rsidP="00411CF9">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411CF9" w:rsidRPr="007137E0" w14:paraId="45E92D8F"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196E5A3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MG-TUTELA DIPENDENTE CHE SEGNALA ILLECITI (WHISTLEBLOWER) (ridurre le opportunita' che si manifestino casi di corruzione): - AZIONI DA INTRAPRENDERE &gt; sono indicate nella </w:t>
            </w:r>
            <w:r w:rsidRPr="007137E0">
              <w:rPr>
                <w:rFonts w:ascii="Arial" w:hAnsi="Arial"/>
                <w:color w:val="000000"/>
              </w:rPr>
              <w:lastRenderedPageBreak/>
              <w:t>descrizione della misura - DATI UTILIZZATI: dati ultima Relazione annuale RPCT pubblicata e relativi a procedura segnalazione-segnalazione dipendenti-segnalazioni anonime o di non dipendenti-giudizio</w:t>
            </w:r>
          </w:p>
        </w:tc>
        <w:tc>
          <w:tcPr>
            <w:tcW w:w="0" w:type="dxa"/>
            <w:tcBorders>
              <w:bottom w:val="single" w:sz="3" w:space="0" w:color="000001"/>
              <w:right w:val="single" w:sz="3" w:space="0" w:color="000001"/>
            </w:tcBorders>
            <w:shd w:val="clear" w:color="auto" w:fill="auto"/>
          </w:tcPr>
          <w:p w14:paraId="398862A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Tutte le aree misura trasversale</w:t>
            </w:r>
          </w:p>
        </w:tc>
        <w:tc>
          <w:tcPr>
            <w:tcW w:w="0" w:type="dxa"/>
            <w:tcBorders>
              <w:bottom w:val="single" w:sz="3" w:space="0" w:color="000001"/>
              <w:right w:val="single" w:sz="3" w:space="0" w:color="000001"/>
            </w:tcBorders>
            <w:shd w:val="clear" w:color="auto" w:fill="auto"/>
          </w:tcPr>
          <w:p w14:paraId="403E472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303BDDB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aggiornamento entro il 31 dicembre di ciascun anno</w:t>
            </w:r>
          </w:p>
        </w:tc>
        <w:tc>
          <w:tcPr>
            <w:tcW w:w="0" w:type="dxa"/>
            <w:tcBorders>
              <w:bottom w:val="single" w:sz="3" w:space="0" w:color="000001"/>
              <w:right w:val="single" w:sz="3" w:space="0" w:color="000001"/>
            </w:tcBorders>
            <w:shd w:val="clear" w:color="auto" w:fill="auto"/>
          </w:tcPr>
          <w:p w14:paraId="03B55A5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Dirigenti/P.O. di ciascuna struttura organizzativa</w:t>
            </w:r>
          </w:p>
        </w:tc>
        <w:tc>
          <w:tcPr>
            <w:tcW w:w="0" w:type="dxa"/>
            <w:tcBorders>
              <w:bottom w:val="single" w:sz="3" w:space="0" w:color="000001"/>
              <w:right w:val="single" w:sz="3" w:space="0" w:color="000001"/>
            </w:tcBorders>
            <w:shd w:val="clear" w:color="auto" w:fill="auto"/>
          </w:tcPr>
          <w:p w14:paraId="5F57C9E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aggiornamento procedura e Linee guida</w:t>
            </w:r>
          </w:p>
        </w:tc>
      </w:tr>
    </w:tbl>
    <w:p w14:paraId="1D8598D9" w14:textId="77777777" w:rsidR="00964160" w:rsidRPr="00C02EA4" w:rsidRDefault="00964160" w:rsidP="00500CCF">
      <w:pPr>
        <w:rPr>
          <w:rFonts w:ascii="Times New Roman" w:hAnsi="Times New Roman" w:cs="Times New Roman"/>
          <w:color w:val="000007"/>
          <w:sz w:val="22"/>
          <w:szCs w:val="22"/>
        </w:rPr>
      </w:pPr>
    </w:p>
    <w:p w14:paraId="294584C4" w14:textId="77777777" w:rsidR="001B3B7A" w:rsidRPr="00C02EA4" w:rsidRDefault="00995848" w:rsidP="00500CCF">
      <w:pPr>
        <w:pStyle w:val="Titolo5"/>
        <w:spacing w:before="0"/>
        <w:rPr>
          <w:rFonts w:ascii="Times New Roman" w:hAnsi="Times New Roman" w:cs="Times New Roman"/>
          <w:b/>
          <w:color w:val="FF0000"/>
          <w:sz w:val="22"/>
          <w:szCs w:val="22"/>
        </w:rPr>
      </w:pPr>
      <w:bookmarkStart w:id="73" w:name="_Toc534628209"/>
      <w:r w:rsidRPr="00C02EA4">
        <w:rPr>
          <w:rFonts w:ascii="Times New Roman" w:hAnsi="Times New Roman" w:cs="Times New Roman"/>
          <w:sz w:val="22"/>
          <w:szCs w:val="22"/>
        </w:rPr>
        <w:t>Formazione</w:t>
      </w:r>
      <w:bookmarkEnd w:id="73"/>
      <w:r w:rsidR="000E0953" w:rsidRPr="00C02EA4">
        <w:rPr>
          <w:rFonts w:ascii="Times New Roman" w:hAnsi="Times New Roman" w:cs="Times New Roman"/>
          <w:sz w:val="22"/>
          <w:szCs w:val="22"/>
        </w:rPr>
        <w:t xml:space="preserve"> </w:t>
      </w:r>
    </w:p>
    <w:p w14:paraId="6B031510" w14:textId="77777777" w:rsidR="00F27DA0" w:rsidRDefault="00F27DA0" w:rsidP="00F27DA0">
      <w:pPr>
        <w:pStyle w:val="Corpotesto"/>
        <w:jc w:val="both"/>
        <w:rPr>
          <w:rFonts w:ascii="Times New Roman" w:hAnsi="Times New Roman" w:cs="Times New Roman"/>
          <w:szCs w:val="22"/>
        </w:rPr>
      </w:pPr>
      <w:r w:rsidRPr="00C02EA4">
        <w:rPr>
          <w:rFonts w:ascii="Times New Roman" w:hAnsi="Times New Roman" w:cs="Times New Roman"/>
          <w:szCs w:val="22"/>
        </w:rPr>
        <w:t>FONTI NORMATIVE</w:t>
      </w:r>
    </w:p>
    <w:p w14:paraId="704BFA0D" w14:textId="77777777" w:rsidR="00754B50" w:rsidRDefault="009D0B1E">
      <w:pPr>
        <w:jc w:val="both"/>
      </w:pPr>
      <w:r>
        <w:rPr>
          <w:rFonts w:ascii="Times New Roman" w:hAnsi="Times New Roman"/>
          <w:sz w:val="22"/>
          <w:szCs w:val="22"/>
        </w:rPr>
        <w:t>- L. 6 novembre 2012, n. 190</w:t>
      </w:r>
    </w:p>
    <w:p w14:paraId="2DC4ACA6" w14:textId="77777777" w:rsidR="00754B50" w:rsidRDefault="009D0B1E">
      <w:pPr>
        <w:jc w:val="both"/>
      </w:pPr>
      <w:r>
        <w:rPr>
          <w:rFonts w:ascii="Times New Roman" w:hAnsi="Times New Roman"/>
          <w:sz w:val="22"/>
          <w:szCs w:val="22"/>
        </w:rPr>
        <w:t>- D. Lgs. n. 165/2001 ( art. 16, comma 1, lett. l-quater)</w:t>
      </w:r>
    </w:p>
    <w:p w14:paraId="6D2033BE" w14:textId="77777777" w:rsidR="00754B50" w:rsidRDefault="009D0B1E">
      <w:pPr>
        <w:jc w:val="both"/>
      </w:pPr>
      <w:r>
        <w:rPr>
          <w:rFonts w:ascii="Times New Roman" w:hAnsi="Times New Roman"/>
          <w:sz w:val="22"/>
          <w:szCs w:val="22"/>
        </w:rPr>
        <w:t>- Intesa tra Governo, Regioni ed Enti Locali sancita dalla Conferenza Unificata nella seduta del 24 luglio 2013</w:t>
      </w:r>
    </w:p>
    <w:p w14:paraId="076DFF41" w14:textId="77777777" w:rsidR="00754B50" w:rsidRDefault="009D0B1E">
      <w:pPr>
        <w:jc w:val="both"/>
      </w:pPr>
      <w:r>
        <w:rPr>
          <w:rFonts w:ascii="Times New Roman" w:hAnsi="Times New Roman"/>
          <w:sz w:val="22"/>
          <w:szCs w:val="22"/>
        </w:rPr>
        <w:t>- Piano Nazionale Anticorruzione - PNA</w:t>
      </w:r>
    </w:p>
    <w:p w14:paraId="21E62493" w14:textId="77777777" w:rsidR="00754B50" w:rsidRDefault="00754B50">
      <w:pPr>
        <w:jc w:val="both"/>
      </w:pPr>
    </w:p>
    <w:p w14:paraId="1515EB94" w14:textId="77777777" w:rsidR="00754B50" w:rsidRDefault="009D0B1E">
      <w:pPr>
        <w:jc w:val="both"/>
      </w:pPr>
      <w:r>
        <w:rPr>
          <w:rFonts w:ascii="Times New Roman" w:hAnsi="Times New Roman"/>
          <w:sz w:val="22"/>
          <w:szCs w:val="22"/>
        </w:rPr>
        <w:t>REGOLAZIONE ANAC</w:t>
      </w:r>
    </w:p>
    <w:p w14:paraId="04FB4DE2" w14:textId="77777777" w:rsidR="00754B50" w:rsidRDefault="009D0B1E">
      <w:pPr>
        <w:jc w:val="both"/>
      </w:pPr>
      <w:r>
        <w:rPr>
          <w:rFonts w:ascii="Times New Roman" w:hAnsi="Times New Roman"/>
          <w:sz w:val="22"/>
          <w:szCs w:val="22"/>
        </w:rPr>
        <w:t>- Delibera CiVIT n.72/2013 di approvazione definitiva del Piano Nazionale Anticorruzione 2013</w:t>
      </w:r>
    </w:p>
    <w:p w14:paraId="37E784A9" w14:textId="77777777" w:rsidR="00754B50" w:rsidRDefault="009D0B1E">
      <w:pPr>
        <w:jc w:val="both"/>
      </w:pPr>
      <w:r>
        <w:rPr>
          <w:rFonts w:ascii="Times New Roman" w:hAnsi="Times New Roman"/>
          <w:sz w:val="22"/>
          <w:szCs w:val="22"/>
        </w:rPr>
        <w:t>- Determinazione n. 12 del 28 ottobre 2015 di approvazione definitiva dell'Aggiornamento 2015 al Piano Nazionale Anticorruzione</w:t>
      </w:r>
    </w:p>
    <w:p w14:paraId="47D90BA7"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6CA0F1B6"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7565D078" w14:textId="77777777" w:rsidR="00754B50" w:rsidRDefault="009D0B1E">
      <w:pPr>
        <w:jc w:val="both"/>
      </w:pPr>
      <w:r>
        <w:rPr>
          <w:rFonts w:ascii="Times New Roman" w:hAnsi="Times New Roman"/>
          <w:sz w:val="22"/>
          <w:szCs w:val="22"/>
        </w:rPr>
        <w:t>- Deliberazione Anac n. 1074 del 21 novembre 2018 di approvazione definitiva dell'Aggiornamento 2018 al Piano Nazionale Anticorruzione</w:t>
      </w:r>
    </w:p>
    <w:p w14:paraId="5DFB8773"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15882A5C" w14:textId="77777777" w:rsidR="00754B50" w:rsidRDefault="00754B50">
      <w:pPr>
        <w:jc w:val="both"/>
      </w:pPr>
    </w:p>
    <w:p w14:paraId="23CDCE43" w14:textId="77777777" w:rsidR="00754B50" w:rsidRDefault="009D0B1E">
      <w:pPr>
        <w:jc w:val="both"/>
      </w:pPr>
      <w:r>
        <w:rPr>
          <w:rFonts w:ascii="Times New Roman" w:hAnsi="Times New Roman"/>
          <w:sz w:val="22"/>
          <w:szCs w:val="22"/>
        </w:rPr>
        <w:t>DESCRIZIONE DELLA MISURA</w:t>
      </w:r>
    </w:p>
    <w:p w14:paraId="296E94B7" w14:textId="77777777" w:rsidR="00754B50" w:rsidRDefault="009D0B1E">
      <w:pPr>
        <w:jc w:val="both"/>
      </w:pPr>
      <w:r>
        <w:rPr>
          <w:rFonts w:ascii="Times New Roman" w:hAnsi="Times New Roman"/>
          <w:sz w:val="22"/>
          <w:szCs w:val="22"/>
        </w:rPr>
        <w:t>La misura della formazione riveste importanza strategica nell'eco sistema anticorruzione.</w:t>
      </w:r>
    </w:p>
    <w:p w14:paraId="124C090C" w14:textId="77777777" w:rsidR="00754B50" w:rsidRDefault="009D0B1E">
      <w:pPr>
        <w:jc w:val="both"/>
      </w:pPr>
      <w:r>
        <w:rPr>
          <w:rFonts w:ascii="Times New Roman" w:hAnsi="Times New Roman"/>
          <w:sz w:val="22"/>
          <w:szCs w:val="22"/>
        </w:rPr>
        <w:t>Va svolta non solo sui temi dell'etica e della legalita' ma anche nelle materie che sono di competenza specifica di ciascun Ufficio, al fine di potenziare le competenze dei pendenti, in funzione di prevenzione degli errori.</w:t>
      </w:r>
    </w:p>
    <w:p w14:paraId="0A03DFAA" w14:textId="77777777" w:rsidR="00754B50" w:rsidRDefault="009D0B1E">
      <w:pPr>
        <w:jc w:val="both"/>
      </w:pPr>
      <w:r>
        <w:rPr>
          <w:rFonts w:ascii="Times New Roman" w:hAnsi="Times New Roman"/>
          <w:sz w:val="22"/>
          <w:szCs w:val="22"/>
        </w:rPr>
        <w:t>In particolare, la politica formativa deve essere di ampio respiro, E deve avere ad oggetto anche le materie trasversali a tutti gli uffici, come, A titolo meramente esemplificativo :</w:t>
      </w:r>
    </w:p>
    <w:p w14:paraId="51A8291D" w14:textId="77777777" w:rsidR="00754B50" w:rsidRDefault="009D0B1E">
      <w:pPr>
        <w:jc w:val="both"/>
      </w:pPr>
      <w:r>
        <w:rPr>
          <w:rFonts w:ascii="Times New Roman" w:hAnsi="Times New Roman"/>
          <w:sz w:val="22"/>
          <w:szCs w:val="22"/>
        </w:rPr>
        <w:t>- l'organizzazione del lavoro</w:t>
      </w:r>
    </w:p>
    <w:p w14:paraId="3B3E2BC1" w14:textId="77777777" w:rsidR="00754B50" w:rsidRDefault="009D0B1E">
      <w:pPr>
        <w:jc w:val="both"/>
      </w:pPr>
      <w:r>
        <w:rPr>
          <w:rFonts w:ascii="Times New Roman" w:hAnsi="Times New Roman"/>
          <w:sz w:val="22"/>
          <w:szCs w:val="22"/>
        </w:rPr>
        <w:t>- le competenze digitali</w:t>
      </w:r>
    </w:p>
    <w:p w14:paraId="5B216C5E" w14:textId="77777777" w:rsidR="00754B50" w:rsidRDefault="009D0B1E">
      <w:pPr>
        <w:jc w:val="both"/>
      </w:pPr>
      <w:r>
        <w:rPr>
          <w:rFonts w:ascii="Times New Roman" w:hAnsi="Times New Roman"/>
          <w:sz w:val="22"/>
          <w:szCs w:val="22"/>
        </w:rPr>
        <w:t>- le tecniche e le metodologie di redazione degli atti</w:t>
      </w:r>
    </w:p>
    <w:p w14:paraId="2C474983" w14:textId="77777777" w:rsidR="00754B50" w:rsidRDefault="009D0B1E">
      <w:pPr>
        <w:jc w:val="both"/>
      </w:pPr>
      <w:r>
        <w:rPr>
          <w:rFonts w:ascii="Times New Roman" w:hAnsi="Times New Roman"/>
          <w:sz w:val="22"/>
          <w:szCs w:val="22"/>
        </w:rPr>
        <w:t>In tal senso Inter senso, la formazione funge anche da strumento di valorizzazione e riqualificazion delle risorse umane.</w:t>
      </w:r>
    </w:p>
    <w:p w14:paraId="45DBE7A1" w14:textId="77777777" w:rsidR="00754B50" w:rsidRDefault="00754B50">
      <w:pPr>
        <w:jc w:val="both"/>
      </w:pPr>
    </w:p>
    <w:p w14:paraId="2051D871" w14:textId="77777777" w:rsidR="00754B50" w:rsidRDefault="00754B50">
      <w:pPr>
        <w:jc w:val="both"/>
      </w:pPr>
    </w:p>
    <w:p w14:paraId="7EE92F6E" w14:textId="77777777" w:rsidR="00754B50" w:rsidRDefault="009D0B1E">
      <w:pPr>
        <w:jc w:val="both"/>
      </w:pPr>
      <w:r>
        <w:rPr>
          <w:rFonts w:ascii="Times New Roman" w:hAnsi="Times New Roman"/>
          <w:sz w:val="22"/>
          <w:szCs w:val="22"/>
        </w:rPr>
        <w:t>AZIONI DA INTRAPRENDERE PER L'ATTUAZIONE DELLA MISURA</w:t>
      </w:r>
    </w:p>
    <w:p w14:paraId="52CD7AA2" w14:textId="77777777" w:rsidR="00754B50" w:rsidRDefault="009D0B1E">
      <w:pPr>
        <w:jc w:val="both"/>
      </w:pPr>
      <w:r>
        <w:rPr>
          <w:rFonts w:ascii="Times New Roman" w:hAnsi="Times New Roman"/>
          <w:sz w:val="22"/>
          <w:szCs w:val="22"/>
        </w:rPr>
        <w:lastRenderedPageBreak/>
        <w:t xml:space="preserve">- Programmare adeguati percorsi di formazione, tenendo presente una strutturazione su due livelli: </w:t>
      </w:r>
    </w:p>
    <w:p w14:paraId="2FE67371" w14:textId="77777777" w:rsidR="00754B50" w:rsidRDefault="009D0B1E">
      <w:pPr>
        <w:jc w:val="both"/>
      </w:pPr>
      <w:r>
        <w:rPr>
          <w:rFonts w:ascii="Times New Roman" w:hAnsi="Times New Roman"/>
          <w:sz w:val="22"/>
          <w:szCs w:val="22"/>
        </w:rPr>
        <w:t xml:space="preserve">a) livello generale, rivolto a tutti i dipendenti: riguarda l'aggiornamento delle competenze (approccio contenutistico); e le tematiche dell'etica e della legalita' (approccio valoriale); </w:t>
      </w:r>
    </w:p>
    <w:p w14:paraId="36E780AE" w14:textId="77777777" w:rsidR="00754B50" w:rsidRDefault="009D0B1E">
      <w:pPr>
        <w:jc w:val="both"/>
      </w:pPr>
      <w:r>
        <w:rPr>
          <w:rFonts w:ascii="Times New Roman" w:hAnsi="Times New Roman"/>
          <w:sz w:val="22"/>
          <w:szCs w:val="22"/>
        </w:rPr>
        <w:t xml:space="preserve">b) livello specifico, rivolto al responsabile della prevenzione, ai referenti, ai componenti degli organismi di controllo, ai dirigenti/P.O. e funzionari addetti alle aree a rischio: riguarda le politiche, i programmi e i vari strumenti utilizzati per la prevenzione e tematiche settoriali, in relazione al ruolo svolto da ciascun soggetto nell'amministrazione. </w:t>
      </w:r>
    </w:p>
    <w:p w14:paraId="6A4069C0" w14:textId="77777777" w:rsidR="00754B50" w:rsidRDefault="009D0B1E">
      <w:pPr>
        <w:jc w:val="both"/>
      </w:pPr>
      <w:r>
        <w:rPr>
          <w:rFonts w:ascii="Times New Roman" w:hAnsi="Times New Roman"/>
          <w:sz w:val="22"/>
          <w:szCs w:val="22"/>
        </w:rPr>
        <w:t>- Definire procedure per formare i dipendenti</w:t>
      </w:r>
    </w:p>
    <w:p w14:paraId="4425E316" w14:textId="77777777" w:rsidR="00754B50" w:rsidRDefault="009D0B1E">
      <w:pPr>
        <w:jc w:val="both"/>
      </w:pPr>
      <w:r>
        <w:rPr>
          <w:rFonts w:ascii="Times New Roman" w:hAnsi="Times New Roman"/>
          <w:sz w:val="22"/>
          <w:szCs w:val="22"/>
        </w:rPr>
        <w:t>- Pubblicizzare i criteri di selezione del personale da formare</w:t>
      </w:r>
    </w:p>
    <w:p w14:paraId="7C8591E3" w14:textId="77777777" w:rsidR="00754B50" w:rsidRDefault="009D0B1E">
      <w:pPr>
        <w:jc w:val="both"/>
      </w:pPr>
      <w:r>
        <w:rPr>
          <w:rFonts w:ascii="Times New Roman" w:hAnsi="Times New Roman"/>
          <w:sz w:val="22"/>
          <w:szCs w:val="22"/>
        </w:rPr>
        <w:t>- Prevedere forme di "tutoraggio" per l'avvio al lavoro in occasione dell'inserimento in nuovi settori lavorativi</w:t>
      </w:r>
    </w:p>
    <w:p w14:paraId="2B3ABBEF" w14:textId="77777777" w:rsidR="00754B50" w:rsidRDefault="009D0B1E">
      <w:pPr>
        <w:jc w:val="both"/>
      </w:pPr>
      <w:r>
        <w:rPr>
          <w:rFonts w:ascii="Times New Roman" w:hAnsi="Times New Roman"/>
          <w:sz w:val="22"/>
          <w:szCs w:val="22"/>
        </w:rPr>
        <w:t>- Organizzare focus group sui temi dell'etica e della legalita'.</w:t>
      </w:r>
    </w:p>
    <w:p w14:paraId="07488D14" w14:textId="77777777" w:rsidR="00754B50" w:rsidRDefault="00754B50">
      <w:pPr>
        <w:jc w:val="both"/>
      </w:pPr>
    </w:p>
    <w:p w14:paraId="0558F629" w14:textId="77777777" w:rsidR="00754B50" w:rsidRDefault="009D0B1E">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40E837B8" w14:textId="77777777" w:rsidR="006F7BE1" w:rsidRDefault="006F7BE1" w:rsidP="00F27DA0">
      <w:pPr>
        <w:pStyle w:val="Corpotesto"/>
        <w:jc w:val="both"/>
        <w:rPr>
          <w:rFonts w:ascii="Times New Roman" w:hAnsi="Times New Roman" w:cs="Times New Roman"/>
          <w:szCs w:val="22"/>
        </w:rPr>
      </w:pPr>
    </w:p>
    <w:p w14:paraId="27AE69DC" w14:textId="77777777" w:rsidR="00FB47D3" w:rsidRPr="00C02EA4" w:rsidRDefault="00FB47D3" w:rsidP="00F27DA0">
      <w:pPr>
        <w:pStyle w:val="Corpotesto"/>
        <w:jc w:val="both"/>
        <w:rPr>
          <w:rFonts w:ascii="Times New Roman" w:hAnsi="Times New Roman" w:cs="Times New Roman"/>
          <w:szCs w:val="22"/>
        </w:rPr>
      </w:pPr>
      <w:r w:rsidRPr="00FB47D3">
        <w:rPr>
          <w:rFonts w:ascii="Times New Roman" w:hAnsi="Times New Roman" w:cs="Times New Roman"/>
          <w:szCs w:val="22"/>
        </w:rPr>
        <w:t>AGGIORNAMENTO 2022-2024</w:t>
      </w:r>
    </w:p>
    <w:p w14:paraId="691FD27E"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04DB271C" w14:textId="77777777" w:rsidR="001057C9" w:rsidRDefault="001057C9" w:rsidP="00500CCF">
      <w:pPr>
        <w:rPr>
          <w:rFonts w:ascii="Times New Roman" w:hAnsi="Times New Roman" w:cs="Times New Roman"/>
          <w:sz w:val="22"/>
          <w:szCs w:val="22"/>
        </w:rPr>
      </w:pPr>
    </w:p>
    <w:p w14:paraId="66780FE5" w14:textId="77777777" w:rsidR="00722A54" w:rsidRPr="00C02EA4" w:rsidRDefault="00722A54"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FF5D18" w:rsidRPr="00C02EA4" w14:paraId="43AD08FA" w14:textId="77777777" w:rsidTr="00FF5D18">
        <w:trPr>
          <w:trHeight w:val="620"/>
        </w:trPr>
        <w:tc>
          <w:tcPr>
            <w:tcW w:w="1378" w:type="pct"/>
            <w:shd w:val="clear" w:color="auto" w:fill="C6D9F1" w:themeFill="text2" w:themeFillTint="33"/>
            <w:vAlign w:val="center"/>
          </w:tcPr>
          <w:p w14:paraId="2706C346" w14:textId="77777777" w:rsidR="00FF5D18" w:rsidRPr="00C02EA4" w:rsidRDefault="00FF5D18" w:rsidP="00411C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497E0A4E" w14:textId="77777777" w:rsidR="00FF5D18" w:rsidRPr="00C02EA4" w:rsidRDefault="00FF5D18" w:rsidP="00411C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35E1CD2"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4C844688" w14:textId="77777777" w:rsidR="00FF5D18" w:rsidRPr="00C02EA4" w:rsidRDefault="00FF5D18" w:rsidP="00411C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0992A9A0" w14:textId="77777777" w:rsidR="00FF5D18" w:rsidRPr="00C02EA4" w:rsidRDefault="00FF5D18" w:rsidP="00411CF9">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5A8206E9" w14:textId="77777777" w:rsidR="00FF5D18" w:rsidRPr="00C02EA4" w:rsidRDefault="00FF5D18" w:rsidP="00411CF9">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495003CB" w14:textId="77777777" w:rsidR="00FF5D18" w:rsidRPr="00C02EA4" w:rsidRDefault="00FF5D18" w:rsidP="00411C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1DAE52D9" w14:textId="77777777" w:rsidR="00FF5D18" w:rsidRPr="00C02EA4" w:rsidRDefault="00FF5D18" w:rsidP="00411CF9">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411CF9" w:rsidRPr="007137E0" w14:paraId="31CADD0B"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03E36D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MG-FORMAZIONE (creare un contesto sfavorevole alla corruzione): AZIONI DA INTRAPRENDERE &gt; sono indicate nella descrizione della misura -DATI UTILIZZATI: dati ultima Relazione annuale RPCT pubblicata e relativi a erogazione - soggetti-giudizio</w:t>
            </w:r>
          </w:p>
        </w:tc>
        <w:tc>
          <w:tcPr>
            <w:tcW w:w="0" w:type="dxa"/>
            <w:tcBorders>
              <w:bottom w:val="single" w:sz="3" w:space="0" w:color="000001"/>
              <w:right w:val="single" w:sz="3" w:space="0" w:color="000001"/>
            </w:tcBorders>
            <w:shd w:val="clear" w:color="auto" w:fill="auto"/>
          </w:tcPr>
          <w:p w14:paraId="4DCB802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1300E13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attuazione</w:t>
            </w:r>
          </w:p>
        </w:tc>
        <w:tc>
          <w:tcPr>
            <w:tcW w:w="0" w:type="dxa"/>
            <w:tcBorders>
              <w:bottom w:val="single" w:sz="3" w:space="0" w:color="000001"/>
              <w:right w:val="single" w:sz="3" w:space="0" w:color="000001"/>
            </w:tcBorders>
            <w:shd w:val="clear" w:color="auto" w:fill="auto"/>
          </w:tcPr>
          <w:p w14:paraId="23CBDA0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entro 31 dicembre di ciascun anno</w:t>
            </w:r>
          </w:p>
        </w:tc>
        <w:tc>
          <w:tcPr>
            <w:tcW w:w="0" w:type="dxa"/>
            <w:tcBorders>
              <w:bottom w:val="single" w:sz="3" w:space="0" w:color="000001"/>
              <w:right w:val="single" w:sz="3" w:space="0" w:color="000001"/>
            </w:tcBorders>
            <w:shd w:val="clear" w:color="auto" w:fill="auto"/>
          </w:tcPr>
          <w:p w14:paraId="5E785ED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 - Dirigente/PO Ufficio Risorse Umane</w:t>
            </w:r>
          </w:p>
        </w:tc>
        <w:tc>
          <w:tcPr>
            <w:tcW w:w="0" w:type="dxa"/>
            <w:tcBorders>
              <w:bottom w:val="single" w:sz="3" w:space="0" w:color="000001"/>
              <w:right w:val="single" w:sz="3" w:space="0" w:color="000001"/>
            </w:tcBorders>
            <w:shd w:val="clear" w:color="auto" w:fill="auto"/>
          </w:tcPr>
          <w:p w14:paraId="4ADA3FB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nr. corsi svolti su nr. corsi programmati</w:t>
            </w:r>
          </w:p>
        </w:tc>
      </w:tr>
    </w:tbl>
    <w:p w14:paraId="4E8EC41D" w14:textId="77777777" w:rsidR="000E0953" w:rsidRPr="00C02EA4" w:rsidRDefault="000E0953" w:rsidP="00500CCF">
      <w:pPr>
        <w:pStyle w:val="Corpotesto"/>
        <w:jc w:val="both"/>
        <w:rPr>
          <w:rFonts w:ascii="Times New Roman" w:hAnsi="Times New Roman" w:cs="Times New Roman"/>
          <w:szCs w:val="22"/>
        </w:rPr>
      </w:pPr>
    </w:p>
    <w:p w14:paraId="5606738F" w14:textId="77777777" w:rsidR="000E0953" w:rsidRPr="00C02EA4" w:rsidRDefault="000E0953" w:rsidP="00500CCF">
      <w:pPr>
        <w:pStyle w:val="Corpotesto"/>
        <w:jc w:val="both"/>
        <w:rPr>
          <w:rFonts w:ascii="Times New Roman" w:hAnsi="Times New Roman" w:cs="Times New Roman"/>
          <w:szCs w:val="22"/>
        </w:rPr>
      </w:pPr>
    </w:p>
    <w:p w14:paraId="508C2BC9" w14:textId="77777777" w:rsidR="00F27DA0" w:rsidRPr="00C02EA4" w:rsidRDefault="000E0953" w:rsidP="00F27DA0">
      <w:pPr>
        <w:pStyle w:val="Titolo6"/>
        <w:rPr>
          <w:rFonts w:ascii="Times New Roman" w:hAnsi="Times New Roman" w:cs="Times New Roman"/>
          <w:sz w:val="22"/>
          <w:szCs w:val="22"/>
        </w:rPr>
      </w:pPr>
      <w:bookmarkStart w:id="74" w:name="_Toc534628210"/>
      <w:r w:rsidRPr="00C02EA4">
        <w:rPr>
          <w:rFonts w:ascii="Times New Roman" w:hAnsi="Times New Roman" w:cs="Times New Roman"/>
          <w:sz w:val="22"/>
          <w:szCs w:val="22"/>
        </w:rPr>
        <w:t>Programma della formazione</w:t>
      </w:r>
      <w:bookmarkEnd w:id="74"/>
      <w:r w:rsidRPr="00C02EA4">
        <w:rPr>
          <w:rFonts w:ascii="Times New Roman" w:hAnsi="Times New Roman" w:cs="Times New Roman"/>
          <w:sz w:val="22"/>
          <w:szCs w:val="22"/>
        </w:rPr>
        <w:t xml:space="preserve"> </w:t>
      </w:r>
    </w:p>
    <w:p w14:paraId="2C789B02" w14:textId="77777777" w:rsidR="003F66BC" w:rsidRDefault="00F27DA0" w:rsidP="004B7475">
      <w:pPr>
        <w:pStyle w:val="Corpotesto"/>
        <w:jc w:val="both"/>
        <w:rPr>
          <w:rFonts w:ascii="Times New Roman" w:hAnsi="Times New Roman" w:cs="Times New Roman"/>
          <w:szCs w:val="22"/>
        </w:rPr>
      </w:pPr>
      <w:r w:rsidRPr="004B7475">
        <w:rPr>
          <w:rFonts w:ascii="Times New Roman" w:hAnsi="Times New Roman" w:cs="Times New Roman"/>
          <w:szCs w:val="22"/>
        </w:rPr>
        <w:t>Ove possibile la formazione e' strutturata su due livelli:</w:t>
      </w:r>
    </w:p>
    <w:p w14:paraId="29DF5F2A" w14:textId="77777777" w:rsidR="00754B50" w:rsidRDefault="009D0B1E">
      <w:pPr>
        <w:jc w:val="both"/>
      </w:pPr>
      <w:r>
        <w:rPr>
          <w:rFonts w:ascii="Times New Roman" w:hAnsi="Times New Roman"/>
          <w:sz w:val="22"/>
          <w:szCs w:val="22"/>
        </w:rPr>
        <w:t xml:space="preserve">1. livello generale, rivolto a tutti i dipendenti: riguarda l'aggiornamento delle competenze (approccio contenutistico) e le tematiche dell'etica e della legalita' (approccio valoriale); </w:t>
      </w:r>
    </w:p>
    <w:p w14:paraId="79529403" w14:textId="77777777" w:rsidR="00754B50" w:rsidRDefault="009D0B1E">
      <w:pPr>
        <w:jc w:val="both"/>
      </w:pPr>
      <w:r>
        <w:rPr>
          <w:rFonts w:ascii="Times New Roman" w:hAnsi="Times New Roman"/>
          <w:sz w:val="22"/>
          <w:szCs w:val="22"/>
        </w:rPr>
        <w:lastRenderedPageBreak/>
        <w:t>2. livello specifico, rivolto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14:paraId="70053B69" w14:textId="77777777" w:rsidR="00754B50" w:rsidRDefault="009D0B1E">
      <w:pPr>
        <w:jc w:val="both"/>
      </w:pPr>
      <w:r>
        <w:rPr>
          <w:rFonts w:ascii="Times New Roman" w:hAnsi="Times New Roman"/>
          <w:sz w:val="22"/>
          <w:szCs w:val="22"/>
        </w:rPr>
        <w:t>3. per il triennio viene elaborato il seguente piano formativo xxxx.</w:t>
      </w:r>
    </w:p>
    <w:p w14:paraId="13C522F5" w14:textId="77777777" w:rsidR="006F7BE1" w:rsidRPr="004B7475" w:rsidRDefault="006F7BE1" w:rsidP="004B7475">
      <w:pPr>
        <w:pStyle w:val="Corpotesto"/>
        <w:jc w:val="both"/>
        <w:rPr>
          <w:rFonts w:ascii="Times New Roman" w:hAnsi="Times New Roman" w:cs="Times New Roman"/>
          <w:szCs w:val="22"/>
        </w:rPr>
      </w:pPr>
    </w:p>
    <w:p w14:paraId="0CDAD591" w14:textId="77777777" w:rsidR="00FB47D3" w:rsidRPr="004B7475" w:rsidRDefault="00FB47D3" w:rsidP="004B7475">
      <w:pPr>
        <w:pStyle w:val="Corpotesto"/>
        <w:jc w:val="both"/>
        <w:rPr>
          <w:rFonts w:ascii="Times New Roman" w:hAnsi="Times New Roman" w:cs="Times New Roman"/>
          <w:szCs w:val="22"/>
        </w:rPr>
      </w:pPr>
      <w:r w:rsidRPr="004B7475">
        <w:rPr>
          <w:rFonts w:ascii="Times New Roman" w:hAnsi="Times New Roman" w:cs="Times New Roman"/>
          <w:szCs w:val="22"/>
        </w:rPr>
        <w:t>AGGIORNAMENTO 2022-2024</w:t>
      </w:r>
    </w:p>
    <w:p w14:paraId="423FD6DF"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2622EF85" w14:textId="77777777" w:rsidR="003F66BC" w:rsidRPr="00C02EA4" w:rsidRDefault="003F66BC" w:rsidP="00500CCF">
      <w:pPr>
        <w:pStyle w:val="Corpotesto"/>
        <w:ind w:left="720"/>
        <w:jc w:val="both"/>
        <w:rPr>
          <w:rFonts w:ascii="Times New Roman" w:hAnsi="Times New Roman" w:cs="Times New Roman"/>
          <w:b/>
          <w:szCs w:val="22"/>
        </w:rPr>
      </w:pPr>
    </w:p>
    <w:p w14:paraId="254B983C" w14:textId="77777777" w:rsidR="007A37F7" w:rsidRPr="00722A54" w:rsidRDefault="007A37F7" w:rsidP="00722A54">
      <w:pPr>
        <w:jc w:val="both"/>
        <w:rPr>
          <w:rFonts w:ascii="Times New Roman" w:hAnsi="Times New Roman" w:cs="Times New Roman"/>
          <w:sz w:val="22"/>
          <w:szCs w:val="22"/>
        </w:rPr>
      </w:pPr>
    </w:p>
    <w:tbl>
      <w:tblPr>
        <w:tblStyle w:val="Grigliatabella"/>
        <w:tblW w:w="0" w:type="auto"/>
        <w:tblInd w:w="142" w:type="dxa"/>
        <w:tblLook w:val="04A0" w:firstRow="1" w:lastRow="0" w:firstColumn="1" w:lastColumn="0" w:noHBand="0" w:noVBand="1"/>
      </w:tblPr>
      <w:tblGrid>
        <w:gridCol w:w="3114"/>
        <w:gridCol w:w="11023"/>
      </w:tblGrid>
      <w:tr w:rsidR="00722A54" w:rsidRPr="00C02EA4" w14:paraId="34FA42F7" w14:textId="77777777" w:rsidTr="00722A54">
        <w:tc>
          <w:tcPr>
            <w:tcW w:w="3114" w:type="dxa"/>
            <w:tcBorders>
              <w:bottom w:val="single" w:sz="4" w:space="0" w:color="auto"/>
            </w:tcBorders>
            <w:shd w:val="clear" w:color="auto" w:fill="C6D9F1" w:themeFill="text2" w:themeFillTint="33"/>
          </w:tcPr>
          <w:p w14:paraId="601C043F" w14:textId="77777777" w:rsidR="00722A54" w:rsidRPr="00C02EA4" w:rsidRDefault="00722A54" w:rsidP="00500CCF">
            <w:pPr>
              <w:pStyle w:val="Corpotesto"/>
              <w:rPr>
                <w:rFonts w:ascii="Times New Roman" w:hAnsi="Times New Roman" w:cs="Times New Roman"/>
                <w:b/>
                <w:szCs w:val="22"/>
              </w:rPr>
            </w:pPr>
          </w:p>
          <w:p w14:paraId="2DDBC58C" w14:textId="77777777" w:rsidR="00722A54" w:rsidRPr="00C02EA4" w:rsidRDefault="00722A54" w:rsidP="00500CCF">
            <w:pPr>
              <w:pStyle w:val="Corpotesto"/>
              <w:rPr>
                <w:rFonts w:ascii="Times New Roman" w:hAnsi="Times New Roman" w:cs="Times New Roman"/>
                <w:b/>
                <w:szCs w:val="22"/>
              </w:rPr>
            </w:pPr>
          </w:p>
        </w:tc>
        <w:tc>
          <w:tcPr>
            <w:tcW w:w="11023" w:type="dxa"/>
            <w:tcBorders>
              <w:bottom w:val="single" w:sz="4" w:space="0" w:color="auto"/>
            </w:tcBorders>
            <w:shd w:val="clear" w:color="auto" w:fill="C6D9F1" w:themeFill="text2" w:themeFillTint="33"/>
            <w:vAlign w:val="center"/>
          </w:tcPr>
          <w:p w14:paraId="63364B79" w14:textId="77777777" w:rsidR="00722A54" w:rsidRPr="00C02EA4" w:rsidRDefault="00FF5D18" w:rsidP="00722A54">
            <w:pPr>
              <w:pStyle w:val="Corpotesto"/>
              <w:rPr>
                <w:rFonts w:ascii="Times New Roman" w:hAnsi="Times New Roman" w:cs="Times New Roman"/>
                <w:b/>
                <w:szCs w:val="22"/>
              </w:rPr>
            </w:pPr>
            <w:r w:rsidRPr="00C02EA4">
              <w:rPr>
                <w:rFonts w:ascii="Times New Roman" w:hAnsi="Times New Roman" w:cs="Times New Roman"/>
                <w:b/>
                <w:szCs w:val="22"/>
              </w:rPr>
              <w:t>Piano formativo annuale anticorruzione</w:t>
            </w:r>
          </w:p>
        </w:tc>
      </w:tr>
      <w:tr w:rsidR="00411CF9" w:rsidRPr="007137E0" w14:paraId="4AA1E7D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FE7C7A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Soggetti obbligati alla formazione obbligatoria di I LIVELLO</w:t>
            </w:r>
          </w:p>
        </w:tc>
        <w:tc>
          <w:tcPr>
            <w:tcW w:w="0" w:type="dxa"/>
            <w:tcBorders>
              <w:bottom w:val="single" w:sz="3" w:space="0" w:color="000001"/>
              <w:right w:val="single" w:sz="3" w:space="0" w:color="000001"/>
            </w:tcBorders>
            <w:shd w:val="clear" w:color="auto" w:fill="auto"/>
          </w:tcPr>
          <w:p w14:paraId="79E4692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RPCT/Amministratori/Dirigenti /Responsabili P.O./Tutti i dipendenti</w:t>
            </w:r>
          </w:p>
        </w:tc>
      </w:tr>
      <w:tr w:rsidR="00411CF9" w:rsidRPr="007137E0" w14:paraId="49C3671A"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047D64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Percorsi della formazione obbligatoria di I LIVELLO</w:t>
            </w:r>
          </w:p>
        </w:tc>
        <w:tc>
          <w:tcPr>
            <w:tcW w:w="0" w:type="dxa"/>
            <w:tcBorders>
              <w:bottom w:val="single" w:sz="3" w:space="0" w:color="000001"/>
              <w:right w:val="single" w:sz="3" w:space="0" w:color="000001"/>
            </w:tcBorders>
            <w:shd w:val="clear" w:color="auto" w:fill="auto"/>
          </w:tcPr>
          <w:p w14:paraId="1EF4645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Aggiornamenti della formazione base da individuarsi all'interno di uno o piu' dei seguenti temi:</w:t>
            </w:r>
          </w:p>
          <w:p w14:paraId="20B9614D" w14:textId="77777777" w:rsidR="00754B50" w:rsidRDefault="009D0B1E">
            <w:pPr>
              <w:jc w:val="both"/>
            </w:pPr>
            <w:r>
              <w:rPr>
                <w:rFonts w:ascii="Times New Roman" w:hAnsi="Times New Roman"/>
                <w:sz w:val="22"/>
                <w:szCs w:val="22"/>
              </w:rPr>
              <w:t>- etica dell'agire pubblico</w:t>
            </w:r>
          </w:p>
          <w:p w14:paraId="02D693B4" w14:textId="77777777" w:rsidR="00754B50" w:rsidRDefault="009D0B1E">
            <w:pPr>
              <w:jc w:val="both"/>
            </w:pPr>
            <w:r>
              <w:rPr>
                <w:rFonts w:ascii="Times New Roman" w:hAnsi="Times New Roman"/>
                <w:sz w:val="22"/>
                <w:szCs w:val="22"/>
              </w:rPr>
              <w:t xml:space="preserve">- principi valoriali, principi costituzionali, etica del lavoro pubblico, benessere e welfare nello statuto del pubblico impiego </w:t>
            </w:r>
          </w:p>
          <w:p w14:paraId="7CED13DD" w14:textId="77777777" w:rsidR="00754B50" w:rsidRDefault="009D0B1E">
            <w:pPr>
              <w:jc w:val="both"/>
            </w:pPr>
            <w:r>
              <w:rPr>
                <w:rFonts w:ascii="Times New Roman" w:hAnsi="Times New Roman"/>
                <w:sz w:val="22"/>
                <w:szCs w:val="22"/>
              </w:rPr>
              <w:t>- legalita' dell'azione amministrativa</w:t>
            </w:r>
          </w:p>
          <w:p w14:paraId="2E1FFD53" w14:textId="77777777" w:rsidR="00754B50" w:rsidRDefault="009D0B1E">
            <w:pPr>
              <w:jc w:val="both"/>
            </w:pPr>
            <w:r>
              <w:rPr>
                <w:rFonts w:ascii="Times New Roman" w:hAnsi="Times New Roman"/>
                <w:sz w:val="22"/>
                <w:szCs w:val="22"/>
              </w:rPr>
              <w:t>- legalita' e cittadinanza</w:t>
            </w:r>
          </w:p>
          <w:p w14:paraId="1C462342" w14:textId="77777777" w:rsidR="00754B50" w:rsidRDefault="009D0B1E">
            <w:pPr>
              <w:jc w:val="both"/>
            </w:pPr>
            <w:r>
              <w:rPr>
                <w:rFonts w:ascii="Times New Roman" w:hAnsi="Times New Roman"/>
                <w:sz w:val="22"/>
                <w:szCs w:val="22"/>
              </w:rPr>
              <w:t>- legislazione e prassi di competenza dei vari uffici</w:t>
            </w:r>
          </w:p>
        </w:tc>
      </w:tr>
      <w:tr w:rsidR="00411CF9" w:rsidRPr="007137E0" w14:paraId="32F77694"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8573F4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Calendario della formazione obbligatoria di I LIVELLO</w:t>
            </w:r>
          </w:p>
        </w:tc>
        <w:tc>
          <w:tcPr>
            <w:tcW w:w="0" w:type="dxa"/>
            <w:tcBorders>
              <w:bottom w:val="single" w:sz="3" w:space="0" w:color="000001"/>
              <w:right w:val="single" w:sz="3" w:space="0" w:color="000001"/>
            </w:tcBorders>
            <w:shd w:val="clear" w:color="auto" w:fill="auto"/>
          </w:tcPr>
          <w:p w14:paraId="7622DFF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L'obbligo formativo va assolto entro il 31 dicembre di ciascun anno</w:t>
            </w:r>
          </w:p>
        </w:tc>
      </w:tr>
      <w:tr w:rsidR="00411CF9" w:rsidRPr="007137E0" w14:paraId="5DD94E47"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A8CCFE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Soggetti obbligati alla formazione obbligatoria di II LIVELLO</w:t>
            </w:r>
          </w:p>
        </w:tc>
        <w:tc>
          <w:tcPr>
            <w:tcW w:w="0" w:type="dxa"/>
            <w:tcBorders>
              <w:bottom w:val="single" w:sz="3" w:space="0" w:color="000001"/>
              <w:right w:val="single" w:sz="3" w:space="0" w:color="000001"/>
            </w:tcBorders>
            <w:shd w:val="clear" w:color="auto" w:fill="auto"/>
          </w:tcPr>
          <w:p w14:paraId="670FA27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RPCT/Amministratori/Dirigenti /Responsabili P.O.</w:t>
            </w:r>
          </w:p>
        </w:tc>
      </w:tr>
      <w:tr w:rsidR="00411CF9" w:rsidRPr="007137E0" w14:paraId="12FDC069"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49CF4D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Percorsi della formazione obbligatoria di II LIVELLO</w:t>
            </w:r>
          </w:p>
        </w:tc>
        <w:tc>
          <w:tcPr>
            <w:tcW w:w="0" w:type="dxa"/>
            <w:tcBorders>
              <w:bottom w:val="single" w:sz="3" w:space="0" w:color="000001"/>
              <w:right w:val="single" w:sz="3" w:space="0" w:color="000001"/>
            </w:tcBorders>
            <w:shd w:val="clear" w:color="auto" w:fill="auto"/>
          </w:tcPr>
          <w:p w14:paraId="4469263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Seminari di approfondimento specialistico da individuarsi all'interno di uno o piu' dei seguenti temi:</w:t>
            </w:r>
          </w:p>
          <w:p w14:paraId="10EC8EB6" w14:textId="77777777" w:rsidR="00754B50" w:rsidRDefault="009D0B1E">
            <w:pPr>
              <w:jc w:val="both"/>
            </w:pPr>
            <w:r>
              <w:rPr>
                <w:rFonts w:ascii="Times New Roman" w:hAnsi="Times New Roman"/>
                <w:sz w:val="22"/>
                <w:szCs w:val="22"/>
              </w:rPr>
              <w:t>- tecnica e metodologia per la mappatura dei processi gestionali</w:t>
            </w:r>
          </w:p>
          <w:p w14:paraId="5E2B9775" w14:textId="77777777" w:rsidR="00754B50" w:rsidRDefault="009D0B1E">
            <w:pPr>
              <w:jc w:val="both"/>
            </w:pPr>
            <w:r>
              <w:rPr>
                <w:rFonts w:ascii="Times New Roman" w:hAnsi="Times New Roman"/>
                <w:sz w:val="22"/>
                <w:szCs w:val="22"/>
              </w:rPr>
              <w:t>- informatizzazione e digitalizzazione processi gestionali e informatica giuridica</w:t>
            </w:r>
          </w:p>
          <w:p w14:paraId="495E5E50" w14:textId="77777777" w:rsidR="00754B50" w:rsidRDefault="009D0B1E">
            <w:pPr>
              <w:jc w:val="both"/>
            </w:pPr>
            <w:r>
              <w:rPr>
                <w:rFonts w:ascii="Times New Roman" w:hAnsi="Times New Roman"/>
                <w:sz w:val="22"/>
                <w:szCs w:val="22"/>
              </w:rPr>
              <w:t>- transizione al digitale e trattamento dati personali</w:t>
            </w:r>
          </w:p>
          <w:p w14:paraId="4454F1BD" w14:textId="77777777" w:rsidR="00754B50" w:rsidRDefault="009D0B1E">
            <w:pPr>
              <w:jc w:val="both"/>
            </w:pPr>
            <w:r>
              <w:rPr>
                <w:rFonts w:ascii="Times New Roman" w:hAnsi="Times New Roman"/>
                <w:sz w:val="22"/>
                <w:szCs w:val="22"/>
              </w:rPr>
              <w:t>- politiche, programmi, e misure per la prevenzione del rischio corruzione</w:t>
            </w:r>
          </w:p>
          <w:p w14:paraId="09CAAEDD" w14:textId="77777777" w:rsidR="00754B50" w:rsidRDefault="009D0B1E">
            <w:pPr>
              <w:jc w:val="both"/>
            </w:pPr>
            <w:r>
              <w:rPr>
                <w:rFonts w:ascii="Times New Roman" w:hAnsi="Times New Roman"/>
                <w:sz w:val="22"/>
                <w:szCs w:val="22"/>
              </w:rPr>
              <w:lastRenderedPageBreak/>
              <w:t xml:space="preserve">- il fenomeno corruttivo in Europa e in Italia: tipologie di fatti illeciti </w:t>
            </w:r>
          </w:p>
          <w:p w14:paraId="3FA30789" w14:textId="77777777" w:rsidR="00754B50" w:rsidRDefault="009D0B1E">
            <w:pPr>
              <w:jc w:val="both"/>
            </w:pPr>
            <w:r>
              <w:rPr>
                <w:rFonts w:ascii="Times New Roman" w:hAnsi="Times New Roman"/>
                <w:sz w:val="22"/>
                <w:szCs w:val="22"/>
              </w:rPr>
              <w:t>- modelli di gestione del rischio e le tecniche di risk management applicabili al rischio corruzione il rischio di illegalita'</w:t>
            </w:r>
          </w:p>
          <w:p w14:paraId="6C64F5E6" w14:textId="77777777" w:rsidR="00754B50" w:rsidRDefault="009D0B1E">
            <w:pPr>
              <w:jc w:val="both"/>
            </w:pPr>
            <w:r>
              <w:rPr>
                <w:rFonts w:ascii="Times New Roman" w:hAnsi="Times New Roman"/>
                <w:sz w:val="22"/>
                <w:szCs w:val="22"/>
              </w:rPr>
              <w:t>- compiti e responsabilita' dirigenziali, disciplinari, amministrativo-contabili, civili e penali</w:t>
            </w:r>
          </w:p>
          <w:p w14:paraId="783A5E4E" w14:textId="77777777" w:rsidR="00754B50" w:rsidRDefault="009D0B1E">
            <w:pPr>
              <w:jc w:val="both"/>
            </w:pPr>
            <w:r>
              <w:rPr>
                <w:rFonts w:ascii="Times New Roman" w:hAnsi="Times New Roman"/>
                <w:sz w:val="22"/>
                <w:szCs w:val="22"/>
              </w:rPr>
              <w:t>- attuazione - misure generali e misure specifiche PTPCT e funzionamento della strategia di prevenzione</w:t>
            </w:r>
          </w:p>
          <w:p w14:paraId="7240C9F3" w14:textId="77777777" w:rsidR="00754B50" w:rsidRDefault="009D0B1E">
            <w:pPr>
              <w:jc w:val="both"/>
            </w:pPr>
            <w:r>
              <w:rPr>
                <w:rFonts w:ascii="Times New Roman" w:hAnsi="Times New Roman"/>
                <w:sz w:val="22"/>
                <w:szCs w:val="22"/>
              </w:rPr>
              <w:t>- monitoraggi, verifiche, servizi ispettivi</w:t>
            </w:r>
          </w:p>
          <w:p w14:paraId="3A90539B" w14:textId="77777777" w:rsidR="00754B50" w:rsidRDefault="009D0B1E">
            <w:pPr>
              <w:jc w:val="both"/>
            </w:pPr>
            <w:r>
              <w:rPr>
                <w:rFonts w:ascii="Times New Roman" w:hAnsi="Times New Roman"/>
                <w:sz w:val="22"/>
                <w:szCs w:val="22"/>
              </w:rPr>
              <w:t>- informatizzazione, automazione ICT e servizi di supporto specialistico</w:t>
            </w:r>
          </w:p>
          <w:p w14:paraId="4DE4438A" w14:textId="77777777" w:rsidR="00754B50" w:rsidRDefault="009D0B1E">
            <w:pPr>
              <w:jc w:val="both"/>
            </w:pPr>
            <w:r>
              <w:rPr>
                <w:rFonts w:ascii="Times New Roman" w:hAnsi="Times New Roman"/>
                <w:sz w:val="22"/>
                <w:szCs w:val="22"/>
              </w:rPr>
              <w:t>- trasparenza, accesso e FOIA</w:t>
            </w:r>
          </w:p>
          <w:p w14:paraId="48FFE3FE" w14:textId="77777777" w:rsidR="00754B50" w:rsidRDefault="009D0B1E">
            <w:pPr>
              <w:jc w:val="both"/>
            </w:pPr>
            <w:r>
              <w:rPr>
                <w:rFonts w:ascii="Times New Roman" w:hAnsi="Times New Roman"/>
                <w:sz w:val="22"/>
                <w:szCs w:val="22"/>
              </w:rPr>
              <w:t>- attivita', organizzazione, benessere organizzativo e patologie associate</w:t>
            </w:r>
          </w:p>
          <w:p w14:paraId="1BDA5F77" w14:textId="77777777" w:rsidR="00754B50" w:rsidRDefault="009D0B1E">
            <w:pPr>
              <w:jc w:val="both"/>
            </w:pPr>
            <w:r>
              <w:rPr>
                <w:rFonts w:ascii="Times New Roman" w:hAnsi="Times New Roman"/>
                <w:sz w:val="22"/>
                <w:szCs w:val="22"/>
              </w:rPr>
              <w:t>- performance e integrazione con il PTPCT</w:t>
            </w:r>
          </w:p>
          <w:p w14:paraId="238D2A0E" w14:textId="77777777" w:rsidR="00754B50" w:rsidRDefault="009D0B1E">
            <w:pPr>
              <w:jc w:val="both"/>
            </w:pPr>
            <w:r>
              <w:rPr>
                <w:rFonts w:ascii="Times New Roman" w:hAnsi="Times New Roman"/>
                <w:sz w:val="22"/>
                <w:szCs w:val="22"/>
              </w:rPr>
              <w:t>- strumenti di programmazione e pianificazione economico-finanziaria e livelli di coerenza con il PTPCT</w:t>
            </w:r>
          </w:p>
          <w:p w14:paraId="79931C0C" w14:textId="77777777" w:rsidR="00754B50" w:rsidRDefault="009D0B1E">
            <w:pPr>
              <w:jc w:val="both"/>
            </w:pPr>
            <w:r>
              <w:rPr>
                <w:rFonts w:ascii="Times New Roman" w:hAnsi="Times New Roman"/>
                <w:sz w:val="22"/>
                <w:szCs w:val="22"/>
              </w:rPr>
              <w:t xml:space="preserve">- legislazione e prassi di competenza dei vari uffici </w:t>
            </w:r>
          </w:p>
          <w:p w14:paraId="1BA7E4B5" w14:textId="77777777" w:rsidR="00754B50" w:rsidRDefault="009D0B1E">
            <w:pPr>
              <w:jc w:val="both"/>
            </w:pPr>
            <w:r>
              <w:rPr>
                <w:rFonts w:ascii="Times New Roman" w:hAnsi="Times New Roman"/>
                <w:sz w:val="22"/>
                <w:szCs w:val="22"/>
              </w:rPr>
              <w:t>- legislazione e prassi affidamenti contratti pubblici -MePA</w:t>
            </w:r>
          </w:p>
        </w:tc>
      </w:tr>
      <w:tr w:rsidR="00411CF9" w:rsidRPr="007137E0" w14:paraId="4D91DBE2"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BCB28A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Calendario della formazione obbligatoria di II LIVELLO</w:t>
            </w:r>
          </w:p>
        </w:tc>
        <w:tc>
          <w:tcPr>
            <w:tcW w:w="0" w:type="dxa"/>
            <w:tcBorders>
              <w:bottom w:val="single" w:sz="3" w:space="0" w:color="000001"/>
              <w:right w:val="single" w:sz="3" w:space="0" w:color="000001"/>
            </w:tcBorders>
            <w:shd w:val="clear" w:color="auto" w:fill="auto"/>
          </w:tcPr>
          <w:p w14:paraId="2BE3647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L'obbligo formativo va assolto entro il 31.12 dell'anno in corso</w:t>
            </w:r>
          </w:p>
        </w:tc>
      </w:tr>
      <w:tr w:rsidR="00411CF9" w:rsidRPr="007137E0" w14:paraId="0F5B810F"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FAD3ED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Metodologia della formazione</w:t>
            </w:r>
          </w:p>
        </w:tc>
        <w:tc>
          <w:tcPr>
            <w:tcW w:w="0" w:type="dxa"/>
            <w:tcBorders>
              <w:bottom w:val="single" w:sz="3" w:space="0" w:color="000001"/>
              <w:right w:val="single" w:sz="3" w:space="0" w:color="000001"/>
            </w:tcBorders>
            <w:shd w:val="clear" w:color="auto" w:fill="auto"/>
          </w:tcPr>
          <w:p w14:paraId="6450EB3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Lezioni teoriche e laboratori pratici in modalita' sia frontale che e-learning e con tecnologia ICT (webinar/videoconferenze)</w:t>
            </w:r>
          </w:p>
        </w:tc>
      </w:tr>
      <w:tr w:rsidR="00411CF9" w:rsidRPr="007137E0" w14:paraId="651863D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472D02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Qualita' della formazione</w:t>
            </w:r>
          </w:p>
        </w:tc>
        <w:tc>
          <w:tcPr>
            <w:tcW w:w="0" w:type="dxa"/>
            <w:tcBorders>
              <w:bottom w:val="single" w:sz="3" w:space="0" w:color="000001"/>
              <w:right w:val="single" w:sz="3" w:space="0" w:color="000001"/>
            </w:tcBorders>
            <w:shd w:val="clear" w:color="auto" w:fill="auto"/>
          </w:tcPr>
          <w:p w14:paraId="03A8286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La docenza deve essere effettuata da:</w:t>
            </w:r>
          </w:p>
          <w:p w14:paraId="652204A0" w14:textId="77777777" w:rsidR="00754B50" w:rsidRDefault="009D0B1E">
            <w:pPr>
              <w:jc w:val="both"/>
            </w:pPr>
            <w:r>
              <w:rPr>
                <w:rFonts w:ascii="Times New Roman" w:hAnsi="Times New Roman"/>
                <w:sz w:val="22"/>
                <w:szCs w:val="22"/>
              </w:rPr>
              <w:t>- docenti in possesso di qualificata conoscenza sui temi della legalita' dell'azione amministrativa, e dei processi e dei procedimenti amministrativi e di ampia esperienza in docenze anticorruzione.</w:t>
            </w:r>
          </w:p>
        </w:tc>
      </w:tr>
      <w:tr w:rsidR="00411CF9" w:rsidRPr="007137E0" w14:paraId="775926ED"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3BAF04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Valore della formazione</w:t>
            </w:r>
          </w:p>
        </w:tc>
        <w:tc>
          <w:tcPr>
            <w:tcW w:w="0" w:type="dxa"/>
            <w:tcBorders>
              <w:bottom w:val="single" w:sz="3" w:space="0" w:color="000001"/>
              <w:right w:val="single" w:sz="3" w:space="0" w:color="000001"/>
            </w:tcBorders>
            <w:shd w:val="clear" w:color="auto" w:fill="auto"/>
          </w:tcPr>
          <w:p w14:paraId="65A1482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Puo' essere attivato un sistema dei crediti formativi: 1 credito formativo per ogni ora di formazione debitamente attestata. Il numero dei crediti maturati puo' essere utilizzato in collegamento con il sistema della performance</w:t>
            </w:r>
          </w:p>
        </w:tc>
      </w:tr>
      <w:tr w:rsidR="00411CF9" w:rsidRPr="007137E0" w14:paraId="5A714907"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3237457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Monitoraggio della formazione</w:t>
            </w:r>
          </w:p>
        </w:tc>
        <w:tc>
          <w:tcPr>
            <w:tcW w:w="0" w:type="dxa"/>
            <w:tcBorders>
              <w:bottom w:val="single" w:sz="3" w:space="0" w:color="000001"/>
              <w:right w:val="single" w:sz="3" w:space="0" w:color="000001"/>
            </w:tcBorders>
            <w:shd w:val="clear" w:color="auto" w:fill="auto"/>
          </w:tcPr>
          <w:p w14:paraId="0D719BC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Verifica attestazioni della formazione e raccolta questionari di valutazione</w:t>
            </w:r>
          </w:p>
        </w:tc>
      </w:tr>
    </w:tbl>
    <w:p w14:paraId="470B6C6E" w14:textId="77777777" w:rsidR="007A37F7" w:rsidRPr="00C02EA4" w:rsidRDefault="007A37F7" w:rsidP="00500CCF">
      <w:pPr>
        <w:pStyle w:val="Corpotesto"/>
        <w:ind w:left="142"/>
        <w:jc w:val="both"/>
        <w:rPr>
          <w:rFonts w:ascii="Times New Roman" w:hAnsi="Times New Roman" w:cs="Times New Roman"/>
          <w:szCs w:val="22"/>
        </w:rPr>
      </w:pPr>
    </w:p>
    <w:p w14:paraId="1C4B9E77" w14:textId="77777777" w:rsidR="0068795E" w:rsidRPr="00C02EA4" w:rsidRDefault="0068795E" w:rsidP="00500CCF">
      <w:pPr>
        <w:pStyle w:val="Corpotesto"/>
        <w:ind w:left="142"/>
        <w:jc w:val="both"/>
        <w:rPr>
          <w:rFonts w:ascii="Times New Roman" w:hAnsi="Times New Roman" w:cs="Times New Roman"/>
          <w:szCs w:val="22"/>
        </w:rPr>
      </w:pPr>
    </w:p>
    <w:p w14:paraId="1C0B014A" w14:textId="77777777" w:rsidR="003442F4" w:rsidRPr="00C02EA4" w:rsidRDefault="00122E14" w:rsidP="00122E14">
      <w:pPr>
        <w:pStyle w:val="Titolo6"/>
        <w:rPr>
          <w:rFonts w:ascii="Times New Roman" w:hAnsi="Times New Roman" w:cs="Times New Roman"/>
          <w:sz w:val="22"/>
          <w:szCs w:val="22"/>
        </w:rPr>
      </w:pPr>
      <w:bookmarkStart w:id="75" w:name="_Toc534628211"/>
      <w:r w:rsidRPr="00C02EA4">
        <w:rPr>
          <w:rFonts w:ascii="Times New Roman" w:hAnsi="Times New Roman" w:cs="Times New Roman"/>
          <w:sz w:val="22"/>
          <w:szCs w:val="22"/>
        </w:rPr>
        <w:t>Procedura di i</w:t>
      </w:r>
      <w:r w:rsidR="003442F4" w:rsidRPr="00C02EA4">
        <w:rPr>
          <w:rFonts w:ascii="Times New Roman" w:hAnsi="Times New Roman" w:cs="Times New Roman"/>
          <w:sz w:val="22"/>
          <w:szCs w:val="22"/>
        </w:rPr>
        <w:t>ndividua</w:t>
      </w:r>
      <w:r w:rsidR="000E081A" w:rsidRPr="00C02EA4">
        <w:rPr>
          <w:rFonts w:ascii="Times New Roman" w:hAnsi="Times New Roman" w:cs="Times New Roman"/>
          <w:sz w:val="22"/>
          <w:szCs w:val="22"/>
        </w:rPr>
        <w:t>zione dei soggetti da formare</w:t>
      </w:r>
      <w:bookmarkEnd w:id="75"/>
      <w:r w:rsidR="000E081A" w:rsidRPr="00C02EA4">
        <w:rPr>
          <w:rFonts w:ascii="Times New Roman" w:hAnsi="Times New Roman" w:cs="Times New Roman"/>
          <w:sz w:val="22"/>
          <w:szCs w:val="22"/>
        </w:rPr>
        <w:t xml:space="preserve"> </w:t>
      </w:r>
    </w:p>
    <w:p w14:paraId="6D3D475A" w14:textId="77777777" w:rsidR="003F66BC" w:rsidRDefault="003F66BC" w:rsidP="00500CCF">
      <w:pPr>
        <w:pStyle w:val="Corpotesto"/>
        <w:jc w:val="both"/>
        <w:rPr>
          <w:rFonts w:ascii="Times New Roman" w:hAnsi="Times New Roman" w:cs="Times New Roman"/>
          <w:szCs w:val="22"/>
        </w:rPr>
      </w:pPr>
    </w:p>
    <w:p w14:paraId="62E72EDF" w14:textId="77777777" w:rsidR="00722A54" w:rsidRPr="00722A54" w:rsidRDefault="00722A54" w:rsidP="00722A54">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1964"/>
        <w:gridCol w:w="7771"/>
        <w:gridCol w:w="4544"/>
      </w:tblGrid>
      <w:tr w:rsidR="00BF29AE" w:rsidRPr="00C02EA4" w14:paraId="4A46DE6E" w14:textId="77777777" w:rsidTr="004C62E9">
        <w:tc>
          <w:tcPr>
            <w:tcW w:w="5000" w:type="pct"/>
            <w:gridSpan w:val="3"/>
            <w:shd w:val="clear" w:color="auto" w:fill="C6D9F1" w:themeFill="text2" w:themeFillTint="33"/>
          </w:tcPr>
          <w:p w14:paraId="59FDFF7F" w14:textId="77777777" w:rsidR="00BF29AE" w:rsidRPr="00C02EA4" w:rsidRDefault="00BF29AE" w:rsidP="00500CCF">
            <w:pPr>
              <w:pStyle w:val="NormaleWeb"/>
              <w:spacing w:before="0" w:beforeAutospacing="0" w:after="0" w:afterAutospacing="0"/>
              <w:jc w:val="center"/>
              <w:rPr>
                <w:rFonts w:ascii="Times New Roman" w:hAnsi="Times New Roman"/>
                <w:b/>
                <w:sz w:val="22"/>
                <w:szCs w:val="22"/>
              </w:rPr>
            </w:pPr>
          </w:p>
          <w:p w14:paraId="003F86DA" w14:textId="77777777" w:rsidR="00BF29AE" w:rsidRPr="00C02EA4" w:rsidRDefault="00FF5D18"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Procedura di selezione del personale da assoggettare ad obbligo formativo </w:t>
            </w:r>
          </w:p>
          <w:p w14:paraId="20251943" w14:textId="77777777" w:rsidR="00BF29AE" w:rsidRPr="00C02EA4" w:rsidRDefault="00BF29AE" w:rsidP="00FF5D18">
            <w:pPr>
              <w:pStyle w:val="NormaleWeb"/>
              <w:spacing w:before="0" w:beforeAutospacing="0" w:after="0" w:afterAutospacing="0"/>
              <w:rPr>
                <w:rFonts w:ascii="Times New Roman" w:hAnsi="Times New Roman"/>
                <w:b/>
                <w:sz w:val="22"/>
                <w:szCs w:val="22"/>
              </w:rPr>
            </w:pPr>
          </w:p>
        </w:tc>
      </w:tr>
      <w:tr w:rsidR="00BF29AE" w:rsidRPr="00C02EA4" w14:paraId="1A370F74" w14:textId="77777777" w:rsidTr="00BF29AE">
        <w:tc>
          <w:tcPr>
            <w:tcW w:w="688" w:type="pct"/>
          </w:tcPr>
          <w:p w14:paraId="1BD007F1" w14:textId="77777777" w:rsidR="00BF29AE" w:rsidRPr="00C02EA4" w:rsidRDefault="00FF5D18"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Fasi procedura</w:t>
            </w:r>
          </w:p>
        </w:tc>
        <w:tc>
          <w:tcPr>
            <w:tcW w:w="2721" w:type="pct"/>
          </w:tcPr>
          <w:p w14:paraId="16CD6432" w14:textId="77777777" w:rsidR="00BF29AE" w:rsidRPr="00C02EA4" w:rsidRDefault="00FF5D18"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 Attivit</w:t>
            </w:r>
            <w:r w:rsidR="00487084" w:rsidRPr="00C02EA4">
              <w:rPr>
                <w:rFonts w:ascii="Times New Roman" w:hAnsi="Times New Roman"/>
                <w:b/>
                <w:sz w:val="22"/>
                <w:szCs w:val="22"/>
              </w:rPr>
              <w:t>a</w:t>
            </w:r>
            <w:r w:rsidR="00C56F6E">
              <w:rPr>
                <w:rFonts w:ascii="Times New Roman" w:hAnsi="Times New Roman"/>
                <w:b/>
                <w:sz w:val="22"/>
                <w:szCs w:val="22"/>
              </w:rPr>
              <w:t>'</w:t>
            </w:r>
          </w:p>
        </w:tc>
        <w:tc>
          <w:tcPr>
            <w:tcW w:w="1591" w:type="pct"/>
          </w:tcPr>
          <w:p w14:paraId="60899C1E" w14:textId="77777777" w:rsidR="00BF29AE" w:rsidRPr="00C02EA4" w:rsidRDefault="00BF29AE"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 </w:t>
            </w:r>
            <w:r w:rsidR="00FF5D18" w:rsidRPr="00C02EA4">
              <w:rPr>
                <w:rFonts w:ascii="Times New Roman" w:hAnsi="Times New Roman"/>
                <w:b/>
                <w:sz w:val="22"/>
                <w:szCs w:val="22"/>
              </w:rPr>
              <w:t>Responsabile</w:t>
            </w:r>
          </w:p>
        </w:tc>
      </w:tr>
      <w:tr w:rsidR="00411CF9" w:rsidRPr="007137E0" w14:paraId="0C1F85C5"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D58A5D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I FASE</w:t>
            </w:r>
          </w:p>
        </w:tc>
        <w:tc>
          <w:tcPr>
            <w:tcW w:w="0" w:type="dxa"/>
            <w:tcBorders>
              <w:bottom w:val="single" w:sz="3" w:space="0" w:color="000001"/>
              <w:right w:val="single" w:sz="3" w:space="0" w:color="000001"/>
            </w:tcBorders>
            <w:shd w:val="clear" w:color="auto" w:fill="auto"/>
          </w:tcPr>
          <w:p w14:paraId="5CDEF4A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Individuazione criteri di selezione (ruolo ricoperto; mansione svolta, livello di trasparenza che deve essere assicurata ai procedimenti; livello di informatizzazione e automazione che deve essere assicurata ai procedimenti)</w:t>
            </w:r>
          </w:p>
        </w:tc>
        <w:tc>
          <w:tcPr>
            <w:tcW w:w="0" w:type="dxa"/>
            <w:tcBorders>
              <w:bottom w:val="single" w:sz="3" w:space="0" w:color="000001"/>
              <w:right w:val="single" w:sz="3" w:space="0" w:color="000001"/>
            </w:tcBorders>
            <w:shd w:val="clear" w:color="auto" w:fill="auto"/>
          </w:tcPr>
          <w:p w14:paraId="705BC84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in collaborazione con i dirigenti/ responsabili P.O.</w:t>
            </w:r>
          </w:p>
        </w:tc>
      </w:tr>
      <w:tr w:rsidR="00411CF9" w:rsidRPr="007137E0" w14:paraId="01D634C9"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305B83C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II FASE</w:t>
            </w:r>
          </w:p>
        </w:tc>
        <w:tc>
          <w:tcPr>
            <w:tcW w:w="0" w:type="dxa"/>
            <w:tcBorders>
              <w:bottom w:val="single" w:sz="3" w:space="0" w:color="000001"/>
              <w:right w:val="single" w:sz="3" w:space="0" w:color="000001"/>
            </w:tcBorders>
            <w:shd w:val="clear" w:color="auto" w:fill="auto"/>
          </w:tcPr>
          <w:p w14:paraId="41DA248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Applicazione dei criteri e selezione dei soggetti da assoggettare l'obbligo formativo</w:t>
            </w:r>
          </w:p>
        </w:tc>
        <w:tc>
          <w:tcPr>
            <w:tcW w:w="0" w:type="dxa"/>
            <w:tcBorders>
              <w:bottom w:val="single" w:sz="3" w:space="0" w:color="000001"/>
              <w:right w:val="single" w:sz="3" w:space="0" w:color="000001"/>
            </w:tcBorders>
            <w:shd w:val="clear" w:color="auto" w:fill="auto"/>
          </w:tcPr>
          <w:p w14:paraId="68B84FB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w:t>
            </w:r>
          </w:p>
        </w:tc>
      </w:tr>
      <w:tr w:rsidR="00411CF9" w:rsidRPr="007137E0" w14:paraId="3BD9A011"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11B3C3B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III FASE</w:t>
            </w:r>
          </w:p>
        </w:tc>
        <w:tc>
          <w:tcPr>
            <w:tcW w:w="0" w:type="dxa"/>
            <w:tcBorders>
              <w:bottom w:val="single" w:sz="3" w:space="0" w:color="000001"/>
              <w:right w:val="single" w:sz="3" w:space="0" w:color="000001"/>
            </w:tcBorders>
            <w:shd w:val="clear" w:color="auto" w:fill="auto"/>
          </w:tcPr>
          <w:p w14:paraId="3866E10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Comunicazione dell'obbligo formativo ai destinatari e diramazione di un'apposita direttiva/circolare sul valore obbligatorio della formazione e sulle possibili azioni conseguenti alla inosservanza dell'obbligo</w:t>
            </w:r>
          </w:p>
        </w:tc>
        <w:tc>
          <w:tcPr>
            <w:tcW w:w="0" w:type="dxa"/>
            <w:tcBorders>
              <w:bottom w:val="single" w:sz="3" w:space="0" w:color="000001"/>
              <w:right w:val="single" w:sz="3" w:space="0" w:color="000001"/>
            </w:tcBorders>
            <w:shd w:val="clear" w:color="auto" w:fill="auto"/>
          </w:tcPr>
          <w:p w14:paraId="5DD47D5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w:t>
            </w:r>
          </w:p>
        </w:tc>
      </w:tr>
    </w:tbl>
    <w:p w14:paraId="26DE72C3" w14:textId="77777777" w:rsidR="00EE1939" w:rsidRPr="00C02EA4" w:rsidRDefault="00EE1939" w:rsidP="00500CCF">
      <w:pPr>
        <w:rPr>
          <w:rFonts w:ascii="Times New Roman" w:hAnsi="Times New Roman" w:cs="Times New Roman"/>
          <w:sz w:val="22"/>
          <w:szCs w:val="22"/>
        </w:rPr>
      </w:pPr>
    </w:p>
    <w:p w14:paraId="3EE55A5D" w14:textId="77777777" w:rsidR="002A6DE6" w:rsidRPr="00C02EA4" w:rsidRDefault="00EE1939" w:rsidP="000E081A">
      <w:pPr>
        <w:pStyle w:val="Titolo5"/>
        <w:spacing w:before="0"/>
        <w:rPr>
          <w:rFonts w:ascii="Times New Roman" w:hAnsi="Times New Roman" w:cs="Times New Roman"/>
          <w:sz w:val="22"/>
          <w:szCs w:val="22"/>
        </w:rPr>
      </w:pPr>
      <w:bookmarkStart w:id="76" w:name="_Toc534628212"/>
      <w:r w:rsidRPr="00C02EA4">
        <w:rPr>
          <w:rFonts w:ascii="Times New Roman" w:hAnsi="Times New Roman" w:cs="Times New Roman"/>
          <w:sz w:val="22"/>
          <w:szCs w:val="22"/>
        </w:rPr>
        <w:t>Patti integrit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bookmarkEnd w:id="76"/>
      <w:r w:rsidR="003442F4" w:rsidRPr="00C02EA4">
        <w:rPr>
          <w:rFonts w:ascii="Times New Roman" w:hAnsi="Times New Roman" w:cs="Times New Roman"/>
          <w:sz w:val="22"/>
          <w:szCs w:val="22"/>
        </w:rPr>
        <w:t xml:space="preserve"> </w:t>
      </w:r>
    </w:p>
    <w:p w14:paraId="7FC86C1C" w14:textId="77777777" w:rsidR="007F2B38" w:rsidRDefault="007F2B38" w:rsidP="007F2B38">
      <w:pPr>
        <w:jc w:val="both"/>
        <w:rPr>
          <w:rFonts w:ascii="Times New Roman" w:hAnsi="Times New Roman" w:cs="Times New Roman"/>
          <w:sz w:val="22"/>
          <w:szCs w:val="22"/>
        </w:rPr>
      </w:pPr>
      <w:r w:rsidRPr="00C02EA4">
        <w:rPr>
          <w:rFonts w:ascii="Times New Roman" w:hAnsi="Times New Roman" w:cs="Times New Roman"/>
          <w:sz w:val="22"/>
          <w:szCs w:val="22"/>
        </w:rPr>
        <w:t>FONTI NORMATIVE</w:t>
      </w:r>
    </w:p>
    <w:p w14:paraId="46E87591" w14:textId="77777777" w:rsidR="00754B50" w:rsidRDefault="009D0B1E">
      <w:pPr>
        <w:jc w:val="both"/>
      </w:pPr>
      <w:r>
        <w:rPr>
          <w:rFonts w:ascii="Times New Roman" w:hAnsi="Times New Roman"/>
          <w:sz w:val="22"/>
          <w:szCs w:val="22"/>
        </w:rPr>
        <w:t>- L. 241/1990 ( art. 6 bis)</w:t>
      </w:r>
    </w:p>
    <w:p w14:paraId="5EF31E34" w14:textId="77777777" w:rsidR="00754B50" w:rsidRDefault="009D0B1E">
      <w:pPr>
        <w:jc w:val="both"/>
      </w:pPr>
      <w:r>
        <w:rPr>
          <w:rFonts w:ascii="Times New Roman" w:hAnsi="Times New Roman"/>
          <w:sz w:val="22"/>
          <w:szCs w:val="22"/>
        </w:rPr>
        <w:t>- L. 6 novembre 2012, n. 190</w:t>
      </w:r>
    </w:p>
    <w:p w14:paraId="2FDAABA0" w14:textId="77777777" w:rsidR="00754B50" w:rsidRDefault="009D0B1E">
      <w:pPr>
        <w:jc w:val="both"/>
      </w:pPr>
      <w:r>
        <w:rPr>
          <w:rFonts w:ascii="Times New Roman" w:hAnsi="Times New Roman"/>
          <w:sz w:val="22"/>
          <w:szCs w:val="22"/>
        </w:rPr>
        <w:t>- DPR 62/2013</w:t>
      </w:r>
    </w:p>
    <w:p w14:paraId="72F6E0D4" w14:textId="77777777" w:rsidR="00754B50" w:rsidRDefault="009D0B1E">
      <w:pPr>
        <w:jc w:val="both"/>
      </w:pPr>
      <w:r>
        <w:rPr>
          <w:rFonts w:ascii="Times New Roman" w:hAnsi="Times New Roman"/>
          <w:sz w:val="22"/>
          <w:szCs w:val="22"/>
        </w:rPr>
        <w:t xml:space="preserve">- Regolamento dei controlli interni </w:t>
      </w:r>
    </w:p>
    <w:p w14:paraId="041C1EB4" w14:textId="77777777" w:rsidR="00754B50" w:rsidRDefault="009D0B1E">
      <w:pPr>
        <w:jc w:val="both"/>
      </w:pPr>
      <w:r>
        <w:rPr>
          <w:rFonts w:ascii="Times New Roman" w:hAnsi="Times New Roman"/>
          <w:sz w:val="22"/>
          <w:szCs w:val="22"/>
        </w:rPr>
        <w:t>- L. 6 novembre 2012, n. 190</w:t>
      </w:r>
    </w:p>
    <w:p w14:paraId="45D29244" w14:textId="77777777" w:rsidR="00754B50" w:rsidRDefault="009D0B1E">
      <w:pPr>
        <w:jc w:val="both"/>
      </w:pPr>
      <w:r>
        <w:rPr>
          <w:rFonts w:ascii="Times New Roman" w:hAnsi="Times New Roman"/>
          <w:sz w:val="22"/>
          <w:szCs w:val="22"/>
        </w:rPr>
        <w:t>- D.Lgs. 50/2016</w:t>
      </w:r>
    </w:p>
    <w:p w14:paraId="3A42215B" w14:textId="77777777" w:rsidR="00754B50" w:rsidRDefault="00754B50">
      <w:pPr>
        <w:jc w:val="both"/>
      </w:pPr>
    </w:p>
    <w:p w14:paraId="1606740E" w14:textId="77777777" w:rsidR="00754B50" w:rsidRDefault="00754B50">
      <w:pPr>
        <w:jc w:val="both"/>
      </w:pPr>
    </w:p>
    <w:p w14:paraId="109F0851" w14:textId="77777777" w:rsidR="00754B50" w:rsidRDefault="009D0B1E">
      <w:pPr>
        <w:jc w:val="both"/>
      </w:pPr>
      <w:r>
        <w:rPr>
          <w:rFonts w:ascii="Times New Roman" w:hAnsi="Times New Roman"/>
          <w:sz w:val="22"/>
          <w:szCs w:val="22"/>
        </w:rPr>
        <w:t>REGOLAZIONE ANAC</w:t>
      </w:r>
    </w:p>
    <w:p w14:paraId="400ECCFD" w14:textId="77777777" w:rsidR="00754B50" w:rsidRDefault="009D0B1E">
      <w:pPr>
        <w:jc w:val="both"/>
      </w:pPr>
      <w:r>
        <w:rPr>
          <w:rFonts w:ascii="Times New Roman" w:hAnsi="Times New Roman"/>
          <w:sz w:val="22"/>
          <w:szCs w:val="22"/>
        </w:rPr>
        <w:t>- Delibera CiVIT n.72/2013 di approvazione definitiva del Piano Nazionale Anticorruzione 2013</w:t>
      </w:r>
    </w:p>
    <w:p w14:paraId="12DADD48" w14:textId="77777777" w:rsidR="00754B50" w:rsidRDefault="009D0B1E">
      <w:pPr>
        <w:jc w:val="both"/>
      </w:pPr>
      <w:r>
        <w:rPr>
          <w:rFonts w:ascii="Times New Roman" w:hAnsi="Times New Roman"/>
          <w:sz w:val="22"/>
          <w:szCs w:val="22"/>
        </w:rPr>
        <w:t>- Determinazione n. 12 del 28 ottobre 2015 di approvazione definitiva dell'Aggiornamento 2015 al Piano Nazionale Anticorruzione</w:t>
      </w:r>
    </w:p>
    <w:p w14:paraId="7167BEB0"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340B543C"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31AB43A9" w14:textId="77777777" w:rsidR="00754B50" w:rsidRDefault="009D0B1E">
      <w:pPr>
        <w:jc w:val="both"/>
      </w:pPr>
      <w:r>
        <w:rPr>
          <w:rFonts w:ascii="Times New Roman" w:hAnsi="Times New Roman"/>
          <w:sz w:val="22"/>
          <w:szCs w:val="22"/>
        </w:rPr>
        <w:t>- Deliberazione Anac n. 1074 del 21 novembre 2018 di approvazione definitiva dell'Aggiornamento 2018 al Piano Nazionale Anticorruzione</w:t>
      </w:r>
    </w:p>
    <w:p w14:paraId="124F7746"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0D9F79D8" w14:textId="77777777" w:rsidR="00754B50" w:rsidRDefault="009D0B1E">
      <w:pPr>
        <w:jc w:val="both"/>
      </w:pPr>
      <w:r>
        <w:rPr>
          <w:rFonts w:ascii="Times New Roman" w:hAnsi="Times New Roman"/>
          <w:sz w:val="22"/>
          <w:szCs w:val="22"/>
        </w:rPr>
        <w:t>- Delibera n. 494 del 05 giugno 2019 di approvazione delle Linee Guida n. 15 recanti "Individuazione e gestione dei conflitti di interesse nelle procedure di affidamento di contratti pubblici".</w:t>
      </w:r>
    </w:p>
    <w:p w14:paraId="3A121CE6" w14:textId="77777777" w:rsidR="00754B50" w:rsidRDefault="00754B50">
      <w:pPr>
        <w:jc w:val="both"/>
      </w:pPr>
    </w:p>
    <w:p w14:paraId="63EB7DB1" w14:textId="77777777" w:rsidR="00754B50" w:rsidRDefault="009D0B1E">
      <w:pPr>
        <w:jc w:val="both"/>
      </w:pPr>
      <w:r>
        <w:rPr>
          <w:rFonts w:ascii="Times New Roman" w:hAnsi="Times New Roman"/>
          <w:sz w:val="22"/>
          <w:szCs w:val="22"/>
        </w:rPr>
        <w:t>DESCRIZIONE DELLA MISURA</w:t>
      </w:r>
    </w:p>
    <w:p w14:paraId="5C41DCD8" w14:textId="77777777" w:rsidR="00754B50" w:rsidRDefault="009D0B1E">
      <w:pPr>
        <w:jc w:val="both"/>
      </w:pPr>
      <w:r>
        <w:rPr>
          <w:rFonts w:ascii="Times New Roman" w:hAnsi="Times New Roman"/>
          <w:sz w:val="22"/>
          <w:szCs w:val="22"/>
        </w:rPr>
        <w:t>Per l'affidamento di commesse, in attuazione dell'art. 1, comma 17, della Legge n. 190/2012, va predisposto ed utilizzato il protocollo di legalita' o patto di integrita'. A tal fine, va inserita negli avvisi, nei bandi di gara e nelle lettere di invito:</w:t>
      </w:r>
    </w:p>
    <w:p w14:paraId="65C239BC" w14:textId="77777777" w:rsidR="00754B50" w:rsidRDefault="009D0B1E">
      <w:pPr>
        <w:jc w:val="both"/>
      </w:pPr>
      <w:r>
        <w:rPr>
          <w:rFonts w:ascii="Times New Roman" w:hAnsi="Times New Roman"/>
          <w:sz w:val="22"/>
          <w:szCs w:val="22"/>
        </w:rPr>
        <w:t>- la clausola di salvaguardia che il mancato rispetto del protocollo di legalita' o del patto di integrita' da' luogo all'esclusione dalla gara e alla risoluzione del contratto.</w:t>
      </w:r>
    </w:p>
    <w:p w14:paraId="672DD762" w14:textId="77777777" w:rsidR="00754B50" w:rsidRDefault="00754B50">
      <w:pPr>
        <w:jc w:val="both"/>
      </w:pPr>
    </w:p>
    <w:p w14:paraId="64ACAEA1" w14:textId="77777777" w:rsidR="00754B50" w:rsidRDefault="009D0B1E">
      <w:pPr>
        <w:jc w:val="both"/>
      </w:pPr>
      <w:r>
        <w:rPr>
          <w:rFonts w:ascii="Times New Roman" w:hAnsi="Times New Roman"/>
          <w:sz w:val="22"/>
          <w:szCs w:val="22"/>
        </w:rPr>
        <w:lastRenderedPageBreak/>
        <w:t>AZIONI DA INTRAPRENDERE PER L'ATTUAZIONE DELLA MISURA</w:t>
      </w:r>
    </w:p>
    <w:p w14:paraId="4FB44322" w14:textId="77777777" w:rsidR="00754B50" w:rsidRDefault="009D0B1E">
      <w:pPr>
        <w:jc w:val="both"/>
      </w:pPr>
      <w:r>
        <w:rPr>
          <w:rFonts w:ascii="Times New Roman" w:hAnsi="Times New Roman"/>
          <w:sz w:val="22"/>
          <w:szCs w:val="22"/>
        </w:rPr>
        <w:t>- Adottare i patti di integrita' e/o protocolli di legalita' da far sottoscrivere ai privati negli affidamenti di lavori, servizi e forniture e nel rilascio di provvedimenti ampliativi della sfera giuridica del privato di competenza dell'Ente</w:t>
      </w:r>
    </w:p>
    <w:p w14:paraId="518057BA" w14:textId="77777777" w:rsidR="00754B50" w:rsidRDefault="009D0B1E">
      <w:pPr>
        <w:jc w:val="both"/>
      </w:pPr>
      <w:r>
        <w:rPr>
          <w:rFonts w:ascii="Times New Roman" w:hAnsi="Times New Roman"/>
          <w:sz w:val="22"/>
          <w:szCs w:val="22"/>
        </w:rPr>
        <w:t>- Inserire negli atti amministrativi da loro adottati nell'ambito dei procedimenti oggetto dei patti e/o dei protocolli le clausole e le condizioni ivi previste</w:t>
      </w:r>
    </w:p>
    <w:p w14:paraId="43B25562" w14:textId="77777777" w:rsidR="00754B50" w:rsidRDefault="009D0B1E">
      <w:pPr>
        <w:jc w:val="both"/>
      </w:pPr>
      <w:r>
        <w:rPr>
          <w:rFonts w:ascii="Times New Roman" w:hAnsi="Times New Roman"/>
          <w:sz w:val="22"/>
          <w:szCs w:val="22"/>
        </w:rPr>
        <w:t>- Relazionare al R.P.C. con riguardo al protocollo di' legalita' in essere ed alla fattibilita' e tempistica di una possibile estensione di applicazione del protocollo anzidetto ad altri processi, nonche' all'introduzione di nuovi patti di integrita'/legalita'.</w:t>
      </w:r>
    </w:p>
    <w:p w14:paraId="2B827023" w14:textId="77777777" w:rsidR="00754B50" w:rsidRDefault="00754B50">
      <w:pPr>
        <w:jc w:val="both"/>
      </w:pPr>
    </w:p>
    <w:p w14:paraId="4614B8E5" w14:textId="77777777" w:rsidR="00754B50" w:rsidRDefault="009D0B1E">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2405FC4A" w14:textId="77777777" w:rsidR="006F7BE1" w:rsidRDefault="006F7BE1" w:rsidP="007F2B38">
      <w:pPr>
        <w:jc w:val="both"/>
        <w:rPr>
          <w:rFonts w:ascii="Times New Roman" w:hAnsi="Times New Roman" w:cs="Times New Roman"/>
          <w:sz w:val="22"/>
          <w:szCs w:val="22"/>
        </w:rPr>
      </w:pPr>
    </w:p>
    <w:p w14:paraId="14AC6738" w14:textId="77777777" w:rsidR="00FB47D3" w:rsidRPr="00C02EA4" w:rsidRDefault="00FB47D3" w:rsidP="007F2B38">
      <w:pPr>
        <w:jc w:val="both"/>
        <w:rPr>
          <w:rFonts w:ascii="Times New Roman" w:eastAsia="Calibri" w:hAnsi="Times New Roman" w:cs="Times New Roman"/>
          <w:sz w:val="22"/>
          <w:szCs w:val="22"/>
        </w:rPr>
      </w:pPr>
      <w:r w:rsidRPr="00FB47D3">
        <w:rPr>
          <w:rFonts w:ascii="Times New Roman" w:eastAsia="Calibri" w:hAnsi="Times New Roman" w:cs="Times New Roman"/>
          <w:sz w:val="22"/>
          <w:szCs w:val="22"/>
        </w:rPr>
        <w:t>AGGIORNAMENTO 2022-2024</w:t>
      </w:r>
    </w:p>
    <w:p w14:paraId="35009BFF"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736D5881" w14:textId="77777777" w:rsidR="00EE1939" w:rsidRDefault="00EE1939" w:rsidP="00500CCF">
      <w:pPr>
        <w:rPr>
          <w:rFonts w:ascii="Times New Roman" w:hAnsi="Times New Roman" w:cs="Times New Roman"/>
          <w:sz w:val="22"/>
          <w:szCs w:val="22"/>
        </w:rPr>
      </w:pPr>
    </w:p>
    <w:p w14:paraId="44E94905" w14:textId="77777777" w:rsidR="00722A54" w:rsidRPr="00C02EA4" w:rsidRDefault="00722A54"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4081F909" w14:textId="77777777" w:rsidTr="00FF5D18">
        <w:trPr>
          <w:trHeight w:val="620"/>
        </w:trPr>
        <w:tc>
          <w:tcPr>
            <w:tcW w:w="1377" w:type="pct"/>
            <w:shd w:val="clear" w:color="auto" w:fill="C6D9F1" w:themeFill="text2" w:themeFillTint="33"/>
            <w:vAlign w:val="center"/>
          </w:tcPr>
          <w:p w14:paraId="44A31DE8" w14:textId="77777777" w:rsidR="00FF5D18" w:rsidRPr="00C02EA4" w:rsidRDefault="00FF5D18" w:rsidP="00411C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40BF25FF" w14:textId="77777777" w:rsidR="00FF5D18" w:rsidRPr="00C02EA4" w:rsidRDefault="00FF5D18" w:rsidP="00411C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02183E1"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20CCF2DB" w14:textId="77777777" w:rsidR="00FF5D18" w:rsidRPr="00C02EA4" w:rsidRDefault="00FF5D18" w:rsidP="00411C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718D842A" w14:textId="77777777" w:rsidR="00FF5D18" w:rsidRPr="00C02EA4" w:rsidRDefault="00FF5D18" w:rsidP="00411CF9">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5D1427DB" w14:textId="77777777" w:rsidR="00FF5D18" w:rsidRPr="00C02EA4" w:rsidRDefault="00FF5D18" w:rsidP="00411CF9">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6949EC46" w14:textId="77777777" w:rsidR="00FF5D18" w:rsidRPr="00C02EA4" w:rsidRDefault="00FF5D18" w:rsidP="00411C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3FA32F6" w14:textId="77777777" w:rsidR="00FF5D18" w:rsidRPr="00C02EA4" w:rsidRDefault="00FF5D18" w:rsidP="00411CF9">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411CF9" w:rsidRPr="007137E0" w14:paraId="0E0FDAEB"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53B96C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MG-PATTI DI INTEGRITA' (creare un contesto sfavorevole alla corruzione): AZIONI DA INTRAPRENDERE&gt; sono indicate nella descrizione della misura - DATI UTILIZZATI: dati ultima Relazione annuale RPCT pubblicata e relativi a</w:t>
            </w:r>
          </w:p>
        </w:tc>
        <w:tc>
          <w:tcPr>
            <w:tcW w:w="0" w:type="dxa"/>
            <w:tcBorders>
              <w:bottom w:val="single" w:sz="3" w:space="0" w:color="000001"/>
              <w:right w:val="single" w:sz="3" w:space="0" w:color="000001"/>
            </w:tcBorders>
            <w:shd w:val="clear" w:color="auto" w:fill="auto"/>
          </w:tcPr>
          <w:p w14:paraId="6A1509B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4422AA1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00E5055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Verifiche a campione sulle procedure di affidamento</w:t>
            </w:r>
          </w:p>
        </w:tc>
        <w:tc>
          <w:tcPr>
            <w:tcW w:w="0" w:type="dxa"/>
            <w:tcBorders>
              <w:bottom w:val="single" w:sz="3" w:space="0" w:color="000001"/>
              <w:right w:val="single" w:sz="3" w:space="0" w:color="000001"/>
            </w:tcBorders>
            <w:shd w:val="clear" w:color="auto" w:fill="auto"/>
          </w:tcPr>
          <w:p w14:paraId="6D097B5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di ciascuna unita' organizzativa</w:t>
            </w:r>
          </w:p>
        </w:tc>
        <w:tc>
          <w:tcPr>
            <w:tcW w:w="0" w:type="dxa"/>
            <w:tcBorders>
              <w:bottom w:val="single" w:sz="3" w:space="0" w:color="000001"/>
              <w:right w:val="single" w:sz="3" w:space="0" w:color="000001"/>
            </w:tcBorders>
            <w:shd w:val="clear" w:color="auto" w:fill="auto"/>
          </w:tcPr>
          <w:p w14:paraId="1FCCC78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nr. di patti d'integrita' inseriti in avvisi, bandi di gara o lettere di invito su nr. di procedure gestite</w:t>
            </w:r>
          </w:p>
        </w:tc>
      </w:tr>
    </w:tbl>
    <w:p w14:paraId="114E1E6C" w14:textId="77777777" w:rsidR="00E17E8D" w:rsidRPr="00C02EA4" w:rsidRDefault="00E17E8D" w:rsidP="00500CCF">
      <w:pPr>
        <w:rPr>
          <w:rFonts w:ascii="Times New Roman" w:hAnsi="Times New Roman" w:cs="Times New Roman"/>
          <w:sz w:val="22"/>
          <w:szCs w:val="22"/>
        </w:rPr>
      </w:pPr>
    </w:p>
    <w:p w14:paraId="7CF1DFC9" w14:textId="77777777" w:rsidR="00E17E8D" w:rsidRPr="00C02EA4" w:rsidRDefault="00E17E8D" w:rsidP="00500CCF">
      <w:pPr>
        <w:rPr>
          <w:rFonts w:ascii="Times New Roman" w:hAnsi="Times New Roman" w:cs="Times New Roman"/>
          <w:sz w:val="22"/>
          <w:szCs w:val="22"/>
        </w:rPr>
      </w:pPr>
    </w:p>
    <w:p w14:paraId="662317F4" w14:textId="77777777" w:rsidR="003F66BC" w:rsidRPr="00C02EA4" w:rsidRDefault="00EE1939" w:rsidP="00500CCF">
      <w:pPr>
        <w:pStyle w:val="Titolo5"/>
        <w:spacing w:before="0"/>
        <w:rPr>
          <w:rFonts w:ascii="Times New Roman" w:hAnsi="Times New Roman" w:cs="Times New Roman"/>
          <w:b/>
          <w:color w:val="FF0000"/>
          <w:sz w:val="22"/>
          <w:szCs w:val="22"/>
        </w:rPr>
      </w:pPr>
      <w:bookmarkStart w:id="77" w:name="_Toc534628213"/>
      <w:r w:rsidRPr="00C02EA4">
        <w:rPr>
          <w:rFonts w:ascii="Times New Roman" w:hAnsi="Times New Roman" w:cs="Times New Roman"/>
          <w:sz w:val="22"/>
          <w:szCs w:val="22"/>
        </w:rPr>
        <w:t>Azioni di sensibilizza</w:t>
      </w:r>
      <w:r w:rsidR="00995848" w:rsidRPr="00C02EA4">
        <w:rPr>
          <w:rFonts w:ascii="Times New Roman" w:hAnsi="Times New Roman" w:cs="Times New Roman"/>
          <w:sz w:val="22"/>
          <w:szCs w:val="22"/>
        </w:rPr>
        <w:t>zione e rapporto con la societ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civile</w:t>
      </w:r>
      <w:bookmarkEnd w:id="77"/>
      <w:r w:rsidR="003442F4" w:rsidRPr="00C02EA4">
        <w:rPr>
          <w:rFonts w:ascii="Times New Roman" w:hAnsi="Times New Roman" w:cs="Times New Roman"/>
          <w:sz w:val="22"/>
          <w:szCs w:val="22"/>
        </w:rPr>
        <w:t xml:space="preserve"> </w:t>
      </w:r>
    </w:p>
    <w:p w14:paraId="6B5AE83E" w14:textId="77777777" w:rsidR="00FB47D3" w:rsidRDefault="007F2B38" w:rsidP="007F2B38">
      <w:pPr>
        <w:jc w:val="both"/>
        <w:rPr>
          <w:rFonts w:ascii="Times New Roman" w:hAnsi="Times New Roman" w:cs="Times New Roman"/>
          <w:sz w:val="22"/>
          <w:szCs w:val="22"/>
        </w:rPr>
      </w:pPr>
      <w:r w:rsidRPr="00C02EA4">
        <w:rPr>
          <w:rFonts w:ascii="Times New Roman" w:hAnsi="Times New Roman" w:cs="Times New Roman"/>
          <w:sz w:val="22"/>
          <w:szCs w:val="22"/>
        </w:rPr>
        <w:t>FONTI NORMATIVE</w:t>
      </w:r>
    </w:p>
    <w:p w14:paraId="198C955A" w14:textId="77777777" w:rsidR="00754B50" w:rsidRDefault="009D0B1E">
      <w:pPr>
        <w:jc w:val="both"/>
      </w:pPr>
      <w:r>
        <w:rPr>
          <w:rFonts w:ascii="Times New Roman" w:hAnsi="Times New Roman"/>
          <w:sz w:val="22"/>
          <w:szCs w:val="22"/>
        </w:rPr>
        <w:t>- L. 3 agosto 2009, n. 116 di ratifica della Convenzione dell'Organizzazione delle Nazioni Unite contro la corruzione, adottata dalla Assemblea generale dell'ONU il 31 ottobre 2003</w:t>
      </w:r>
    </w:p>
    <w:p w14:paraId="414A56DE" w14:textId="77777777" w:rsidR="00754B50" w:rsidRDefault="009D0B1E">
      <w:pPr>
        <w:jc w:val="both"/>
      </w:pPr>
      <w:r>
        <w:rPr>
          <w:rFonts w:ascii="Times New Roman" w:hAnsi="Times New Roman"/>
          <w:sz w:val="22"/>
          <w:szCs w:val="22"/>
        </w:rPr>
        <w:t>- L. 28 giugno 2012, n.110 di ratifica della Convenzione penale sulla corruzione, fatta a Strasburgo il 27 gennaio 1999</w:t>
      </w:r>
    </w:p>
    <w:p w14:paraId="5BF34CD3" w14:textId="77777777" w:rsidR="00754B50" w:rsidRDefault="009D0B1E">
      <w:pPr>
        <w:jc w:val="both"/>
      </w:pPr>
      <w:r>
        <w:rPr>
          <w:rFonts w:ascii="Times New Roman" w:hAnsi="Times New Roman"/>
          <w:sz w:val="22"/>
          <w:szCs w:val="22"/>
        </w:rPr>
        <w:t>- L. 6 novembre 2012, n. 190;</w:t>
      </w:r>
    </w:p>
    <w:p w14:paraId="1FD7341D" w14:textId="77777777" w:rsidR="00754B50" w:rsidRDefault="009D0B1E">
      <w:pPr>
        <w:jc w:val="both"/>
      </w:pPr>
      <w:r>
        <w:rPr>
          <w:rFonts w:ascii="Times New Roman" w:hAnsi="Times New Roman"/>
          <w:sz w:val="22"/>
          <w:szCs w:val="22"/>
        </w:rPr>
        <w:t>- D.p.c.m. 16 gennaio 2013 di approvazione Linee di indirizzo del Comitato interministeriale per la predisposizione, da parte del Dipartimento della funzione pubblica, del Piano Nazionale Anticorruzione di cui alla legge 6 novembre 2012, n. 190</w:t>
      </w:r>
    </w:p>
    <w:p w14:paraId="1DF700DF" w14:textId="77777777" w:rsidR="00754B50" w:rsidRDefault="00754B50">
      <w:pPr>
        <w:jc w:val="both"/>
      </w:pPr>
    </w:p>
    <w:p w14:paraId="27E937AA" w14:textId="77777777" w:rsidR="00754B50" w:rsidRDefault="009D0B1E">
      <w:pPr>
        <w:jc w:val="both"/>
      </w:pPr>
      <w:r>
        <w:rPr>
          <w:rFonts w:ascii="Times New Roman" w:hAnsi="Times New Roman"/>
          <w:sz w:val="22"/>
          <w:szCs w:val="22"/>
        </w:rPr>
        <w:t>REGOLAZIONE ANAC</w:t>
      </w:r>
    </w:p>
    <w:p w14:paraId="390947A1" w14:textId="77777777" w:rsidR="00754B50" w:rsidRDefault="009D0B1E">
      <w:pPr>
        <w:jc w:val="both"/>
      </w:pPr>
      <w:r>
        <w:rPr>
          <w:rFonts w:ascii="Times New Roman" w:hAnsi="Times New Roman"/>
          <w:sz w:val="22"/>
          <w:szCs w:val="22"/>
        </w:rPr>
        <w:t>- Delibera CiVIT n.72/2013 di approvazione definitiva del Piano Nazionale Anticorruzione 2013</w:t>
      </w:r>
    </w:p>
    <w:p w14:paraId="340DC148" w14:textId="77777777" w:rsidR="00754B50" w:rsidRDefault="009D0B1E">
      <w:pPr>
        <w:jc w:val="both"/>
      </w:pPr>
      <w:r>
        <w:rPr>
          <w:rFonts w:ascii="Times New Roman" w:hAnsi="Times New Roman"/>
          <w:sz w:val="22"/>
          <w:szCs w:val="22"/>
        </w:rPr>
        <w:lastRenderedPageBreak/>
        <w:t>- Determinazione n. 12 del 28 ottobre 2015 di approvazione definitiva dell'Aggiornamento 2015 al Piano Nazionale Anticorruzione</w:t>
      </w:r>
    </w:p>
    <w:p w14:paraId="0EBCC02D"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7A2529BA"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7EBECB4A" w14:textId="77777777" w:rsidR="00754B50" w:rsidRDefault="009D0B1E">
      <w:pPr>
        <w:jc w:val="both"/>
      </w:pPr>
      <w:r>
        <w:rPr>
          <w:rFonts w:ascii="Times New Roman" w:hAnsi="Times New Roman"/>
          <w:sz w:val="22"/>
          <w:szCs w:val="22"/>
        </w:rPr>
        <w:t>- Deliberazione Anac n. 1074 del 21 novembre 2018 di approvazione definitiva dell'Aggiornamento 2018 al Piano Nazionale Anticorruzione</w:t>
      </w:r>
    </w:p>
    <w:p w14:paraId="7889C67F"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5890F6A3" w14:textId="77777777" w:rsidR="00754B50" w:rsidRDefault="00754B50">
      <w:pPr>
        <w:jc w:val="both"/>
      </w:pPr>
    </w:p>
    <w:p w14:paraId="4C52B8D6" w14:textId="77777777" w:rsidR="00754B50" w:rsidRDefault="009D0B1E">
      <w:pPr>
        <w:jc w:val="both"/>
      </w:pPr>
      <w:r>
        <w:rPr>
          <w:rFonts w:ascii="Times New Roman" w:hAnsi="Times New Roman"/>
          <w:sz w:val="22"/>
          <w:szCs w:val="22"/>
        </w:rPr>
        <w:t>DESCRIZIONE DELLA MISURA</w:t>
      </w:r>
    </w:p>
    <w:p w14:paraId="1C89B99E" w14:textId="77777777" w:rsidR="00754B50" w:rsidRDefault="009D0B1E">
      <w:pPr>
        <w:jc w:val="both"/>
      </w:pPr>
      <w:r>
        <w:rPr>
          <w:rFonts w:ascii="Times New Roman" w:hAnsi="Times New Roman"/>
          <w:sz w:val="22"/>
          <w:szCs w:val="22"/>
        </w:rPr>
        <w:t xml:space="preserve">La misura consiste nel pianificare adeguate azioni di sensibilizzazione della cittadinanza finalizzate alla promozione della cultura della legalita'. A questo fine, una prima azione consiste nel dare efficace comunicazione e diffusione alla strategia di prevenzione dei fenomeni corruttivi impostata e attuata mediante il PTPCT e alle connesse misure. </w:t>
      </w:r>
    </w:p>
    <w:p w14:paraId="6AA2AE00" w14:textId="77777777" w:rsidR="00754B50" w:rsidRDefault="009D0B1E">
      <w:pPr>
        <w:jc w:val="both"/>
      </w:pPr>
      <w:r>
        <w:rPr>
          <w:rFonts w:ascii="Times New Roman" w:hAnsi="Times New Roman"/>
          <w:sz w:val="22"/>
          <w:szCs w:val="22"/>
        </w:rPr>
        <w:t>Considerato che l'azione di prevenzione e contrasto della corruzione richiede un'apertura di credito e di fiducia nella relazione con i cittadini, gli utenti e le imprese, la quale possa nutrirsi anche di rapporto continuo, alimentato dal funzionamento di stabili canali di comunicazione, vanno valutate le modalita', le soluzioni organizzative e i tempi per:</w:t>
      </w:r>
    </w:p>
    <w:p w14:paraId="7DFA1A67" w14:textId="77777777" w:rsidR="00754B50" w:rsidRDefault="009D0B1E">
      <w:pPr>
        <w:jc w:val="both"/>
      </w:pPr>
      <w:r>
        <w:rPr>
          <w:rFonts w:ascii="Times New Roman" w:hAnsi="Times New Roman"/>
          <w:sz w:val="22"/>
          <w:szCs w:val="22"/>
        </w:rPr>
        <w:t>- l'attivazione di canali dedicati alla segnalazione (dall'esterno dell'amministrazione, anche in forma anonima, ed in modalita' informale) di episodi di cattiva amministrazione, conflitto d'interessi, corruzione, anche valorizzando il ruolo degli uffici per la relazione con il pubblico (URP), quale rete organizzativa che opera come interfaccia comunicativa interno/esterno.</w:t>
      </w:r>
    </w:p>
    <w:p w14:paraId="7ED3CA8A" w14:textId="77777777" w:rsidR="00754B50" w:rsidRDefault="009D0B1E">
      <w:pPr>
        <w:jc w:val="both"/>
      </w:pPr>
      <w:r>
        <w:rPr>
          <w:rFonts w:ascii="Times New Roman" w:hAnsi="Times New Roman"/>
          <w:sz w:val="22"/>
          <w:szCs w:val="22"/>
        </w:rPr>
        <w:t>L'utilizzo di canali di ascolto va effettuato in chiave propositiva da parte dei portatori di interesse e dei rappresentanti delle categorie di utenti e di cittadini rispetto all'azione dell'amministrazione e dell'ente, anche al fine di migliorare ed implementare la strategia di prevenzione della corruzione.</w:t>
      </w:r>
    </w:p>
    <w:p w14:paraId="1E0E0A58" w14:textId="77777777" w:rsidR="00754B50" w:rsidRDefault="00754B50">
      <w:pPr>
        <w:jc w:val="both"/>
      </w:pPr>
    </w:p>
    <w:p w14:paraId="1BAF8F56" w14:textId="77777777" w:rsidR="00754B50" w:rsidRDefault="009D0B1E">
      <w:pPr>
        <w:jc w:val="both"/>
      </w:pPr>
      <w:r>
        <w:rPr>
          <w:rFonts w:ascii="Times New Roman" w:hAnsi="Times New Roman"/>
          <w:sz w:val="22"/>
          <w:szCs w:val="22"/>
        </w:rPr>
        <w:t>AZIONI DA INTRAPRENDERE PER L'ATTUAZIONE DELLA MISURA</w:t>
      </w:r>
    </w:p>
    <w:p w14:paraId="391AA704" w14:textId="77777777" w:rsidR="00754B50" w:rsidRDefault="00754B50">
      <w:pPr>
        <w:jc w:val="both"/>
      </w:pPr>
    </w:p>
    <w:p w14:paraId="4E8616F3" w14:textId="77777777" w:rsidR="00754B50" w:rsidRDefault="009D0B1E">
      <w:pPr>
        <w:jc w:val="both"/>
      </w:pPr>
      <w:r>
        <w:rPr>
          <w:rFonts w:ascii="Times New Roman" w:hAnsi="Times New Roman"/>
          <w:sz w:val="22"/>
          <w:szCs w:val="22"/>
        </w:rPr>
        <w:t>- Dare efficace comunicazione e diffusione alla strategia di prevenzione dei fenomeni corruttivi impostata e attuata mediante il presente PTCPT e alle connesse misure. Per tale ragione, il PTCPT verra' pubblicato in evidenza sul sito web del Comune, oltre che</w:t>
      </w:r>
    </w:p>
    <w:p w14:paraId="092B4198" w14:textId="77777777" w:rsidR="00754B50" w:rsidRDefault="009D0B1E">
      <w:pPr>
        <w:jc w:val="both"/>
      </w:pPr>
      <w:r>
        <w:rPr>
          <w:rFonts w:ascii="Times New Roman" w:hAnsi="Times New Roman"/>
          <w:sz w:val="22"/>
          <w:szCs w:val="22"/>
        </w:rPr>
        <w:t>nell'apposita sezione "amministrazione trasparente".</w:t>
      </w:r>
    </w:p>
    <w:p w14:paraId="5B802B79" w14:textId="77777777" w:rsidR="00754B50" w:rsidRDefault="009D0B1E">
      <w:pPr>
        <w:jc w:val="both"/>
      </w:pPr>
      <w:r>
        <w:rPr>
          <w:rFonts w:ascii="Times New Roman" w:hAnsi="Times New Roman"/>
          <w:sz w:val="22"/>
          <w:szCs w:val="22"/>
        </w:rPr>
        <w:t>- Attivare le indigini du custumer e di raccolta dei reclamo per verificare lo stato della qualita' percepita e acquisire segnalazioni di episodi di malaffare/cattiva gestione.</w:t>
      </w:r>
    </w:p>
    <w:p w14:paraId="5F10B731" w14:textId="77777777" w:rsidR="00754B50" w:rsidRDefault="009D0B1E">
      <w:pPr>
        <w:jc w:val="both"/>
      </w:pPr>
      <w:r>
        <w:rPr>
          <w:rFonts w:ascii="Times New Roman" w:hAnsi="Times New Roman"/>
          <w:sz w:val="22"/>
          <w:szCs w:val="22"/>
        </w:rPr>
        <w:t>- Realizzare iniziative formative e informative finalizzate rivolte alla societa' civile</w:t>
      </w:r>
    </w:p>
    <w:p w14:paraId="1F50C4C5" w14:textId="77777777" w:rsidR="00754B50" w:rsidRDefault="009D0B1E">
      <w:pPr>
        <w:jc w:val="both"/>
      </w:pPr>
      <w:r>
        <w:rPr>
          <w:rFonts w:ascii="Times New Roman" w:hAnsi="Times New Roman"/>
          <w:sz w:val="22"/>
          <w:szCs w:val="22"/>
        </w:rPr>
        <w:t>- Realizzare le giornate della trasparenza</w:t>
      </w:r>
    </w:p>
    <w:p w14:paraId="7899779B" w14:textId="77777777" w:rsidR="00754B50" w:rsidRDefault="00754B50">
      <w:pPr>
        <w:jc w:val="both"/>
      </w:pPr>
    </w:p>
    <w:p w14:paraId="328E5E6F" w14:textId="77777777" w:rsidR="00754B50" w:rsidRDefault="009D0B1E">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1AC99C2C" w14:textId="77777777" w:rsidR="006F7BE1" w:rsidRDefault="006F7BE1" w:rsidP="007F2B38">
      <w:pPr>
        <w:jc w:val="both"/>
        <w:rPr>
          <w:rFonts w:ascii="Times New Roman" w:hAnsi="Times New Roman" w:cs="Times New Roman"/>
          <w:sz w:val="22"/>
          <w:szCs w:val="22"/>
        </w:rPr>
      </w:pPr>
    </w:p>
    <w:p w14:paraId="43790147" w14:textId="77777777" w:rsidR="007F2B38" w:rsidRPr="00C02EA4" w:rsidRDefault="00FB47D3" w:rsidP="007F2B38">
      <w:pPr>
        <w:jc w:val="both"/>
        <w:rPr>
          <w:rFonts w:ascii="Times New Roman" w:eastAsia="Calibri" w:hAnsi="Times New Roman" w:cs="Times New Roman"/>
          <w:sz w:val="22"/>
          <w:szCs w:val="22"/>
        </w:rPr>
      </w:pPr>
      <w:r w:rsidRPr="00FB47D3">
        <w:rPr>
          <w:rFonts w:ascii="Times New Roman" w:eastAsia="Calibri" w:hAnsi="Times New Roman" w:cs="Times New Roman"/>
          <w:sz w:val="22"/>
          <w:szCs w:val="22"/>
        </w:rPr>
        <w:t>AGGIORNAMENTO 2022-2024</w:t>
      </w:r>
    </w:p>
    <w:p w14:paraId="1432CA9A"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r w:rsidR="007F2B38" w:rsidRPr="00C02EA4">
        <w:rPr>
          <w:rFonts w:ascii="Times New Roman" w:eastAsia="Calibri" w:hAnsi="Times New Roman" w:cs="Times New Roman"/>
          <w:sz w:val="22"/>
          <w:szCs w:val="22"/>
        </w:rPr>
        <w:t xml:space="preserve"> </w:t>
      </w:r>
    </w:p>
    <w:p w14:paraId="7B932632" w14:textId="77777777" w:rsidR="00BC0195" w:rsidRDefault="00BC0195" w:rsidP="00500CCF">
      <w:pPr>
        <w:rPr>
          <w:rFonts w:ascii="Times New Roman" w:hAnsi="Times New Roman" w:cs="Times New Roman"/>
          <w:sz w:val="22"/>
          <w:szCs w:val="22"/>
        </w:rPr>
      </w:pPr>
    </w:p>
    <w:p w14:paraId="572D4B77" w14:textId="77777777" w:rsidR="00AA7B8F" w:rsidRPr="00C02EA4" w:rsidRDefault="00AA7B8F" w:rsidP="00AA7B8F">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FF5D18" w:rsidRPr="00C02EA4" w14:paraId="01573EFB" w14:textId="77777777" w:rsidTr="00FF5D18">
        <w:trPr>
          <w:trHeight w:val="620"/>
        </w:trPr>
        <w:tc>
          <w:tcPr>
            <w:tcW w:w="1378" w:type="pct"/>
            <w:shd w:val="clear" w:color="auto" w:fill="C6D9F1" w:themeFill="text2" w:themeFillTint="33"/>
            <w:vAlign w:val="center"/>
          </w:tcPr>
          <w:p w14:paraId="7FB50572" w14:textId="77777777" w:rsidR="00FF5D18" w:rsidRPr="00C02EA4" w:rsidRDefault="00FF5D18" w:rsidP="00411CF9">
            <w:pPr>
              <w:jc w:val="center"/>
              <w:rPr>
                <w:rFonts w:ascii="Times New Roman" w:hAnsi="Times New Roman"/>
                <w:b/>
                <w:bCs/>
                <w:sz w:val="22"/>
                <w:szCs w:val="22"/>
              </w:rPr>
            </w:pPr>
            <w:r w:rsidRPr="00C02EA4">
              <w:rPr>
                <w:rFonts w:ascii="Times New Roman" w:hAnsi="Times New Roman"/>
                <w:b/>
                <w:sz w:val="22"/>
                <w:szCs w:val="22"/>
              </w:rPr>
              <w:lastRenderedPageBreak/>
              <w:t>Misura di prevenzione e obiettivo</w:t>
            </w:r>
          </w:p>
        </w:tc>
        <w:tc>
          <w:tcPr>
            <w:tcW w:w="615" w:type="pct"/>
            <w:shd w:val="clear" w:color="auto" w:fill="C6D9F1" w:themeFill="text2" w:themeFillTint="33"/>
            <w:vAlign w:val="center"/>
          </w:tcPr>
          <w:p w14:paraId="5E9ED1DC" w14:textId="77777777" w:rsidR="00FF5D18" w:rsidRPr="00C02EA4" w:rsidRDefault="00FF5D18" w:rsidP="00411C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DE5D10C"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449170F5" w14:textId="77777777" w:rsidR="00FF5D18" w:rsidRPr="00C02EA4" w:rsidRDefault="00FF5D18" w:rsidP="00411C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1AA7384E" w14:textId="77777777" w:rsidR="00FF5D18" w:rsidRPr="00C02EA4" w:rsidRDefault="00FF5D18" w:rsidP="00411CF9">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1C27BEE3" w14:textId="77777777" w:rsidR="00FF5D18" w:rsidRPr="00C02EA4" w:rsidRDefault="00FF5D18" w:rsidP="00411CF9">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3BD2C6EF" w14:textId="77777777" w:rsidR="00FF5D18" w:rsidRPr="00C02EA4" w:rsidRDefault="00FF5D18" w:rsidP="00411C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202688B5" w14:textId="77777777" w:rsidR="00FF5D18" w:rsidRPr="00C02EA4" w:rsidRDefault="00FF5D18" w:rsidP="00411CF9">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411CF9" w:rsidRPr="007137E0" w14:paraId="4B835C7D"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B17D1A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MG-AZIONI DI SENSIBILIZZAZIONE E RAPPORTO CON LA SOCIETA' CIVILE (creare un contesto sfavorevole alla corruzione): AZIONI DA INTRAPRENDERE: &gt; sono indicate nella descrizione della misura - DATI UTILIZZATI: dati ultima Relazione annuale RPCT pubblicata</w:t>
            </w:r>
          </w:p>
        </w:tc>
        <w:tc>
          <w:tcPr>
            <w:tcW w:w="0" w:type="dxa"/>
            <w:tcBorders>
              <w:bottom w:val="single" w:sz="3" w:space="0" w:color="000001"/>
              <w:right w:val="single" w:sz="3" w:space="0" w:color="000001"/>
            </w:tcBorders>
            <w:shd w:val="clear" w:color="auto" w:fill="auto"/>
          </w:tcPr>
          <w:p w14:paraId="2BD24BB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3DB0316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2B63B37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Iniziative realizzate entro 31 dicembre di ciascun anno</w:t>
            </w:r>
          </w:p>
        </w:tc>
        <w:tc>
          <w:tcPr>
            <w:tcW w:w="0" w:type="dxa"/>
            <w:tcBorders>
              <w:bottom w:val="single" w:sz="3" w:space="0" w:color="000001"/>
              <w:right w:val="single" w:sz="3" w:space="0" w:color="000001"/>
            </w:tcBorders>
            <w:shd w:val="clear" w:color="auto" w:fill="auto"/>
          </w:tcPr>
          <w:p w14:paraId="2AE8AE3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di ciascuna unita' organizzativa</w:t>
            </w:r>
          </w:p>
        </w:tc>
        <w:tc>
          <w:tcPr>
            <w:tcW w:w="0" w:type="dxa"/>
            <w:tcBorders>
              <w:bottom w:val="single" w:sz="3" w:space="0" w:color="000001"/>
              <w:right w:val="single" w:sz="3" w:space="0" w:color="000001"/>
            </w:tcBorders>
            <w:shd w:val="clear" w:color="auto" w:fill="auto"/>
          </w:tcPr>
          <w:p w14:paraId="3B6FCFC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nr. iniziative sensibilizzazione attuate su nr. iniziative programmate</w:t>
            </w:r>
          </w:p>
        </w:tc>
      </w:tr>
    </w:tbl>
    <w:p w14:paraId="097FF4AA" w14:textId="77777777" w:rsidR="00CF29EB" w:rsidRDefault="00CF29EB" w:rsidP="00CF29EB">
      <w:pPr>
        <w:rPr>
          <w:rFonts w:ascii="Times New Roman" w:hAnsi="Times New Roman" w:cs="Times New Roman"/>
          <w:sz w:val="22"/>
          <w:szCs w:val="22"/>
        </w:rPr>
      </w:pPr>
    </w:p>
    <w:p w14:paraId="0CD9DBA7" w14:textId="77777777" w:rsidR="00CF29EB" w:rsidRPr="00C02EA4" w:rsidRDefault="00CF29EB" w:rsidP="00CF29EB">
      <w:pPr>
        <w:rPr>
          <w:rFonts w:ascii="Times New Roman" w:hAnsi="Times New Roman" w:cs="Times New Roman"/>
          <w:sz w:val="22"/>
          <w:szCs w:val="22"/>
        </w:rPr>
      </w:pPr>
    </w:p>
    <w:p w14:paraId="1CCC4A7F" w14:textId="77777777" w:rsidR="00CF29EB" w:rsidRPr="00C02EA4" w:rsidRDefault="00CF29EB" w:rsidP="00CF29EB">
      <w:pPr>
        <w:pStyle w:val="Titolo5"/>
        <w:spacing w:before="0"/>
        <w:rPr>
          <w:rFonts w:ascii="Times New Roman" w:hAnsi="Times New Roman" w:cs="Times New Roman"/>
          <w:b/>
          <w:color w:val="FF0000"/>
          <w:sz w:val="22"/>
          <w:szCs w:val="22"/>
        </w:rPr>
      </w:pPr>
      <w:r w:rsidRPr="00CF29EB">
        <w:rPr>
          <w:rFonts w:ascii="Times New Roman" w:hAnsi="Times New Roman" w:cs="Times New Roman"/>
          <w:sz w:val="22"/>
          <w:szCs w:val="22"/>
        </w:rPr>
        <w:t>Monitoraggio dei tempi procedimentali</w:t>
      </w:r>
      <w:r w:rsidRPr="00C02EA4">
        <w:rPr>
          <w:rFonts w:ascii="Times New Roman" w:hAnsi="Times New Roman" w:cs="Times New Roman"/>
          <w:sz w:val="22"/>
          <w:szCs w:val="22"/>
        </w:rPr>
        <w:t xml:space="preserve"> </w:t>
      </w:r>
    </w:p>
    <w:p w14:paraId="64529FC9" w14:textId="77777777" w:rsidR="006F7BE1" w:rsidRDefault="00CF29EB" w:rsidP="00CF29EB">
      <w:pPr>
        <w:jc w:val="both"/>
        <w:rPr>
          <w:rFonts w:ascii="Times New Roman" w:hAnsi="Times New Roman" w:cs="Times New Roman"/>
          <w:sz w:val="22"/>
          <w:szCs w:val="22"/>
        </w:rPr>
      </w:pPr>
      <w:r w:rsidRPr="00C02EA4">
        <w:rPr>
          <w:rFonts w:ascii="Times New Roman" w:hAnsi="Times New Roman" w:cs="Times New Roman"/>
          <w:sz w:val="22"/>
          <w:szCs w:val="22"/>
        </w:rPr>
        <w:t>Realizzazione del sistema di monitoraggio del rispetto dei termini, previsti dalla legge o dal regolamento, per la conclusione dei procedimenti</w:t>
      </w:r>
    </w:p>
    <w:p w14:paraId="50C8BDF5" w14:textId="77777777" w:rsidR="00754B50" w:rsidRDefault="00754B50">
      <w:pPr>
        <w:jc w:val="both"/>
      </w:pPr>
    </w:p>
    <w:p w14:paraId="402C34F9" w14:textId="77777777" w:rsidR="00754B50" w:rsidRDefault="009D0B1E">
      <w:pPr>
        <w:jc w:val="both"/>
      </w:pPr>
      <w:r>
        <w:rPr>
          <w:rFonts w:ascii="Times New Roman" w:hAnsi="Times New Roman"/>
          <w:sz w:val="22"/>
          <w:szCs w:val="22"/>
        </w:rPr>
        <w:t>FONTI NORMATIVE</w:t>
      </w:r>
    </w:p>
    <w:p w14:paraId="7AF90D8B" w14:textId="77777777" w:rsidR="00754B50" w:rsidRDefault="009D0B1E">
      <w:pPr>
        <w:jc w:val="both"/>
      </w:pPr>
      <w:r>
        <w:rPr>
          <w:rFonts w:ascii="Times New Roman" w:hAnsi="Times New Roman"/>
          <w:sz w:val="22"/>
          <w:szCs w:val="22"/>
        </w:rPr>
        <w:t>- L. 6 novembre 2012, n. 190</w:t>
      </w:r>
    </w:p>
    <w:p w14:paraId="3F898C93" w14:textId="77777777" w:rsidR="00754B50" w:rsidRDefault="009D0B1E">
      <w:pPr>
        <w:jc w:val="both"/>
      </w:pPr>
      <w:r>
        <w:rPr>
          <w:rFonts w:ascii="Times New Roman" w:hAnsi="Times New Roman"/>
          <w:sz w:val="22"/>
          <w:szCs w:val="22"/>
        </w:rPr>
        <w:t>- D. Lgs. n. 165/2001 ( art. 16, comma 1, lett. l-quater)</w:t>
      </w:r>
    </w:p>
    <w:p w14:paraId="1AE2BFA4" w14:textId="77777777" w:rsidR="00754B50" w:rsidRDefault="009D0B1E">
      <w:pPr>
        <w:jc w:val="both"/>
      </w:pPr>
      <w:r>
        <w:rPr>
          <w:rFonts w:ascii="Times New Roman" w:hAnsi="Times New Roman"/>
          <w:sz w:val="22"/>
          <w:szCs w:val="22"/>
        </w:rPr>
        <w:t>- Intesa tra Governo, Regioni ed Enti Locali sancita dalla Conferenza Unificata nella seduta del 24 luglio 2013</w:t>
      </w:r>
    </w:p>
    <w:p w14:paraId="07DEC110" w14:textId="77777777" w:rsidR="00754B50" w:rsidRDefault="00754B50">
      <w:pPr>
        <w:jc w:val="both"/>
      </w:pPr>
    </w:p>
    <w:p w14:paraId="07A1250F" w14:textId="77777777" w:rsidR="00754B50" w:rsidRDefault="009D0B1E">
      <w:pPr>
        <w:jc w:val="both"/>
      </w:pPr>
      <w:r>
        <w:rPr>
          <w:rFonts w:ascii="Times New Roman" w:hAnsi="Times New Roman"/>
          <w:sz w:val="22"/>
          <w:szCs w:val="22"/>
        </w:rPr>
        <w:t>REGOLAZIONE ANAC</w:t>
      </w:r>
    </w:p>
    <w:p w14:paraId="4C17644D" w14:textId="77777777" w:rsidR="00754B50" w:rsidRDefault="009D0B1E">
      <w:pPr>
        <w:jc w:val="both"/>
      </w:pPr>
      <w:r>
        <w:rPr>
          <w:rFonts w:ascii="Times New Roman" w:hAnsi="Times New Roman"/>
          <w:sz w:val="22"/>
          <w:szCs w:val="22"/>
        </w:rPr>
        <w:t>- Delibera CiVIT n.72/2013 di approvazione definitiva del Piano Nazionale Anticorruzione 2013</w:t>
      </w:r>
    </w:p>
    <w:p w14:paraId="386FAC20" w14:textId="77777777" w:rsidR="00754B50" w:rsidRDefault="009D0B1E">
      <w:pPr>
        <w:jc w:val="both"/>
      </w:pPr>
      <w:r>
        <w:rPr>
          <w:rFonts w:ascii="Times New Roman" w:hAnsi="Times New Roman"/>
          <w:sz w:val="22"/>
          <w:szCs w:val="22"/>
        </w:rPr>
        <w:t>- Determinazione n. 12 del 28 ottobre 2015 di approvazione definitiva dell'Aggiornamento 2015 al Piano Nazionale Anticorruzione</w:t>
      </w:r>
    </w:p>
    <w:p w14:paraId="2F2B0C69"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2187E83F"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75E57307" w14:textId="77777777" w:rsidR="00754B50" w:rsidRDefault="009D0B1E">
      <w:pPr>
        <w:jc w:val="both"/>
      </w:pPr>
      <w:r>
        <w:rPr>
          <w:rFonts w:ascii="Times New Roman" w:hAnsi="Times New Roman"/>
          <w:sz w:val="22"/>
          <w:szCs w:val="22"/>
        </w:rPr>
        <w:t>- Deliberazione Anac n. 1074 del 21 novembre 2018 di approvazione definitiva dell'Aggiornamento 2018 al Piano Nazionale Anticorruzione</w:t>
      </w:r>
    </w:p>
    <w:p w14:paraId="7E7AD1F2"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48D51B3D" w14:textId="77777777" w:rsidR="00754B50" w:rsidRDefault="009D0B1E">
      <w:pPr>
        <w:jc w:val="both"/>
      </w:pPr>
      <w:r>
        <w:rPr>
          <w:rFonts w:ascii="Times New Roman" w:hAnsi="Times New Roman"/>
          <w:sz w:val="22"/>
          <w:szCs w:val="22"/>
        </w:rPr>
        <w:t>- Linee Guida n. 4, di attuazione del Decreto Legislativo 18 aprile 2016, n. 50, recanti "Procedure per l'affidamento dei contratti pubblici di importo inferiore alle soglie di rilevanza comunitaria, indagini di mercato e formazione e gestione degli elenchi di operatori</w:t>
      </w:r>
    </w:p>
    <w:p w14:paraId="3282C369" w14:textId="77777777" w:rsidR="00754B50" w:rsidRDefault="009D0B1E">
      <w:pPr>
        <w:jc w:val="both"/>
      </w:pPr>
      <w:r>
        <w:rPr>
          <w:rFonts w:ascii="Times New Roman" w:hAnsi="Times New Roman"/>
          <w:sz w:val="22"/>
          <w:szCs w:val="22"/>
        </w:rPr>
        <w:t>economici"</w:t>
      </w:r>
    </w:p>
    <w:p w14:paraId="5D8F5B39" w14:textId="77777777" w:rsidR="00754B50" w:rsidRDefault="00754B50">
      <w:pPr>
        <w:jc w:val="both"/>
      </w:pPr>
    </w:p>
    <w:p w14:paraId="5FAB8FDE" w14:textId="77777777" w:rsidR="00754B50" w:rsidRDefault="009D0B1E">
      <w:pPr>
        <w:jc w:val="both"/>
      </w:pPr>
      <w:r>
        <w:rPr>
          <w:rFonts w:ascii="Times New Roman" w:hAnsi="Times New Roman"/>
          <w:sz w:val="22"/>
          <w:szCs w:val="22"/>
        </w:rPr>
        <w:t>DESCRIZIONE DELLA MISURA</w:t>
      </w:r>
    </w:p>
    <w:p w14:paraId="53BB22A5" w14:textId="77777777" w:rsidR="00754B50" w:rsidRDefault="009D0B1E">
      <w:pPr>
        <w:jc w:val="both"/>
      </w:pPr>
      <w:r>
        <w:rPr>
          <w:rFonts w:ascii="Times New Roman" w:hAnsi="Times New Roman"/>
          <w:sz w:val="22"/>
          <w:szCs w:val="22"/>
        </w:rPr>
        <w:t xml:space="preserve">L'Allegato 1 del PNA del 2013 riporta, tra le misure di carattere trasversale, il monitoraggio sul rispetto dei termini procedimentali: "attraverso il monitoraggio emergono eventuali omissioni o ritardi che possono essere sintomo di fenomeni corruttivi". </w:t>
      </w:r>
    </w:p>
    <w:p w14:paraId="4D2CFC77" w14:textId="77777777" w:rsidR="00754B50" w:rsidRDefault="009D0B1E">
      <w:pPr>
        <w:jc w:val="both"/>
      </w:pPr>
      <w:r>
        <w:rPr>
          <w:rFonts w:ascii="Times New Roman" w:hAnsi="Times New Roman"/>
          <w:sz w:val="22"/>
          <w:szCs w:val="22"/>
        </w:rPr>
        <w:t>L' importanza di tale misura e dell'attivazione di un sistema interno di verifica in ordine all'attuazione della stessa e' confermato dal PNA 2019.</w:t>
      </w:r>
    </w:p>
    <w:p w14:paraId="51DE49FB" w14:textId="77777777" w:rsidR="00754B50" w:rsidRDefault="009D0B1E">
      <w:pPr>
        <w:jc w:val="both"/>
      </w:pPr>
      <w:r>
        <w:rPr>
          <w:rFonts w:ascii="Times New Roman" w:hAnsi="Times New Roman"/>
          <w:sz w:val="22"/>
          <w:szCs w:val="22"/>
        </w:rPr>
        <w:lastRenderedPageBreak/>
        <w:t>Il sistema di monitoraggio dei principali procedimenti e' gestito con ricorso, ove possibile:</w:t>
      </w:r>
    </w:p>
    <w:p w14:paraId="57C8F979" w14:textId="77777777" w:rsidR="00754B50" w:rsidRDefault="009D0B1E">
      <w:pPr>
        <w:jc w:val="both"/>
      </w:pPr>
      <w:r>
        <w:rPr>
          <w:rFonts w:ascii="Times New Roman" w:hAnsi="Times New Roman"/>
          <w:sz w:val="22"/>
          <w:szCs w:val="22"/>
        </w:rPr>
        <w:t>- con modalita' informatizzate e digitalizzate in grado di automatizzare il processo.</w:t>
      </w:r>
    </w:p>
    <w:p w14:paraId="5417883F" w14:textId="77777777" w:rsidR="00754B50" w:rsidRDefault="009D0B1E">
      <w:pPr>
        <w:jc w:val="both"/>
      </w:pPr>
      <w:r>
        <w:rPr>
          <w:rFonts w:ascii="Times New Roman" w:hAnsi="Times New Roman"/>
          <w:sz w:val="22"/>
          <w:szCs w:val="22"/>
        </w:rPr>
        <w:t xml:space="preserve">Al riguardo va evidenziato che il costante rispetto dei termini di conclusione del procedimento amministrativo, in particolare quando avviato su "istanza di parte", e' indice di buona amministrazione ed una variabile da monitorare per l'attuazione delle politiche di contrasto alla corruzione. </w:t>
      </w:r>
    </w:p>
    <w:p w14:paraId="25D2CB4E" w14:textId="77777777" w:rsidR="00754B50" w:rsidRDefault="009D0B1E">
      <w:pPr>
        <w:jc w:val="both"/>
      </w:pPr>
      <w:r>
        <w:rPr>
          <w:rFonts w:ascii="Times New Roman" w:hAnsi="Times New Roman"/>
          <w:sz w:val="22"/>
          <w:szCs w:val="22"/>
        </w:rPr>
        <w:t xml:space="preserve">La misura prevede che i Responsabili relazioni al RPCdi aver effettuato il monitoraggio annuale sul rispetto dei tempi di conclusione di procedimenti, per i procedimenti d'ufficio e ad istanza di parte, di loro competenza; </w:t>
      </w:r>
    </w:p>
    <w:p w14:paraId="22CE30D3" w14:textId="77777777" w:rsidR="00754B50" w:rsidRDefault="009D0B1E">
      <w:pPr>
        <w:jc w:val="both"/>
      </w:pPr>
      <w:r>
        <w:rPr>
          <w:rFonts w:ascii="Times New Roman" w:hAnsi="Times New Roman"/>
          <w:sz w:val="22"/>
          <w:szCs w:val="22"/>
        </w:rPr>
        <w:t xml:space="preserve"> ai sensi dell'art. art. 1, commi 9, lett. d) e 28, legge n. 190/2012, i Responsabili di settore titolari di P.O. relazionano al RPC, sull'attuazione della misura con Report semestrale:</w:t>
      </w:r>
    </w:p>
    <w:p w14:paraId="5B33DF0D" w14:textId="77777777" w:rsidR="00754B50" w:rsidRDefault="009D0B1E">
      <w:pPr>
        <w:jc w:val="both"/>
      </w:pPr>
      <w:r>
        <w:rPr>
          <w:rFonts w:ascii="Times New Roman" w:hAnsi="Times New Roman"/>
          <w:sz w:val="22"/>
          <w:szCs w:val="22"/>
        </w:rPr>
        <w:t xml:space="preserve">- di aver effettuato il monitoraggio annuale sul rispetto dei tempi di conclusione di procedimenti per i procedimenti, d'ufficio e ad istanza di parte, di loro competenza; </w:t>
      </w:r>
    </w:p>
    <w:p w14:paraId="7000CBBD" w14:textId="77777777" w:rsidR="00754B50" w:rsidRDefault="009D0B1E">
      <w:pPr>
        <w:jc w:val="both"/>
      </w:pPr>
      <w:r>
        <w:rPr>
          <w:rFonts w:ascii="Times New Roman" w:hAnsi="Times New Roman"/>
          <w:sz w:val="22"/>
          <w:szCs w:val="22"/>
        </w:rPr>
        <w:t>- di aver/non aver rilevato anomalie procedimentali e il motivo delle eventuali anomalie accertate;</w:t>
      </w:r>
    </w:p>
    <w:p w14:paraId="6994FF94" w14:textId="77777777" w:rsidR="00754B50" w:rsidRDefault="009D0B1E">
      <w:pPr>
        <w:jc w:val="both"/>
      </w:pPr>
      <w:r>
        <w:rPr>
          <w:rFonts w:ascii="Times New Roman" w:hAnsi="Times New Roman"/>
          <w:sz w:val="22"/>
          <w:szCs w:val="22"/>
        </w:rPr>
        <w:t>- il rispetto nella evasione delle pratiche dell'ordine cronologico di protocollo della istanza da parte dei dipendenti e collaboratori addetti agli uffici da loro diretti</w:t>
      </w:r>
    </w:p>
    <w:p w14:paraId="141DBC97" w14:textId="77777777" w:rsidR="00754B50" w:rsidRDefault="00754B50">
      <w:pPr>
        <w:jc w:val="both"/>
      </w:pPr>
    </w:p>
    <w:p w14:paraId="53D8AEF1" w14:textId="77777777" w:rsidR="00754B50" w:rsidRDefault="009D0B1E">
      <w:pPr>
        <w:jc w:val="both"/>
      </w:pPr>
      <w:r>
        <w:rPr>
          <w:rFonts w:ascii="Times New Roman" w:hAnsi="Times New Roman"/>
          <w:sz w:val="22"/>
          <w:szCs w:val="22"/>
        </w:rPr>
        <w:t>AZIONI DA INTRAPRENDERE PER L'ATTUAZIONE DELLA MISURA</w:t>
      </w:r>
    </w:p>
    <w:p w14:paraId="3ABC3555" w14:textId="77777777" w:rsidR="00754B50" w:rsidRDefault="009D0B1E">
      <w:pPr>
        <w:jc w:val="both"/>
      </w:pPr>
      <w:r>
        <w:rPr>
          <w:rFonts w:ascii="Times New Roman" w:hAnsi="Times New Roman"/>
          <w:sz w:val="22"/>
          <w:szCs w:val="22"/>
        </w:rPr>
        <w:t>- effettuare il monitoraggio su tutti i procedimenti conclusi nell'anno, utilizzando ed eventualmente aggiornando le informazioni contenute le Schede dei procedimenti pubblicate in Amministrazione trasparente &gt; attivita' e procedimenti &gt; tipologie di procedimenti</w:t>
      </w:r>
    </w:p>
    <w:p w14:paraId="6156D94A" w14:textId="77777777" w:rsidR="00754B50" w:rsidRDefault="00754B50">
      <w:pPr>
        <w:jc w:val="both"/>
      </w:pPr>
    </w:p>
    <w:p w14:paraId="5BDADCCC" w14:textId="77777777" w:rsidR="00754B50" w:rsidRDefault="009D0B1E">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7655740B" w14:textId="77777777" w:rsidR="00CF29EB" w:rsidRDefault="00CF29EB" w:rsidP="00CF29EB">
      <w:pPr>
        <w:jc w:val="both"/>
        <w:rPr>
          <w:rFonts w:ascii="Times New Roman" w:eastAsia="Calibri" w:hAnsi="Times New Roman" w:cs="Times New Roman"/>
          <w:sz w:val="22"/>
          <w:szCs w:val="22"/>
        </w:rPr>
      </w:pPr>
      <w:r w:rsidRPr="00C02EA4">
        <w:rPr>
          <w:rFonts w:ascii="Times New Roman" w:eastAsia="Calibri" w:hAnsi="Times New Roman" w:cs="Times New Roman"/>
          <w:sz w:val="22"/>
          <w:szCs w:val="22"/>
        </w:rPr>
        <w:t xml:space="preserve"> </w:t>
      </w:r>
    </w:p>
    <w:p w14:paraId="4751C674" w14:textId="77777777" w:rsidR="00FB47D3" w:rsidRPr="00C02EA4" w:rsidRDefault="00FB47D3" w:rsidP="00CF29EB">
      <w:pPr>
        <w:jc w:val="both"/>
        <w:rPr>
          <w:rFonts w:ascii="Times New Roman" w:eastAsia="Calibri" w:hAnsi="Times New Roman" w:cs="Times New Roman"/>
          <w:sz w:val="22"/>
          <w:szCs w:val="22"/>
        </w:rPr>
      </w:pPr>
      <w:r w:rsidRPr="00FB47D3">
        <w:rPr>
          <w:rFonts w:ascii="Times New Roman" w:eastAsia="Calibri" w:hAnsi="Times New Roman" w:cs="Times New Roman"/>
          <w:sz w:val="22"/>
          <w:szCs w:val="22"/>
        </w:rPr>
        <w:t>AGGIORNAMENTO 2022-2024</w:t>
      </w:r>
    </w:p>
    <w:p w14:paraId="27371EBE"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08A32742" w14:textId="77777777" w:rsidR="00CF29EB" w:rsidRDefault="00CF29EB" w:rsidP="00CF29EB">
      <w:pPr>
        <w:rPr>
          <w:rFonts w:ascii="Times New Roman" w:hAnsi="Times New Roman" w:cs="Times New Roman"/>
          <w:sz w:val="22"/>
          <w:szCs w:val="22"/>
        </w:rPr>
      </w:pPr>
    </w:p>
    <w:p w14:paraId="7625C658" w14:textId="77777777" w:rsidR="00CF29EB" w:rsidRPr="00C02EA4" w:rsidRDefault="00CF29EB" w:rsidP="00CF29EB">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CF29EB" w:rsidRPr="00C02EA4" w14:paraId="2EC409E3" w14:textId="77777777" w:rsidTr="00411CF9">
        <w:trPr>
          <w:trHeight w:val="620"/>
        </w:trPr>
        <w:tc>
          <w:tcPr>
            <w:tcW w:w="1378" w:type="pct"/>
            <w:shd w:val="clear" w:color="auto" w:fill="C6D9F1" w:themeFill="text2" w:themeFillTint="33"/>
            <w:vAlign w:val="center"/>
          </w:tcPr>
          <w:p w14:paraId="22372717" w14:textId="77777777" w:rsidR="00CF29EB" w:rsidRPr="00C02EA4" w:rsidRDefault="00CF29EB" w:rsidP="00411C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38E3606B" w14:textId="77777777" w:rsidR="00CF29EB" w:rsidRPr="00C02EA4" w:rsidRDefault="00CF29EB" w:rsidP="00411C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5F6B228" w14:textId="77777777" w:rsidR="00CF29EB" w:rsidRPr="00DC055C" w:rsidRDefault="00CF29EB"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641D4E5E" w14:textId="77777777" w:rsidR="00CF29EB" w:rsidRPr="00C02EA4" w:rsidRDefault="00CF29EB" w:rsidP="00411C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535461EF" w14:textId="77777777" w:rsidR="00CF29EB" w:rsidRPr="00C02EA4" w:rsidRDefault="00CF29EB" w:rsidP="00411CF9">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673DFC57" w14:textId="77777777" w:rsidR="00CF29EB" w:rsidRPr="00C02EA4" w:rsidRDefault="00CF29EB" w:rsidP="00411CF9">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500692BC" w14:textId="77777777" w:rsidR="00CF29EB" w:rsidRPr="00C02EA4" w:rsidRDefault="00CF29EB" w:rsidP="00411C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27381D2D" w14:textId="77777777" w:rsidR="00CF29EB" w:rsidRPr="00C02EA4" w:rsidRDefault="00CF29EB" w:rsidP="00411CF9">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411CF9" w:rsidRPr="007137E0" w14:paraId="4E39A368"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31BC085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MG-MONITORAGGIO TEMPI PROCEDIMENTALI (creare un contesto sfavorevole alla corruzione): AZIONI DA INTRAPRENDERE: &gt; sono indicate nella descrizione della misura - DATI UTILIZZATI: dati ultima Relazione annuale RPCT pubblicata</w:t>
            </w:r>
          </w:p>
        </w:tc>
        <w:tc>
          <w:tcPr>
            <w:tcW w:w="0" w:type="dxa"/>
            <w:tcBorders>
              <w:bottom w:val="single" w:sz="3" w:space="0" w:color="000001"/>
              <w:right w:val="single" w:sz="3" w:space="0" w:color="000001"/>
            </w:tcBorders>
            <w:shd w:val="clear" w:color="auto" w:fill="auto"/>
          </w:tcPr>
          <w:p w14:paraId="1598679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12C9F27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6868132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Monitoraggio effettuato entro il 31 dicembre di ciascun anno</w:t>
            </w:r>
          </w:p>
        </w:tc>
        <w:tc>
          <w:tcPr>
            <w:tcW w:w="0" w:type="dxa"/>
            <w:tcBorders>
              <w:bottom w:val="single" w:sz="3" w:space="0" w:color="000001"/>
              <w:right w:val="single" w:sz="3" w:space="0" w:color="000001"/>
            </w:tcBorders>
            <w:shd w:val="clear" w:color="auto" w:fill="auto"/>
          </w:tcPr>
          <w:p w14:paraId="7BB2A68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di ciascuna unita' organizzativa</w:t>
            </w:r>
          </w:p>
        </w:tc>
        <w:tc>
          <w:tcPr>
            <w:tcW w:w="0" w:type="dxa"/>
            <w:tcBorders>
              <w:bottom w:val="single" w:sz="3" w:space="0" w:color="000001"/>
              <w:right w:val="single" w:sz="3" w:space="0" w:color="000001"/>
            </w:tcBorders>
            <w:shd w:val="clear" w:color="auto" w:fill="auto"/>
          </w:tcPr>
          <w:p w14:paraId="0FABD5E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nr. procedimenti monitorari su nr. programmato</w:t>
            </w:r>
          </w:p>
        </w:tc>
      </w:tr>
    </w:tbl>
    <w:p w14:paraId="143EB83B" w14:textId="77777777" w:rsidR="00CF29EB" w:rsidRPr="00C02EA4" w:rsidRDefault="00CF29EB" w:rsidP="00CF29EB">
      <w:pPr>
        <w:pStyle w:val="TitoloB"/>
        <w:spacing w:after="0" w:line="240" w:lineRule="auto"/>
        <w:rPr>
          <w:rFonts w:ascii="Times New Roman" w:hAnsi="Times New Roman" w:cs="Times New Roman"/>
        </w:rPr>
      </w:pPr>
    </w:p>
    <w:p w14:paraId="452E750B" w14:textId="77777777" w:rsidR="00CF29EB" w:rsidRPr="00C02EA4" w:rsidRDefault="00CF29EB" w:rsidP="00CF29EB">
      <w:pPr>
        <w:rPr>
          <w:rFonts w:ascii="Times New Roman" w:hAnsi="Times New Roman" w:cs="Times New Roman"/>
          <w:sz w:val="22"/>
          <w:szCs w:val="22"/>
        </w:rPr>
      </w:pPr>
    </w:p>
    <w:p w14:paraId="224CF706" w14:textId="77777777" w:rsidR="00CF29EB" w:rsidRPr="00C02EA4" w:rsidRDefault="00CF29EB" w:rsidP="00CF29EB">
      <w:pPr>
        <w:pStyle w:val="Titolo5"/>
        <w:spacing w:before="0"/>
        <w:rPr>
          <w:rFonts w:ascii="Times New Roman" w:hAnsi="Times New Roman" w:cs="Times New Roman"/>
          <w:b/>
          <w:color w:val="FF0000"/>
          <w:sz w:val="22"/>
          <w:szCs w:val="22"/>
        </w:rPr>
      </w:pPr>
      <w:r w:rsidRPr="00CF29EB">
        <w:rPr>
          <w:rFonts w:ascii="Times New Roman" w:hAnsi="Times New Roman" w:cs="Times New Roman"/>
          <w:sz w:val="22"/>
          <w:szCs w:val="22"/>
        </w:rPr>
        <w:lastRenderedPageBreak/>
        <w:t>Monitoraggio dei rapporti amministrazione / soggetti esterni</w:t>
      </w:r>
      <w:r w:rsidRPr="00C02EA4">
        <w:rPr>
          <w:rFonts w:ascii="Times New Roman" w:hAnsi="Times New Roman" w:cs="Times New Roman"/>
          <w:sz w:val="22"/>
          <w:szCs w:val="22"/>
        </w:rPr>
        <w:t xml:space="preserve"> </w:t>
      </w:r>
    </w:p>
    <w:p w14:paraId="7DAD545A" w14:textId="77777777" w:rsidR="00920FB8" w:rsidRDefault="00CF29EB" w:rsidP="00CF29EB">
      <w:pPr>
        <w:jc w:val="both"/>
        <w:rPr>
          <w:rFonts w:ascii="Times New Roman" w:hAnsi="Times New Roman" w:cs="Times New Roman"/>
          <w:sz w:val="22"/>
          <w:szCs w:val="22"/>
        </w:rPr>
      </w:pPr>
      <w:r w:rsidRPr="00C02EA4">
        <w:rPr>
          <w:rFonts w:ascii="Times New Roman" w:hAnsi="Times New Roman" w:cs="Times New Roman"/>
          <w:sz w:val="22"/>
          <w:szCs w:val="22"/>
        </w:rPr>
        <w:t>FONTI NORMATIVE</w:t>
      </w:r>
    </w:p>
    <w:p w14:paraId="7D8A0338" w14:textId="77777777" w:rsidR="00754B50" w:rsidRDefault="009D0B1E">
      <w:pPr>
        <w:jc w:val="both"/>
      </w:pPr>
      <w:r>
        <w:rPr>
          <w:rFonts w:ascii="Times New Roman" w:hAnsi="Times New Roman"/>
          <w:sz w:val="22"/>
          <w:szCs w:val="22"/>
        </w:rPr>
        <w:t>- L. 3 agosto 2009, n. 116 di ratifica della Convenzione dell'Organizzazione delle Nazioni Unite contro la corruzione, adottata dalla Assemblea generale dell'ONU il 31 ottobre 2003</w:t>
      </w:r>
    </w:p>
    <w:p w14:paraId="32AA655E" w14:textId="77777777" w:rsidR="00754B50" w:rsidRDefault="009D0B1E">
      <w:pPr>
        <w:jc w:val="both"/>
      </w:pPr>
      <w:r>
        <w:rPr>
          <w:rFonts w:ascii="Times New Roman" w:hAnsi="Times New Roman"/>
          <w:sz w:val="22"/>
          <w:szCs w:val="22"/>
        </w:rPr>
        <w:t>- L. 28 giugno 2012, n.110 di ratifica della Convenzione penale sulla corruzione, fatta a Strasburgo il 27 gennaio 1999</w:t>
      </w:r>
    </w:p>
    <w:p w14:paraId="4DFFA1E3" w14:textId="77777777" w:rsidR="00754B50" w:rsidRDefault="009D0B1E">
      <w:pPr>
        <w:jc w:val="both"/>
      </w:pPr>
      <w:r>
        <w:rPr>
          <w:rFonts w:ascii="Times New Roman" w:hAnsi="Times New Roman"/>
          <w:sz w:val="22"/>
          <w:szCs w:val="22"/>
        </w:rPr>
        <w:t>- L. 6 novembre 2012, n. 190;</w:t>
      </w:r>
    </w:p>
    <w:p w14:paraId="62F25A07" w14:textId="77777777" w:rsidR="00754B50" w:rsidRDefault="009D0B1E">
      <w:pPr>
        <w:jc w:val="both"/>
      </w:pPr>
      <w:r>
        <w:rPr>
          <w:rFonts w:ascii="Times New Roman" w:hAnsi="Times New Roman"/>
          <w:sz w:val="22"/>
          <w:szCs w:val="22"/>
        </w:rPr>
        <w:t>- D.p.c.m. 16 gennaio 2013 di approvazione Linee di indirizzo del Comitato interministeriale per la predisposizione, da parte del Dipartimento della funzione pubblica, del Piano Nazionale Anticorruzione di cui alla legge 6 novembre 2012, n. 190</w:t>
      </w:r>
    </w:p>
    <w:p w14:paraId="0674B336" w14:textId="77777777" w:rsidR="00754B50" w:rsidRDefault="00754B50">
      <w:pPr>
        <w:jc w:val="both"/>
      </w:pPr>
    </w:p>
    <w:p w14:paraId="460BCAFA" w14:textId="77777777" w:rsidR="00754B50" w:rsidRDefault="009D0B1E">
      <w:pPr>
        <w:jc w:val="both"/>
      </w:pPr>
      <w:r>
        <w:rPr>
          <w:rFonts w:ascii="Times New Roman" w:hAnsi="Times New Roman"/>
          <w:sz w:val="22"/>
          <w:szCs w:val="22"/>
        </w:rPr>
        <w:t>REGOLAZIONE ANAC</w:t>
      </w:r>
    </w:p>
    <w:p w14:paraId="4D76A0AD" w14:textId="77777777" w:rsidR="00754B50" w:rsidRDefault="009D0B1E">
      <w:pPr>
        <w:jc w:val="both"/>
      </w:pPr>
      <w:r>
        <w:rPr>
          <w:rFonts w:ascii="Times New Roman" w:hAnsi="Times New Roman"/>
          <w:sz w:val="22"/>
          <w:szCs w:val="22"/>
        </w:rPr>
        <w:t>- Delibera CiVIT n.72/2013 di approvazione definitiva del Piano Nazionale Anticorruzione 2013</w:t>
      </w:r>
    </w:p>
    <w:p w14:paraId="5AFEEE1A" w14:textId="77777777" w:rsidR="00754B50" w:rsidRDefault="009D0B1E">
      <w:pPr>
        <w:jc w:val="both"/>
      </w:pPr>
      <w:r>
        <w:rPr>
          <w:rFonts w:ascii="Times New Roman" w:hAnsi="Times New Roman"/>
          <w:sz w:val="22"/>
          <w:szCs w:val="22"/>
        </w:rPr>
        <w:t>- Determinazione n. 12 del 28 ottobre 2015 di approvazione definitiva dell'Aggiornamento 2015 al Piano Nazionale Anticorruzione</w:t>
      </w:r>
    </w:p>
    <w:p w14:paraId="010152CF"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2AD2903D"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6AF4411C" w14:textId="77777777" w:rsidR="00754B50" w:rsidRDefault="009D0B1E">
      <w:pPr>
        <w:jc w:val="both"/>
      </w:pPr>
      <w:r>
        <w:rPr>
          <w:rFonts w:ascii="Times New Roman" w:hAnsi="Times New Roman"/>
          <w:sz w:val="22"/>
          <w:szCs w:val="22"/>
        </w:rPr>
        <w:t>- Deliberazione Anac n. 1074 del 21 novembre 2018 di approvazione definitiva dell'Aggiornamento 2018 al Piano Nazionale Anticorruzione</w:t>
      </w:r>
    </w:p>
    <w:p w14:paraId="3772C96B"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49A5E1DE" w14:textId="77777777" w:rsidR="00754B50" w:rsidRDefault="00754B50">
      <w:pPr>
        <w:jc w:val="both"/>
      </w:pPr>
    </w:p>
    <w:p w14:paraId="7BD6CCE0" w14:textId="77777777" w:rsidR="00754B50" w:rsidRDefault="009D0B1E">
      <w:pPr>
        <w:jc w:val="both"/>
      </w:pPr>
      <w:r>
        <w:rPr>
          <w:rFonts w:ascii="Times New Roman" w:hAnsi="Times New Roman"/>
          <w:sz w:val="22"/>
          <w:szCs w:val="22"/>
        </w:rPr>
        <w:t>DESCRIZIONE DELLA MISURA</w:t>
      </w:r>
    </w:p>
    <w:p w14:paraId="7A7E954C" w14:textId="77777777" w:rsidR="00754B50" w:rsidRDefault="009D0B1E">
      <w:pPr>
        <w:jc w:val="both"/>
      </w:pPr>
      <w:r>
        <w:rPr>
          <w:rFonts w:ascii="Times New Roman" w:hAnsi="Times New Roman"/>
          <w:sz w:val="22"/>
          <w:szCs w:val="22"/>
        </w:rPr>
        <w:t>La misura consiste nel Monitoraggio dei rapporti Amministrazione/soggetti con i quali sono stai stipulati contratti, interessati a procedimenti di</w:t>
      </w:r>
    </w:p>
    <w:p w14:paraId="65328269" w14:textId="77777777" w:rsidR="00754B50" w:rsidRDefault="009D0B1E">
      <w:pPr>
        <w:jc w:val="both"/>
      </w:pPr>
      <w:r>
        <w:rPr>
          <w:rFonts w:ascii="Times New Roman" w:hAnsi="Times New Roman"/>
          <w:sz w:val="22"/>
          <w:szCs w:val="22"/>
        </w:rPr>
        <w:t>autorizzazione, concessione o erogazione di vantaggi economici, ai fini della verifica di eventuali relazioni di parentela o affinita' con i dipendenti.</w:t>
      </w:r>
    </w:p>
    <w:p w14:paraId="5DC1F572" w14:textId="77777777" w:rsidR="00754B50" w:rsidRDefault="00754B50">
      <w:pPr>
        <w:jc w:val="both"/>
      </w:pPr>
    </w:p>
    <w:p w14:paraId="74F2078E" w14:textId="77777777" w:rsidR="00754B50" w:rsidRDefault="009D0B1E">
      <w:pPr>
        <w:jc w:val="both"/>
      </w:pPr>
      <w:r>
        <w:rPr>
          <w:rFonts w:ascii="Times New Roman" w:hAnsi="Times New Roman"/>
          <w:sz w:val="22"/>
          <w:szCs w:val="22"/>
        </w:rPr>
        <w:t>AZIONI DA INTRAPRENDERE PER L'ATTUAZIONE DELLA MISURA</w:t>
      </w:r>
    </w:p>
    <w:p w14:paraId="0418B712" w14:textId="77777777" w:rsidR="00754B50" w:rsidRDefault="009D0B1E">
      <w:pPr>
        <w:jc w:val="both"/>
      </w:pPr>
      <w:r>
        <w:rPr>
          <w:rFonts w:ascii="Times New Roman" w:hAnsi="Times New Roman"/>
          <w:sz w:val="22"/>
          <w:szCs w:val="22"/>
        </w:rPr>
        <w:t>- Acquisire le dichiarazioni dei dipendenti sulle relazioni di parentela o affinita' con dei soggetti con i quali sono stai stipulati contratti, interessati a procedimenti di autorizzazione, concessione o erogazione di vantaggi economici,</w:t>
      </w:r>
    </w:p>
    <w:p w14:paraId="4333D0FB" w14:textId="77777777" w:rsidR="00754B50" w:rsidRDefault="009D0B1E">
      <w:pPr>
        <w:jc w:val="both"/>
      </w:pPr>
      <w:r>
        <w:rPr>
          <w:rFonts w:ascii="Times New Roman" w:hAnsi="Times New Roman"/>
          <w:sz w:val="22"/>
          <w:szCs w:val="22"/>
        </w:rPr>
        <w:t xml:space="preserve">- Monitorzre dell'avvenuta adozione del Piano anticorruzione e della nomina del relativo Responsabile da parte degli enti pubblici vigilati e degli enti di diritto privato in controllo pubblico ai quali partecipa l'amministrazione partecipa </w:t>
      </w:r>
    </w:p>
    <w:p w14:paraId="35E503CD" w14:textId="77777777" w:rsidR="00754B50" w:rsidRDefault="009D0B1E">
      <w:pPr>
        <w:jc w:val="both"/>
      </w:pPr>
      <w:r>
        <w:rPr>
          <w:rFonts w:ascii="Times New Roman" w:hAnsi="Times New Roman"/>
          <w:sz w:val="22"/>
          <w:szCs w:val="22"/>
        </w:rPr>
        <w:t>- Acquisire dichiarazioni attestanti le verifiche effettuate dagli enti di cui sopra in tema di pantouflage.</w:t>
      </w:r>
    </w:p>
    <w:p w14:paraId="2DCFA86A" w14:textId="77777777" w:rsidR="00754B50" w:rsidRDefault="00754B50">
      <w:pPr>
        <w:jc w:val="both"/>
      </w:pPr>
    </w:p>
    <w:p w14:paraId="127CB54A" w14:textId="77777777" w:rsidR="00754B50" w:rsidRDefault="00754B50">
      <w:pPr>
        <w:jc w:val="both"/>
      </w:pPr>
    </w:p>
    <w:p w14:paraId="554395FF" w14:textId="77777777" w:rsidR="00754B50" w:rsidRDefault="009D0B1E">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1CDE47BB" w14:textId="77777777" w:rsidR="006F7BE1" w:rsidRDefault="006F7BE1" w:rsidP="00CF29EB">
      <w:pPr>
        <w:jc w:val="both"/>
        <w:rPr>
          <w:rFonts w:ascii="Times New Roman" w:hAnsi="Times New Roman" w:cs="Times New Roman"/>
          <w:sz w:val="22"/>
          <w:szCs w:val="22"/>
        </w:rPr>
      </w:pPr>
    </w:p>
    <w:p w14:paraId="1672A096" w14:textId="77777777" w:rsidR="00CF29EB" w:rsidRPr="00C02EA4" w:rsidRDefault="00920FB8" w:rsidP="00CF29EB">
      <w:pPr>
        <w:jc w:val="both"/>
        <w:rPr>
          <w:rFonts w:ascii="Times New Roman" w:eastAsia="Calibri" w:hAnsi="Times New Roman" w:cs="Times New Roman"/>
          <w:sz w:val="22"/>
          <w:szCs w:val="22"/>
        </w:rPr>
      </w:pPr>
      <w:r w:rsidRPr="00920FB8">
        <w:rPr>
          <w:rFonts w:ascii="Times New Roman" w:eastAsia="Calibri" w:hAnsi="Times New Roman" w:cs="Times New Roman"/>
          <w:sz w:val="22"/>
          <w:szCs w:val="22"/>
        </w:rPr>
        <w:t>AGGIORNAMENTO 2022-2024</w:t>
      </w:r>
    </w:p>
    <w:p w14:paraId="46875131"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r w:rsidR="00CF29EB" w:rsidRPr="00C02EA4">
        <w:rPr>
          <w:rFonts w:ascii="Times New Roman" w:eastAsia="Calibri" w:hAnsi="Times New Roman" w:cs="Times New Roman"/>
          <w:sz w:val="22"/>
          <w:szCs w:val="22"/>
        </w:rPr>
        <w:t xml:space="preserve"> </w:t>
      </w:r>
    </w:p>
    <w:p w14:paraId="50428F34" w14:textId="77777777" w:rsidR="00CF29EB" w:rsidRDefault="00CF29EB" w:rsidP="00CF29EB">
      <w:pPr>
        <w:rPr>
          <w:rFonts w:ascii="Times New Roman" w:hAnsi="Times New Roman" w:cs="Times New Roman"/>
          <w:sz w:val="22"/>
          <w:szCs w:val="22"/>
        </w:rPr>
      </w:pPr>
    </w:p>
    <w:p w14:paraId="247CA5E5" w14:textId="77777777" w:rsidR="00CF29EB" w:rsidRPr="00C02EA4" w:rsidRDefault="00CF29EB" w:rsidP="00CF29EB">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CF29EB" w:rsidRPr="00C02EA4" w14:paraId="669A68D6" w14:textId="77777777" w:rsidTr="00411CF9">
        <w:trPr>
          <w:trHeight w:val="620"/>
        </w:trPr>
        <w:tc>
          <w:tcPr>
            <w:tcW w:w="1378" w:type="pct"/>
            <w:shd w:val="clear" w:color="auto" w:fill="C6D9F1" w:themeFill="text2" w:themeFillTint="33"/>
            <w:vAlign w:val="center"/>
          </w:tcPr>
          <w:p w14:paraId="5CF4FA29" w14:textId="77777777" w:rsidR="00CF29EB" w:rsidRPr="00C02EA4" w:rsidRDefault="00CF29EB" w:rsidP="00411CF9">
            <w:pPr>
              <w:jc w:val="center"/>
              <w:rPr>
                <w:rFonts w:ascii="Times New Roman" w:hAnsi="Times New Roman"/>
                <w:b/>
                <w:bCs/>
                <w:sz w:val="22"/>
                <w:szCs w:val="22"/>
              </w:rPr>
            </w:pPr>
            <w:r w:rsidRPr="00C02EA4">
              <w:rPr>
                <w:rFonts w:ascii="Times New Roman" w:hAnsi="Times New Roman"/>
                <w:b/>
                <w:sz w:val="22"/>
                <w:szCs w:val="22"/>
              </w:rPr>
              <w:lastRenderedPageBreak/>
              <w:t>Misura di prevenzione e obiettivo</w:t>
            </w:r>
          </w:p>
        </w:tc>
        <w:tc>
          <w:tcPr>
            <w:tcW w:w="615" w:type="pct"/>
            <w:shd w:val="clear" w:color="auto" w:fill="C6D9F1" w:themeFill="text2" w:themeFillTint="33"/>
            <w:vAlign w:val="center"/>
          </w:tcPr>
          <w:p w14:paraId="3D2DEB09" w14:textId="77777777" w:rsidR="00CF29EB" w:rsidRPr="00C02EA4" w:rsidRDefault="00CF29EB" w:rsidP="00411C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259E8094" w14:textId="77777777" w:rsidR="00CF29EB" w:rsidRPr="00DC055C" w:rsidRDefault="00CF29EB"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4CB76C1B" w14:textId="77777777" w:rsidR="00CF29EB" w:rsidRPr="00C02EA4" w:rsidRDefault="00CF29EB" w:rsidP="00411C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33BB2672" w14:textId="77777777" w:rsidR="00CF29EB" w:rsidRPr="00C02EA4" w:rsidRDefault="00CF29EB" w:rsidP="00411CF9">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DBEA6B3" w14:textId="77777777" w:rsidR="00CF29EB" w:rsidRPr="00C02EA4" w:rsidRDefault="00CF29EB" w:rsidP="00411CF9">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060DFF37" w14:textId="77777777" w:rsidR="00CF29EB" w:rsidRPr="00C02EA4" w:rsidRDefault="00CF29EB" w:rsidP="00411C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6204A0D1" w14:textId="77777777" w:rsidR="00CF29EB" w:rsidRPr="00C02EA4" w:rsidRDefault="00CF29EB" w:rsidP="00411CF9">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411CF9" w:rsidRPr="007137E0" w14:paraId="6BBBF6A5"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CB4BDB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MG-MONITORAGGIO RAPPORTI AMMINISTRAZIONE/SOGGETTI ESTERNI (creare un contesto sfavorevole alla corruzione): AZIONI DA INTRAPRENDERE &gt; sono indicate nella descrizione della misura - DATI UTILIZZATI: dati ultima Relazione annuale RPCT pubblicata</w:t>
            </w:r>
          </w:p>
        </w:tc>
        <w:tc>
          <w:tcPr>
            <w:tcW w:w="0" w:type="dxa"/>
            <w:tcBorders>
              <w:bottom w:val="single" w:sz="3" w:space="0" w:color="000001"/>
              <w:right w:val="single" w:sz="3" w:space="0" w:color="000001"/>
            </w:tcBorders>
            <w:shd w:val="clear" w:color="auto" w:fill="auto"/>
          </w:tcPr>
          <w:p w14:paraId="4CDE3B5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0497651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3F0E70E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Monitoraggio effettuato entro 31 dicembre di ciascun anno</w:t>
            </w:r>
          </w:p>
        </w:tc>
        <w:tc>
          <w:tcPr>
            <w:tcW w:w="0" w:type="dxa"/>
            <w:tcBorders>
              <w:bottom w:val="single" w:sz="3" w:space="0" w:color="000001"/>
              <w:right w:val="single" w:sz="3" w:space="0" w:color="000001"/>
            </w:tcBorders>
            <w:shd w:val="clear" w:color="auto" w:fill="auto"/>
          </w:tcPr>
          <w:p w14:paraId="280D712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di ciascuna unita' organizzativa</w:t>
            </w:r>
          </w:p>
        </w:tc>
        <w:tc>
          <w:tcPr>
            <w:tcW w:w="0" w:type="dxa"/>
            <w:tcBorders>
              <w:bottom w:val="single" w:sz="3" w:space="0" w:color="000001"/>
              <w:right w:val="single" w:sz="3" w:space="0" w:color="000001"/>
            </w:tcBorders>
            <w:shd w:val="clear" w:color="auto" w:fill="auto"/>
          </w:tcPr>
          <w:p w14:paraId="26BAEA5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nr. monitoraggi effettuati su nr. programmato</w:t>
            </w:r>
          </w:p>
        </w:tc>
      </w:tr>
    </w:tbl>
    <w:p w14:paraId="24F21440" w14:textId="77777777" w:rsidR="00EB6EB8" w:rsidRPr="00C02EA4" w:rsidRDefault="00EB6EB8" w:rsidP="00EB6EB8">
      <w:pPr>
        <w:rPr>
          <w:rFonts w:ascii="Times New Roman" w:hAnsi="Times New Roman" w:cs="Times New Roman"/>
          <w:sz w:val="22"/>
          <w:szCs w:val="22"/>
        </w:rPr>
      </w:pPr>
    </w:p>
    <w:p w14:paraId="75FF9BE9" w14:textId="77777777" w:rsidR="00EB6EB8" w:rsidRPr="00C02EA4" w:rsidRDefault="00EB6EB8" w:rsidP="00EB6EB8">
      <w:pPr>
        <w:pStyle w:val="Titolo5"/>
        <w:spacing w:before="0"/>
        <w:rPr>
          <w:rFonts w:ascii="Times New Roman" w:hAnsi="Times New Roman" w:cs="Times New Roman"/>
          <w:b/>
          <w:color w:val="FF0000"/>
          <w:sz w:val="22"/>
          <w:szCs w:val="22"/>
        </w:rPr>
      </w:pPr>
      <w:r w:rsidRPr="00B5494E">
        <w:rPr>
          <w:rFonts w:ascii="Times New Roman" w:hAnsi="Times New Roman" w:cs="Times New Roman"/>
          <w:sz w:val="22"/>
          <w:szCs w:val="22"/>
        </w:rPr>
        <w:t>Meccanismi di controllo nel processo di formazione delle decisioni</w:t>
      </w:r>
      <w:r w:rsidRPr="00C02EA4">
        <w:rPr>
          <w:rFonts w:ascii="Times New Roman" w:hAnsi="Times New Roman" w:cs="Times New Roman"/>
          <w:sz w:val="22"/>
          <w:szCs w:val="22"/>
        </w:rPr>
        <w:t xml:space="preserve"> </w:t>
      </w:r>
    </w:p>
    <w:p w14:paraId="6A0D307B" w14:textId="77777777" w:rsidR="006F7BE1" w:rsidRDefault="00EB6EB8" w:rsidP="00EB6EB8">
      <w:pPr>
        <w:jc w:val="both"/>
        <w:rPr>
          <w:rFonts w:ascii="Times New Roman" w:hAnsi="Times New Roman" w:cs="Times New Roman"/>
          <w:sz w:val="22"/>
          <w:szCs w:val="22"/>
        </w:rPr>
      </w:pPr>
      <w:r w:rsidRPr="00C02EA4">
        <w:rPr>
          <w:rFonts w:ascii="Times New Roman" w:hAnsi="Times New Roman" w:cs="Times New Roman"/>
          <w:sz w:val="22"/>
          <w:szCs w:val="22"/>
        </w:rPr>
        <w:t>FONTI NORMATIVE</w:t>
      </w:r>
    </w:p>
    <w:p w14:paraId="1709BBD3" w14:textId="77777777" w:rsidR="00754B50" w:rsidRDefault="009D0B1E">
      <w:pPr>
        <w:jc w:val="both"/>
      </w:pPr>
      <w:r>
        <w:rPr>
          <w:rFonts w:ascii="Times New Roman" w:hAnsi="Times New Roman"/>
          <w:sz w:val="22"/>
          <w:szCs w:val="22"/>
        </w:rPr>
        <w:t>- L. 3 agosto 2009, n. 116 di ratifica della Convenzione dell'Organizzazione delle Nazioni Unite contro la corruzione, adottata dalla Assemblea generale dell'ONU il 31 ottobre 2003</w:t>
      </w:r>
    </w:p>
    <w:p w14:paraId="6B7738A9" w14:textId="77777777" w:rsidR="00754B50" w:rsidRDefault="009D0B1E">
      <w:pPr>
        <w:jc w:val="both"/>
      </w:pPr>
      <w:r>
        <w:rPr>
          <w:rFonts w:ascii="Times New Roman" w:hAnsi="Times New Roman"/>
          <w:sz w:val="22"/>
          <w:szCs w:val="22"/>
        </w:rPr>
        <w:t>- L. 28 giugno 2012, n.110 di ratifica della Convenzione penale sulla corruzione, fatta a Strasburgo il 27 gennaio 1999</w:t>
      </w:r>
    </w:p>
    <w:p w14:paraId="57C58F46" w14:textId="77777777" w:rsidR="00754B50" w:rsidRDefault="009D0B1E">
      <w:pPr>
        <w:jc w:val="both"/>
      </w:pPr>
      <w:r>
        <w:rPr>
          <w:rFonts w:ascii="Times New Roman" w:hAnsi="Times New Roman"/>
          <w:sz w:val="22"/>
          <w:szCs w:val="22"/>
        </w:rPr>
        <w:t>- L. 6 novembre 2012, n. 190;</w:t>
      </w:r>
    </w:p>
    <w:p w14:paraId="51164F37" w14:textId="77777777" w:rsidR="00754B50" w:rsidRDefault="009D0B1E">
      <w:pPr>
        <w:jc w:val="both"/>
      </w:pPr>
      <w:r>
        <w:rPr>
          <w:rFonts w:ascii="Times New Roman" w:hAnsi="Times New Roman"/>
          <w:sz w:val="22"/>
          <w:szCs w:val="22"/>
        </w:rPr>
        <w:t>- D.p.c.m. 16 gennaio 2013 di approvazione Linee di indirizzo del Comitato interministeriale per la predisposizione, da parte del Dipartimento della funzione pubblica, del Piano Nazionale Anticorruzione di cui alla legge 6 novembre 2012, n. 190</w:t>
      </w:r>
    </w:p>
    <w:p w14:paraId="5FE9C233" w14:textId="77777777" w:rsidR="00754B50" w:rsidRDefault="00754B50">
      <w:pPr>
        <w:jc w:val="both"/>
      </w:pPr>
    </w:p>
    <w:p w14:paraId="25CC1AD6" w14:textId="77777777" w:rsidR="00754B50" w:rsidRDefault="009D0B1E">
      <w:pPr>
        <w:jc w:val="both"/>
      </w:pPr>
      <w:r>
        <w:rPr>
          <w:rFonts w:ascii="Times New Roman" w:hAnsi="Times New Roman"/>
          <w:sz w:val="22"/>
          <w:szCs w:val="22"/>
        </w:rPr>
        <w:t>REGOLAZIONE ANAC</w:t>
      </w:r>
    </w:p>
    <w:p w14:paraId="222E4455" w14:textId="77777777" w:rsidR="00754B50" w:rsidRDefault="009D0B1E">
      <w:pPr>
        <w:jc w:val="both"/>
      </w:pPr>
      <w:r>
        <w:rPr>
          <w:rFonts w:ascii="Times New Roman" w:hAnsi="Times New Roman"/>
          <w:sz w:val="22"/>
          <w:szCs w:val="22"/>
        </w:rPr>
        <w:t>- Delibera CiVIT n.72/2013 di approvazione definitiva del Piano Nazionale Anticorruzione 2013</w:t>
      </w:r>
    </w:p>
    <w:p w14:paraId="64003A62" w14:textId="77777777" w:rsidR="00754B50" w:rsidRDefault="009D0B1E">
      <w:pPr>
        <w:jc w:val="both"/>
      </w:pPr>
      <w:r>
        <w:rPr>
          <w:rFonts w:ascii="Times New Roman" w:hAnsi="Times New Roman"/>
          <w:sz w:val="22"/>
          <w:szCs w:val="22"/>
        </w:rPr>
        <w:t>- Determinazione n. 12 del 28 ottobre 2015 di approvazione definitiva dell'Aggiornamento 2015 al Piano Nazionale Anticorruzione</w:t>
      </w:r>
    </w:p>
    <w:p w14:paraId="77CCA2B5"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008AE32F"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6B3A2510" w14:textId="77777777" w:rsidR="00754B50" w:rsidRDefault="009D0B1E">
      <w:pPr>
        <w:jc w:val="both"/>
      </w:pPr>
      <w:r>
        <w:rPr>
          <w:rFonts w:ascii="Times New Roman" w:hAnsi="Times New Roman"/>
          <w:sz w:val="22"/>
          <w:szCs w:val="22"/>
        </w:rPr>
        <w:t>- Deliberazione Anac n. 1074 del 21 novembre 2018 di approvazione definitiva dell'Aggiornamento 2018 al Piano Nazionale Anticorruzione</w:t>
      </w:r>
    </w:p>
    <w:p w14:paraId="30ACD059"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70C1BD2C" w14:textId="77777777" w:rsidR="00754B50" w:rsidRDefault="00754B50">
      <w:pPr>
        <w:jc w:val="both"/>
      </w:pPr>
    </w:p>
    <w:p w14:paraId="53832ED4" w14:textId="77777777" w:rsidR="00754B50" w:rsidRDefault="009D0B1E">
      <w:pPr>
        <w:jc w:val="both"/>
      </w:pPr>
      <w:r>
        <w:rPr>
          <w:rFonts w:ascii="Times New Roman" w:hAnsi="Times New Roman"/>
          <w:sz w:val="22"/>
          <w:szCs w:val="22"/>
        </w:rPr>
        <w:t>DESCRIZIONE DELLA MISURA</w:t>
      </w:r>
    </w:p>
    <w:p w14:paraId="6AA85FF1" w14:textId="77777777" w:rsidR="00754B50" w:rsidRDefault="009D0B1E">
      <w:pPr>
        <w:jc w:val="both"/>
      </w:pPr>
      <w:r>
        <w:rPr>
          <w:rFonts w:ascii="Times New Roman" w:hAnsi="Times New Roman"/>
          <w:sz w:val="22"/>
          <w:szCs w:val="22"/>
        </w:rPr>
        <w:t xml:space="preserve">Il PTPCT individuare le attivita' nell'ambito delle quali e' piu' elevato il rischio di corruzione, e le relative misure di contrasto, anche raccogliendo le proposte dei dirigenti, elaborate nell'esercizio delle competenze previste dall'articolo 16, comma 1, lettera a-bis), del decreto legislativo 30 marzo 2001, n.165. </w:t>
      </w:r>
    </w:p>
    <w:p w14:paraId="58759417" w14:textId="77777777" w:rsidR="00754B50" w:rsidRDefault="009D0B1E">
      <w:pPr>
        <w:jc w:val="both"/>
      </w:pPr>
      <w:r>
        <w:rPr>
          <w:rFonts w:ascii="Times New Roman" w:hAnsi="Times New Roman"/>
          <w:sz w:val="22"/>
          <w:szCs w:val="22"/>
        </w:rPr>
        <w:t>Prevede per le attivita' individuate ai sensi della lettera meccanismi di formazione, attuazione e controllo delle decisioni</w:t>
      </w:r>
    </w:p>
    <w:p w14:paraId="31BF13A4" w14:textId="77777777" w:rsidR="00754B50" w:rsidRDefault="009D0B1E">
      <w:pPr>
        <w:jc w:val="both"/>
      </w:pPr>
      <w:r>
        <w:rPr>
          <w:rFonts w:ascii="Times New Roman" w:hAnsi="Times New Roman"/>
          <w:sz w:val="22"/>
          <w:szCs w:val="22"/>
        </w:rPr>
        <w:t>idonei a prevenire il rischio di corruzione.</w:t>
      </w:r>
    </w:p>
    <w:p w14:paraId="0A6159E4" w14:textId="77777777" w:rsidR="00754B50" w:rsidRDefault="00754B50">
      <w:pPr>
        <w:jc w:val="both"/>
      </w:pPr>
    </w:p>
    <w:p w14:paraId="53C2351A" w14:textId="77777777" w:rsidR="00754B50" w:rsidRDefault="009D0B1E">
      <w:pPr>
        <w:jc w:val="both"/>
      </w:pPr>
      <w:r>
        <w:rPr>
          <w:rFonts w:ascii="Times New Roman" w:hAnsi="Times New Roman"/>
          <w:sz w:val="22"/>
          <w:szCs w:val="22"/>
        </w:rPr>
        <w:t>AZIONI DA INTRAPRENDERE PER L'ATTUAZIONE DELLA MISURA</w:t>
      </w:r>
    </w:p>
    <w:p w14:paraId="5C7C05E7" w14:textId="77777777" w:rsidR="00754B50" w:rsidRDefault="009D0B1E">
      <w:pPr>
        <w:jc w:val="both"/>
      </w:pPr>
      <w:r>
        <w:rPr>
          <w:rFonts w:ascii="Times New Roman" w:hAnsi="Times New Roman"/>
          <w:sz w:val="22"/>
          <w:szCs w:val="22"/>
        </w:rPr>
        <w:lastRenderedPageBreak/>
        <w:t>- Sottoscrivere i provvedimenti finali a cura di due soggetti, compatibilmente con la struttura e la dotazione di personale degli uffici per tutti i processi a rischio alto, fermo restando la facolta' di estendere tale azione a tutti i provvedimenti;</w:t>
      </w:r>
    </w:p>
    <w:p w14:paraId="1CFB587F" w14:textId="77777777" w:rsidR="00754B50" w:rsidRDefault="009D0B1E">
      <w:pPr>
        <w:jc w:val="both"/>
      </w:pPr>
      <w:r>
        <w:rPr>
          <w:rFonts w:ascii="Times New Roman" w:hAnsi="Times New Roman"/>
          <w:sz w:val="22"/>
          <w:szCs w:val="22"/>
        </w:rPr>
        <w:t>- Potenziare il sistema di controllo interni per tutti i processi a rischio alto, con facolta' di istituire controlli in funzione anticorruzione e di natura atipica</w:t>
      </w:r>
    </w:p>
    <w:p w14:paraId="717EB0FD" w14:textId="77777777" w:rsidR="00754B50" w:rsidRDefault="00754B50">
      <w:pPr>
        <w:jc w:val="both"/>
      </w:pPr>
    </w:p>
    <w:p w14:paraId="2458C43C" w14:textId="77777777" w:rsidR="00754B50" w:rsidRDefault="00754B50">
      <w:pPr>
        <w:jc w:val="both"/>
      </w:pPr>
    </w:p>
    <w:p w14:paraId="7C6D020B" w14:textId="77777777" w:rsidR="00754B50" w:rsidRDefault="009D0B1E">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7CF44E70" w14:textId="77777777" w:rsidR="00EB6EB8" w:rsidRDefault="00EB6EB8" w:rsidP="00EB6EB8">
      <w:pPr>
        <w:jc w:val="both"/>
        <w:rPr>
          <w:rFonts w:ascii="Times New Roman" w:eastAsia="Calibri" w:hAnsi="Times New Roman" w:cs="Times New Roman"/>
          <w:sz w:val="22"/>
          <w:szCs w:val="22"/>
        </w:rPr>
      </w:pPr>
      <w:r w:rsidRPr="00C02EA4">
        <w:rPr>
          <w:rFonts w:ascii="Times New Roman" w:eastAsia="Calibri" w:hAnsi="Times New Roman" w:cs="Times New Roman"/>
          <w:sz w:val="22"/>
          <w:szCs w:val="22"/>
        </w:rPr>
        <w:t xml:space="preserve"> </w:t>
      </w:r>
    </w:p>
    <w:p w14:paraId="43721500" w14:textId="77777777" w:rsidR="00920FB8" w:rsidRPr="00C02EA4" w:rsidRDefault="00920FB8" w:rsidP="00EB6EB8">
      <w:pPr>
        <w:jc w:val="both"/>
        <w:rPr>
          <w:rFonts w:ascii="Times New Roman" w:eastAsia="Calibri" w:hAnsi="Times New Roman" w:cs="Times New Roman"/>
          <w:sz w:val="22"/>
          <w:szCs w:val="22"/>
        </w:rPr>
      </w:pPr>
      <w:r w:rsidRPr="00920FB8">
        <w:rPr>
          <w:rFonts w:ascii="Times New Roman" w:eastAsia="Calibri" w:hAnsi="Times New Roman" w:cs="Times New Roman"/>
          <w:sz w:val="22"/>
          <w:szCs w:val="22"/>
        </w:rPr>
        <w:t>AGGIORNAMENTO 2022-2024</w:t>
      </w:r>
    </w:p>
    <w:p w14:paraId="0A9C73A6"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2F0D6832" w14:textId="77777777" w:rsidR="00EB6EB8" w:rsidRDefault="00EB6EB8" w:rsidP="00EB6EB8">
      <w:pPr>
        <w:rPr>
          <w:rFonts w:ascii="Times New Roman" w:hAnsi="Times New Roman" w:cs="Times New Roman"/>
          <w:sz w:val="22"/>
          <w:szCs w:val="22"/>
        </w:rPr>
      </w:pPr>
    </w:p>
    <w:p w14:paraId="3063052E" w14:textId="77777777" w:rsidR="00EB6EB8" w:rsidRPr="00C02EA4" w:rsidRDefault="00EB6EB8" w:rsidP="00EB6EB8">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EB6EB8" w:rsidRPr="00C02EA4" w14:paraId="1DF09AF8" w14:textId="77777777" w:rsidTr="00411CF9">
        <w:trPr>
          <w:trHeight w:val="620"/>
        </w:trPr>
        <w:tc>
          <w:tcPr>
            <w:tcW w:w="1378" w:type="pct"/>
            <w:shd w:val="clear" w:color="auto" w:fill="C6D9F1" w:themeFill="text2" w:themeFillTint="33"/>
            <w:vAlign w:val="center"/>
          </w:tcPr>
          <w:p w14:paraId="61CA8655" w14:textId="77777777" w:rsidR="00EB6EB8" w:rsidRPr="00C02EA4" w:rsidRDefault="00EB6EB8" w:rsidP="00411C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319055CE" w14:textId="77777777" w:rsidR="00EB6EB8" w:rsidRPr="00C02EA4" w:rsidRDefault="00EB6EB8" w:rsidP="00411C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9387B08" w14:textId="77777777" w:rsidR="00EB6EB8" w:rsidRPr="003061DB" w:rsidRDefault="00EB6EB8" w:rsidP="00411CF9">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56D4A86A" w14:textId="77777777" w:rsidR="00EB6EB8" w:rsidRPr="00C02EA4" w:rsidRDefault="00EB6EB8" w:rsidP="00411C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374DC16D" w14:textId="77777777" w:rsidR="00EB6EB8" w:rsidRPr="00C02EA4" w:rsidRDefault="00EB6EB8" w:rsidP="00411CF9">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3D02410C" w14:textId="77777777" w:rsidR="00EB6EB8" w:rsidRPr="00C02EA4" w:rsidRDefault="00EB6EB8" w:rsidP="00411CF9">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1A864A05" w14:textId="77777777" w:rsidR="00EB6EB8" w:rsidRPr="00C02EA4" w:rsidRDefault="00EB6EB8" w:rsidP="00411C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2CD2616F" w14:textId="77777777" w:rsidR="00EB6EB8" w:rsidRPr="00C02EA4" w:rsidRDefault="00EB6EB8" w:rsidP="00411CF9">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411CF9" w:rsidRPr="007137E0" w14:paraId="40726C0B"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3275E60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Meccanismi di controllo nel processo di formazione delle decisioni: AZIONI DA INTRAPRENDERE &gt; sono indicate nella descrizione della misura - DATI ULTIMA RELAZIONE RPCT &gt; non richiesto</w:t>
            </w:r>
          </w:p>
        </w:tc>
        <w:tc>
          <w:tcPr>
            <w:tcW w:w="0" w:type="dxa"/>
            <w:tcBorders>
              <w:bottom w:val="single" w:sz="3" w:space="0" w:color="000001"/>
              <w:right w:val="single" w:sz="3" w:space="0" w:color="000001"/>
            </w:tcBorders>
            <w:shd w:val="clear" w:color="auto" w:fill="auto"/>
          </w:tcPr>
          <w:p w14:paraId="70073EE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610567B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2768565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Controllo effettuato entro il 31 dicembre di ciascun anno</w:t>
            </w:r>
          </w:p>
        </w:tc>
        <w:tc>
          <w:tcPr>
            <w:tcW w:w="0" w:type="dxa"/>
            <w:tcBorders>
              <w:bottom w:val="single" w:sz="3" w:space="0" w:color="000001"/>
              <w:right w:val="single" w:sz="3" w:space="0" w:color="000001"/>
            </w:tcBorders>
            <w:shd w:val="clear" w:color="auto" w:fill="auto"/>
          </w:tcPr>
          <w:p w14:paraId="68C5C57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063528F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nr. atti decisionali assoggettati a controllo su nr. programmato</w:t>
            </w:r>
          </w:p>
        </w:tc>
      </w:tr>
    </w:tbl>
    <w:p w14:paraId="00A7BEB0" w14:textId="77777777" w:rsidR="00CF29EB" w:rsidRPr="00C02EA4" w:rsidRDefault="00CF29EB" w:rsidP="00CF29EB">
      <w:pPr>
        <w:pStyle w:val="TitoloB"/>
        <w:spacing w:after="0" w:line="240" w:lineRule="auto"/>
        <w:rPr>
          <w:rFonts w:ascii="Times New Roman" w:hAnsi="Times New Roman" w:cs="Times New Roman"/>
        </w:rPr>
      </w:pPr>
    </w:p>
    <w:p w14:paraId="3E4B0D80" w14:textId="77777777" w:rsidR="00BC0195" w:rsidRPr="00C02EA4" w:rsidRDefault="00BC0195" w:rsidP="00500CCF">
      <w:pPr>
        <w:pStyle w:val="TitoloB"/>
        <w:spacing w:after="0" w:line="240" w:lineRule="auto"/>
        <w:rPr>
          <w:rFonts w:ascii="Times New Roman" w:hAnsi="Times New Roman" w:cs="Times New Roman"/>
        </w:rPr>
      </w:pPr>
    </w:p>
    <w:p w14:paraId="6051BDBE" w14:textId="77777777" w:rsidR="00011E4D" w:rsidRPr="00C02EA4" w:rsidRDefault="009C2304" w:rsidP="00500CCF">
      <w:pPr>
        <w:pStyle w:val="Titolo4"/>
        <w:rPr>
          <w:rFonts w:ascii="Times New Roman" w:hAnsi="Times New Roman" w:cs="Times New Roman"/>
          <w:sz w:val="22"/>
          <w:szCs w:val="22"/>
        </w:rPr>
      </w:pPr>
      <w:bookmarkStart w:id="78" w:name="_Toc534628214"/>
      <w:r w:rsidRPr="00C02EA4">
        <w:rPr>
          <w:rFonts w:ascii="Times New Roman" w:hAnsi="Times New Roman" w:cs="Times New Roman"/>
          <w:sz w:val="22"/>
          <w:szCs w:val="22"/>
        </w:rPr>
        <w:t>Misure</w:t>
      </w:r>
      <w:r w:rsidR="00797875">
        <w:rPr>
          <w:rFonts w:ascii="Times New Roman" w:hAnsi="Times New Roman" w:cs="Times New Roman"/>
          <w:sz w:val="22"/>
          <w:szCs w:val="22"/>
        </w:rPr>
        <w:t xml:space="preserve"> specifiche - misure</w:t>
      </w:r>
      <w:r w:rsidRPr="00C02EA4">
        <w:rPr>
          <w:rFonts w:ascii="Times New Roman" w:hAnsi="Times New Roman" w:cs="Times New Roman"/>
          <w:sz w:val="22"/>
          <w:szCs w:val="22"/>
        </w:rPr>
        <w:t xml:space="preserve"> ulteriori</w:t>
      </w:r>
      <w:bookmarkEnd w:id="78"/>
      <w:r w:rsidRPr="00C02EA4">
        <w:rPr>
          <w:rFonts w:ascii="Times New Roman" w:hAnsi="Times New Roman" w:cs="Times New Roman"/>
          <w:sz w:val="22"/>
          <w:szCs w:val="22"/>
        </w:rPr>
        <w:t xml:space="preserve"> </w:t>
      </w:r>
    </w:p>
    <w:p w14:paraId="3AE909F3" w14:textId="77777777" w:rsidR="0062012E" w:rsidRDefault="0062012E" w:rsidP="0062012E">
      <w:pPr>
        <w:jc w:val="both"/>
        <w:rPr>
          <w:rFonts w:ascii="Times New Roman" w:hAnsi="Times New Roman" w:cs="Times New Roman"/>
          <w:sz w:val="22"/>
          <w:szCs w:val="22"/>
        </w:rPr>
      </w:pPr>
      <w:r w:rsidRPr="00C02EA4">
        <w:rPr>
          <w:rFonts w:ascii="Times New Roman" w:hAnsi="Times New Roman" w:cs="Times New Roman"/>
          <w:sz w:val="22"/>
          <w:szCs w:val="22"/>
        </w:rPr>
        <w:t>FONTI NORMATIVE</w:t>
      </w:r>
    </w:p>
    <w:p w14:paraId="192F86A5" w14:textId="77777777" w:rsidR="00754B50" w:rsidRDefault="009D0B1E">
      <w:pPr>
        <w:jc w:val="both"/>
      </w:pPr>
      <w:r>
        <w:rPr>
          <w:rFonts w:ascii="Times New Roman" w:hAnsi="Times New Roman"/>
          <w:sz w:val="22"/>
          <w:szCs w:val="22"/>
        </w:rPr>
        <w:t>- L. 3 agosto 2009, n. 116 di ratifica della Convenzione dell'Organizzazione delle Nazioni Unite contro la corruzione, adottata dalla Assemblea generale dell'ONU il 31 ottobre 2003</w:t>
      </w:r>
    </w:p>
    <w:p w14:paraId="4F4D39D6" w14:textId="77777777" w:rsidR="00754B50" w:rsidRDefault="009D0B1E">
      <w:pPr>
        <w:jc w:val="both"/>
      </w:pPr>
      <w:r>
        <w:rPr>
          <w:rFonts w:ascii="Times New Roman" w:hAnsi="Times New Roman"/>
          <w:sz w:val="22"/>
          <w:szCs w:val="22"/>
        </w:rPr>
        <w:t>- L. 28 giugno 2012, n.110 di ratifica della Convenzione penale sulla corruzione, fatta a Strasburgo il 27 gennaio 1999</w:t>
      </w:r>
    </w:p>
    <w:p w14:paraId="60B0B509" w14:textId="77777777" w:rsidR="00754B50" w:rsidRDefault="009D0B1E">
      <w:pPr>
        <w:jc w:val="both"/>
      </w:pPr>
      <w:r>
        <w:rPr>
          <w:rFonts w:ascii="Times New Roman" w:hAnsi="Times New Roman"/>
          <w:sz w:val="22"/>
          <w:szCs w:val="22"/>
        </w:rPr>
        <w:t>- L. 6 novembre 2012, n. 190;</w:t>
      </w:r>
    </w:p>
    <w:p w14:paraId="761E027E" w14:textId="77777777" w:rsidR="00754B50" w:rsidRDefault="009D0B1E">
      <w:pPr>
        <w:jc w:val="both"/>
      </w:pPr>
      <w:r>
        <w:rPr>
          <w:rFonts w:ascii="Times New Roman" w:hAnsi="Times New Roman"/>
          <w:sz w:val="22"/>
          <w:szCs w:val="22"/>
        </w:rPr>
        <w:t>- D.p.c.m. 16 gennaio 2013 di approvazione Linee di indirizzo del Comitato interministeriale per la predisposizione, da parte del Dipartimento della funzione pubblica, del Piano Nazionale Anticorruzione di cui alla legge 6 novembre 2012, n. 190</w:t>
      </w:r>
    </w:p>
    <w:p w14:paraId="78528F03" w14:textId="77777777" w:rsidR="00754B50" w:rsidRDefault="00754B50">
      <w:pPr>
        <w:jc w:val="both"/>
      </w:pPr>
    </w:p>
    <w:p w14:paraId="12454E05" w14:textId="77777777" w:rsidR="00754B50" w:rsidRDefault="009D0B1E">
      <w:pPr>
        <w:jc w:val="both"/>
      </w:pPr>
      <w:r>
        <w:rPr>
          <w:rFonts w:ascii="Times New Roman" w:hAnsi="Times New Roman"/>
          <w:sz w:val="22"/>
          <w:szCs w:val="22"/>
        </w:rPr>
        <w:t>REGOLAZIONE ANAC</w:t>
      </w:r>
    </w:p>
    <w:p w14:paraId="07CEC6E6" w14:textId="77777777" w:rsidR="00754B50" w:rsidRDefault="009D0B1E">
      <w:pPr>
        <w:jc w:val="both"/>
      </w:pPr>
      <w:r>
        <w:rPr>
          <w:rFonts w:ascii="Times New Roman" w:hAnsi="Times New Roman"/>
          <w:sz w:val="22"/>
          <w:szCs w:val="22"/>
        </w:rPr>
        <w:t>- Delibera CiVIT n.72/2013 di approvazione definitiva del Piano Nazionale Anticorruzione 2013</w:t>
      </w:r>
    </w:p>
    <w:p w14:paraId="22B1180F" w14:textId="77777777" w:rsidR="00754B50" w:rsidRDefault="009D0B1E">
      <w:pPr>
        <w:jc w:val="both"/>
      </w:pPr>
      <w:r>
        <w:rPr>
          <w:rFonts w:ascii="Times New Roman" w:hAnsi="Times New Roman"/>
          <w:sz w:val="22"/>
          <w:szCs w:val="22"/>
        </w:rPr>
        <w:t>- Determinazione n. 12 del 28 ottobre 2015 di approvazione definitiva dell'Aggiornamento 2015 al Piano Nazionale Anticorruzione</w:t>
      </w:r>
    </w:p>
    <w:p w14:paraId="7EF4BB41" w14:textId="77777777" w:rsidR="00754B50" w:rsidRDefault="009D0B1E">
      <w:pPr>
        <w:jc w:val="both"/>
      </w:pPr>
      <w:r>
        <w:rPr>
          <w:rFonts w:ascii="Times New Roman" w:hAnsi="Times New Roman"/>
          <w:sz w:val="22"/>
          <w:szCs w:val="22"/>
        </w:rPr>
        <w:t>- Determinazione Anac n. 831 del 03 agosto 2016 di approvazione definitiva del Piano Nazionale Anticorruzione 2016;</w:t>
      </w:r>
    </w:p>
    <w:p w14:paraId="0DC0BB94" w14:textId="77777777" w:rsidR="00754B50" w:rsidRDefault="009D0B1E">
      <w:pPr>
        <w:jc w:val="both"/>
      </w:pPr>
      <w:r>
        <w:rPr>
          <w:rFonts w:ascii="Times New Roman" w:hAnsi="Times New Roman"/>
          <w:sz w:val="22"/>
          <w:szCs w:val="22"/>
        </w:rPr>
        <w:t>- Deliberazione Anac n. 1208 del 22 novembre 2017 di Aggiornamento 2017 al Piano Nazionale Anticorruzione 2016;</w:t>
      </w:r>
    </w:p>
    <w:p w14:paraId="35E8E61F" w14:textId="77777777" w:rsidR="00754B50" w:rsidRDefault="009D0B1E">
      <w:pPr>
        <w:jc w:val="both"/>
      </w:pPr>
      <w:r>
        <w:rPr>
          <w:rFonts w:ascii="Times New Roman" w:hAnsi="Times New Roman"/>
          <w:sz w:val="22"/>
          <w:szCs w:val="22"/>
        </w:rPr>
        <w:lastRenderedPageBreak/>
        <w:t>- Deliberazione Anac n. 1074 del 21 novembre 2018 di approvazione definitiva dell'Aggiornamento 2018 al Piano Nazionale Anticorruzione</w:t>
      </w:r>
    </w:p>
    <w:p w14:paraId="42D1066F" w14:textId="77777777" w:rsidR="00754B50" w:rsidRDefault="009D0B1E">
      <w:pPr>
        <w:jc w:val="both"/>
      </w:pPr>
      <w:r>
        <w:rPr>
          <w:rFonts w:ascii="Times New Roman" w:hAnsi="Times New Roman"/>
          <w:sz w:val="22"/>
          <w:szCs w:val="22"/>
        </w:rPr>
        <w:t>- Deliberazione Anac n. 1064 del 13 novembre 2019 di approvazione definitiva del Piano Nazionale Anticorruzione 2019</w:t>
      </w:r>
    </w:p>
    <w:p w14:paraId="67F09BA0" w14:textId="77777777" w:rsidR="00754B50" w:rsidRDefault="00754B50">
      <w:pPr>
        <w:jc w:val="both"/>
      </w:pPr>
    </w:p>
    <w:p w14:paraId="148F3806" w14:textId="77777777" w:rsidR="00754B50" w:rsidRDefault="009D0B1E">
      <w:pPr>
        <w:jc w:val="both"/>
      </w:pPr>
      <w:r>
        <w:rPr>
          <w:rFonts w:ascii="Times New Roman" w:hAnsi="Times New Roman"/>
          <w:sz w:val="22"/>
          <w:szCs w:val="22"/>
        </w:rPr>
        <w:t>DESCRIZIONE DELLE MISURE SPECIFICHE E ULTERIORI</w:t>
      </w:r>
    </w:p>
    <w:p w14:paraId="5564EB10" w14:textId="77777777" w:rsidR="00754B50" w:rsidRDefault="009D0B1E">
      <w:pPr>
        <w:jc w:val="both"/>
      </w:pPr>
      <w:r>
        <w:rPr>
          <w:rFonts w:ascii="Times New Roman" w:hAnsi="Times New Roman"/>
          <w:sz w:val="22"/>
          <w:szCs w:val="22"/>
        </w:rPr>
        <w:t>Le misure specifiche sono individuate in base all'esito dei monitoraggi sull'efficacia delle misure e sul funzionamento del PTPCT nonche' allo specifico contesto fattuale rilevato in sede di gestione del rischio tenendo conto, altresi':</w:t>
      </w:r>
    </w:p>
    <w:p w14:paraId="1B9A9716" w14:textId="77777777" w:rsidR="00754B50" w:rsidRDefault="009D0B1E">
      <w:pPr>
        <w:jc w:val="both"/>
      </w:pPr>
      <w:r>
        <w:rPr>
          <w:rFonts w:ascii="Times New Roman" w:hAnsi="Times New Roman"/>
          <w:sz w:val="22"/>
          <w:szCs w:val="22"/>
        </w:rPr>
        <w:t>- delle misure ulteriori indicate dall'ANAC nella scheda xml predisposta dall'Autorita' ai fini della rendicontazione annuale dello stato di attuazione del PTPCT e delle misure, da rendicontare con la relazione del RPCT;</w:t>
      </w:r>
    </w:p>
    <w:p w14:paraId="14A2EB68" w14:textId="77777777" w:rsidR="00754B50" w:rsidRDefault="009D0B1E">
      <w:pPr>
        <w:jc w:val="both"/>
      </w:pPr>
      <w:r>
        <w:rPr>
          <w:rFonts w:ascii="Times New Roman" w:hAnsi="Times New Roman"/>
          <w:sz w:val="22"/>
          <w:szCs w:val="22"/>
        </w:rPr>
        <w:t>- della Direttiva ministro della Funzione Pubblica del 24 marzo 2004 sul Piano per il miglioramento del benessere organizzativo;</w:t>
      </w:r>
    </w:p>
    <w:p w14:paraId="492DA20A" w14:textId="77777777" w:rsidR="00754B50" w:rsidRDefault="009D0B1E">
      <w:pPr>
        <w:jc w:val="both"/>
      </w:pPr>
      <w:r>
        <w:rPr>
          <w:rFonts w:ascii="Times New Roman" w:hAnsi="Times New Roman"/>
          <w:sz w:val="22"/>
          <w:szCs w:val="22"/>
        </w:rPr>
        <w:t>- della necessita' di digitalizzare i processi dell'AdSP MAC nonche' i servizi ai cittadini e alle imprese secondo le disposizioni del CAD e del Piano triennale per l'informatica.</w:t>
      </w:r>
    </w:p>
    <w:p w14:paraId="76AE2861" w14:textId="77777777" w:rsidR="00754B50" w:rsidRDefault="009D0B1E">
      <w:pPr>
        <w:jc w:val="both"/>
      </w:pPr>
      <w:r>
        <w:rPr>
          <w:rFonts w:ascii="Times New Roman" w:hAnsi="Times New Roman"/>
          <w:sz w:val="22"/>
          <w:szCs w:val="22"/>
        </w:rPr>
        <w:t>Le misure specifiche sono indicate, in corrispondenza ai processi alle quali si applicano, nell'allegato contenente la mappatura dei processi, fermo restando le misure indicate dall'ultima relazione annuale RPCT, il cui Stato risulta di seguito indicato.</w:t>
      </w:r>
    </w:p>
    <w:p w14:paraId="12500DC6" w14:textId="77777777" w:rsidR="00754B50" w:rsidRDefault="00754B50">
      <w:pPr>
        <w:jc w:val="both"/>
      </w:pPr>
    </w:p>
    <w:p w14:paraId="242D1436" w14:textId="77777777" w:rsidR="00754B50" w:rsidRDefault="009D0B1E">
      <w:pPr>
        <w:jc w:val="both"/>
      </w:pPr>
      <w:r>
        <w:rPr>
          <w:rFonts w:ascii="Times New Roman" w:hAnsi="Times New Roman"/>
          <w:sz w:val="22"/>
          <w:szCs w:val="22"/>
        </w:rPr>
        <w:t>STATO MISURE ULTERIORI</w:t>
      </w:r>
    </w:p>
    <w:p w14:paraId="706D26B1" w14:textId="77777777" w:rsidR="00754B50" w:rsidRDefault="009D0B1E">
      <w:pPr>
        <w:jc w:val="both"/>
      </w:pPr>
      <w:r>
        <w:rPr>
          <w:rFonts w:ascii="Times New Roman" w:hAnsi="Times New Roman"/>
          <w:sz w:val="22"/>
          <w:szCs w:val="22"/>
        </w:rPr>
        <w:t>Dall'ultima Relazione annuale del RPCT si ricavano i dati e le informazioni sulla:</w:t>
      </w:r>
    </w:p>
    <w:p w14:paraId="267254A8" w14:textId="77777777" w:rsidR="00754B50" w:rsidRDefault="009D0B1E">
      <w:pPr>
        <w:jc w:val="both"/>
      </w:pPr>
      <w:r>
        <w:rPr>
          <w:rFonts w:ascii="Times New Roman" w:hAnsi="Times New Roman"/>
          <w:sz w:val="22"/>
          <w:szCs w:val="22"/>
        </w:rPr>
        <w:t>- attuazione di misure ulteriori, con espressa indicazione se tra di esse rientrano le seguenti misure :</w:t>
      </w:r>
    </w:p>
    <w:p w14:paraId="0B266A5B" w14:textId="77777777" w:rsidR="00754B50" w:rsidRDefault="009D0B1E">
      <w:pPr>
        <w:jc w:val="both"/>
      </w:pPr>
      <w:r>
        <w:rPr>
          <w:rFonts w:ascii="Times New Roman" w:hAnsi="Times New Roman"/>
          <w:sz w:val="22"/>
          <w:szCs w:val="22"/>
        </w:rPr>
        <w:t>1. attivazione di una procedura per la raccolta di segnalazioni da parte della societa' civile riguardo a eventuali fatti corruttivi che coinvolgono i dipendenti nonche' i soggetti che intrattengono rapporti con l'amministrazione;</w:t>
      </w:r>
    </w:p>
    <w:p w14:paraId="5BCAD6CF" w14:textId="77777777" w:rsidR="00754B50" w:rsidRDefault="009D0B1E">
      <w:pPr>
        <w:jc w:val="both"/>
      </w:pPr>
      <w:r>
        <w:rPr>
          <w:rFonts w:ascii="Times New Roman" w:hAnsi="Times New Roman"/>
          <w:sz w:val="22"/>
          <w:szCs w:val="22"/>
        </w:rPr>
        <w:t xml:space="preserve">2.Iniziative di automatizzazione dei processi per ridurre i rischi di corruzione </w:t>
      </w:r>
    </w:p>
    <w:p w14:paraId="0F9FB46B" w14:textId="77777777" w:rsidR="00754B50" w:rsidRDefault="009D0B1E">
      <w:pPr>
        <w:jc w:val="both"/>
      </w:pPr>
      <w:r>
        <w:rPr>
          <w:rFonts w:ascii="Times New Roman" w:hAnsi="Times New Roman"/>
          <w:sz w:val="22"/>
          <w:szCs w:val="22"/>
        </w:rPr>
        <w:t>3.attivita' di vigilanza nei confronti di enti e societa' partecipate e/o controllate con riferimento all' adozione e attuazione del PTPC o di adeguamento del modello di cui all'art. 6 del D.Lgs. 231/2001.</w:t>
      </w:r>
    </w:p>
    <w:p w14:paraId="7CD931F4" w14:textId="77777777" w:rsidR="00754B50" w:rsidRDefault="009D0B1E">
      <w:pPr>
        <w:jc w:val="both"/>
      </w:pPr>
      <w:r>
        <w:rPr>
          <w:rFonts w:ascii="Times New Roman" w:hAnsi="Times New Roman"/>
          <w:sz w:val="22"/>
          <w:szCs w:val="22"/>
        </w:rPr>
        <w:t>Dalla Relazione si ricava, altresi', il giudizio sull'attuazione delle misure previste, con indicazione di quelle che sono risultate piu' efficaci nonche' con specificazione delle ragioni della loro efficacia e, infine, le misure che sono frutto di un'elaborazione comune ad altre amministrazioni.</w:t>
      </w:r>
    </w:p>
    <w:p w14:paraId="335E499D" w14:textId="77777777" w:rsidR="00754B50" w:rsidRDefault="00754B50">
      <w:pPr>
        <w:jc w:val="both"/>
      </w:pPr>
    </w:p>
    <w:p w14:paraId="433ADC22" w14:textId="77777777" w:rsidR="00754B50" w:rsidRDefault="00754B50">
      <w:pPr>
        <w:jc w:val="both"/>
      </w:pPr>
    </w:p>
    <w:p w14:paraId="441BE4DC" w14:textId="77777777" w:rsidR="00754B50" w:rsidRDefault="009D0B1E">
      <w:pPr>
        <w:jc w:val="both"/>
      </w:pPr>
      <w:r>
        <w:rPr>
          <w:rFonts w:ascii="Times New Roman" w:hAnsi="Times New Roman"/>
          <w:sz w:val="22"/>
          <w:szCs w:val="22"/>
        </w:rPr>
        <w:t>Cio' premesso, le misure specifiche collegate ai diversi processi, e individuate in base allo specifico contesto operativo, interno ed esterno, dell'amministrazione risultano dettagliate ed elencate nell'ALLEGATO relativo all'assesment delle misure specifiche al quale si rinvia.</w:t>
      </w:r>
    </w:p>
    <w:p w14:paraId="7D27A3F6" w14:textId="77777777" w:rsidR="006F7BE1" w:rsidRDefault="006F7BE1" w:rsidP="0062012E">
      <w:pPr>
        <w:jc w:val="both"/>
        <w:rPr>
          <w:rFonts w:ascii="Times New Roman" w:hAnsi="Times New Roman" w:cs="Times New Roman"/>
          <w:sz w:val="22"/>
          <w:szCs w:val="22"/>
        </w:rPr>
      </w:pPr>
    </w:p>
    <w:p w14:paraId="74C9FE9D" w14:textId="77777777" w:rsidR="00920FB8" w:rsidRDefault="00920FB8" w:rsidP="0062012E">
      <w:pPr>
        <w:jc w:val="both"/>
        <w:rPr>
          <w:rFonts w:ascii="Times New Roman" w:hAnsi="Times New Roman" w:cs="Times New Roman"/>
          <w:sz w:val="22"/>
          <w:szCs w:val="22"/>
        </w:rPr>
      </w:pPr>
      <w:r w:rsidRPr="00920FB8">
        <w:rPr>
          <w:rFonts w:ascii="Times New Roman" w:hAnsi="Times New Roman" w:cs="Times New Roman"/>
          <w:sz w:val="22"/>
          <w:szCs w:val="22"/>
        </w:rPr>
        <w:t>AGGIORNAMENTO 2022-2024</w:t>
      </w:r>
    </w:p>
    <w:p w14:paraId="0439BCC2" w14:textId="77777777" w:rsidR="00754B50" w:rsidRDefault="009D0B1E">
      <w:pPr>
        <w:jc w:val="both"/>
      </w:pPr>
      <w:r>
        <w:rPr>
          <w:rFonts w:ascii="Times New Roman" w:hAnsi="Times New Roman"/>
          <w:sz w:val="22"/>
          <w:szCs w:val="22"/>
        </w:rPr>
        <w:t>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360B0B5C" w14:textId="77777777" w:rsidR="008B6523" w:rsidRPr="00C02EA4" w:rsidRDefault="008B6523" w:rsidP="0062012E">
      <w:pPr>
        <w:jc w:val="both"/>
        <w:rPr>
          <w:rFonts w:ascii="Times New Roman" w:hAnsi="Times New Roman" w:cs="Times New Roman"/>
          <w:color w:val="FF0000"/>
          <w:sz w:val="22"/>
          <w:szCs w:val="22"/>
        </w:rPr>
      </w:pPr>
    </w:p>
    <w:p w14:paraId="60BF9AB1" w14:textId="77777777" w:rsidR="008B6523" w:rsidRPr="00C02EA4" w:rsidRDefault="008B6523" w:rsidP="008B6523">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8B6523" w:rsidRPr="00C02EA4" w14:paraId="24748B3F" w14:textId="77777777" w:rsidTr="00411CF9">
        <w:trPr>
          <w:trHeight w:val="620"/>
        </w:trPr>
        <w:tc>
          <w:tcPr>
            <w:tcW w:w="1378" w:type="pct"/>
            <w:shd w:val="clear" w:color="auto" w:fill="C6D9F1" w:themeFill="text2" w:themeFillTint="33"/>
            <w:vAlign w:val="center"/>
          </w:tcPr>
          <w:p w14:paraId="319E6313" w14:textId="77777777" w:rsidR="008B6523" w:rsidRPr="00C02EA4" w:rsidRDefault="008B6523" w:rsidP="00411C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244BA386" w14:textId="77777777" w:rsidR="008B6523" w:rsidRPr="00C02EA4" w:rsidRDefault="008B6523" w:rsidP="00411C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4CD1A6F" w14:textId="77777777" w:rsidR="008B6523" w:rsidRPr="003061DB" w:rsidRDefault="008B6523" w:rsidP="00411CF9">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4B7BC421" w14:textId="77777777" w:rsidR="008B6523" w:rsidRPr="00C02EA4" w:rsidRDefault="008B6523" w:rsidP="00411C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661FFB7B" w14:textId="77777777" w:rsidR="008B6523" w:rsidRPr="00C02EA4" w:rsidRDefault="008B6523" w:rsidP="00411CF9">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73FF812F" w14:textId="77777777" w:rsidR="008B6523" w:rsidRPr="00C02EA4" w:rsidRDefault="008B6523" w:rsidP="00411CF9">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2C0BF0AC" w14:textId="77777777" w:rsidR="008B6523" w:rsidRPr="00C02EA4" w:rsidRDefault="008B6523" w:rsidP="00411C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611CAF0E" w14:textId="77777777" w:rsidR="008B6523" w:rsidRPr="00C02EA4" w:rsidRDefault="008B6523" w:rsidP="00411CF9">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411CF9" w:rsidRPr="007137E0" w14:paraId="66391651"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60EBD97"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Per la identificazione, descrizione e rappresentazione delle misure specifiche si rinvia all'ALLEGATO: Analisi contesto interno-contesto gestionale: Mappatura dei processi con individuazione dei comportamenti a rischio, valutazione del rischio, indicazione delle misure generali e delle misure specifiche, con la relativa programmazione</w:t>
            </w:r>
          </w:p>
        </w:tc>
        <w:tc>
          <w:tcPr>
            <w:tcW w:w="0" w:type="dxa"/>
            <w:tcBorders>
              <w:bottom w:val="single" w:sz="3" w:space="0" w:color="000001"/>
              <w:right w:val="single" w:sz="3" w:space="0" w:color="000001"/>
            </w:tcBorders>
            <w:shd w:val="clear" w:color="auto" w:fill="auto"/>
          </w:tcPr>
          <w:p w14:paraId="1E8C0B3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di rischio</w:t>
            </w:r>
          </w:p>
        </w:tc>
        <w:tc>
          <w:tcPr>
            <w:tcW w:w="0" w:type="dxa"/>
            <w:tcBorders>
              <w:bottom w:val="single" w:sz="3" w:space="0" w:color="000001"/>
              <w:right w:val="single" w:sz="3" w:space="0" w:color="000001"/>
            </w:tcBorders>
            <w:shd w:val="clear" w:color="auto" w:fill="auto"/>
          </w:tcPr>
          <w:p w14:paraId="7D963F9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0813BB6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Si rinvia all'ALLEGATO: Analisi contesto interno-contesto gestionale: Mappatura dei processi</w:t>
            </w:r>
          </w:p>
        </w:tc>
        <w:tc>
          <w:tcPr>
            <w:tcW w:w="0" w:type="dxa"/>
            <w:tcBorders>
              <w:bottom w:val="single" w:sz="3" w:space="0" w:color="000001"/>
              <w:right w:val="single" w:sz="3" w:space="0" w:color="000001"/>
            </w:tcBorders>
            <w:shd w:val="clear" w:color="auto" w:fill="auto"/>
          </w:tcPr>
          <w:p w14:paraId="78088BE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7AECB71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Si rinvia all'ALLEGATO: Analisi contesto interno-contesto gestionale: Mappatura dei processi</w:t>
            </w:r>
          </w:p>
        </w:tc>
      </w:tr>
    </w:tbl>
    <w:p w14:paraId="371A1258" w14:textId="77777777" w:rsidR="005A77AB" w:rsidRPr="00C02EA4" w:rsidRDefault="005A77AB" w:rsidP="00500CCF">
      <w:pPr>
        <w:rPr>
          <w:rFonts w:ascii="Times New Roman" w:hAnsi="Times New Roman" w:cs="Times New Roman"/>
          <w:color w:val="FF0000"/>
          <w:sz w:val="22"/>
          <w:szCs w:val="22"/>
        </w:rPr>
      </w:pPr>
    </w:p>
    <w:p w14:paraId="7E3E898A" w14:textId="77777777" w:rsidR="00BA3425" w:rsidRPr="00C02EA4" w:rsidRDefault="00BA3425" w:rsidP="00500CCF">
      <w:pPr>
        <w:rPr>
          <w:rFonts w:ascii="Times New Roman" w:hAnsi="Times New Roman" w:cs="Times New Roman"/>
          <w:color w:val="FF0000"/>
          <w:sz w:val="22"/>
          <w:szCs w:val="22"/>
        </w:rPr>
      </w:pPr>
    </w:p>
    <w:p w14:paraId="402F6F97" w14:textId="77777777" w:rsidR="00834FC8" w:rsidRPr="00C02EA4" w:rsidRDefault="00BA3425" w:rsidP="00500CCF">
      <w:pPr>
        <w:pStyle w:val="Titolo2"/>
        <w:rPr>
          <w:rFonts w:ascii="Times New Roman" w:hAnsi="Times New Roman" w:cs="Times New Roman"/>
          <w:b/>
          <w:sz w:val="22"/>
          <w:szCs w:val="22"/>
        </w:rPr>
      </w:pPr>
      <w:bookmarkStart w:id="79" w:name="_Toc534628215"/>
      <w:r w:rsidRPr="00C02EA4">
        <w:rPr>
          <w:rFonts w:ascii="Times New Roman" w:hAnsi="Times New Roman" w:cs="Times New Roman"/>
          <w:b/>
          <w:sz w:val="22"/>
          <w:szCs w:val="22"/>
        </w:rPr>
        <w:t xml:space="preserve">6. </w:t>
      </w:r>
      <w:r w:rsidR="009B78A9" w:rsidRPr="00C02EA4">
        <w:rPr>
          <w:rFonts w:ascii="Times New Roman" w:hAnsi="Times New Roman" w:cs="Times New Roman"/>
          <w:b/>
          <w:sz w:val="22"/>
          <w:szCs w:val="22"/>
        </w:rPr>
        <w:t xml:space="preserve">COORDINAMENTO CON </w:t>
      </w:r>
      <w:r w:rsidR="00E02620" w:rsidRPr="00C02EA4">
        <w:rPr>
          <w:rFonts w:ascii="Times New Roman" w:hAnsi="Times New Roman" w:cs="Times New Roman"/>
          <w:b/>
          <w:sz w:val="22"/>
          <w:szCs w:val="22"/>
        </w:rPr>
        <w:t xml:space="preserve">LA PERFORMANCE, </w:t>
      </w:r>
      <w:r w:rsidR="007F75BA" w:rsidRPr="00C02EA4">
        <w:rPr>
          <w:rFonts w:ascii="Times New Roman" w:hAnsi="Times New Roman" w:cs="Times New Roman"/>
          <w:b/>
          <w:sz w:val="22"/>
          <w:szCs w:val="22"/>
        </w:rPr>
        <w:t>CON GLI ALTRI STRUMENTI DI PIANIFICAZIONE DELL</w:t>
      </w:r>
      <w:r w:rsidR="00C56F6E">
        <w:rPr>
          <w:rFonts w:ascii="Times New Roman" w:hAnsi="Times New Roman" w:cs="Times New Roman"/>
          <w:b/>
          <w:sz w:val="22"/>
          <w:szCs w:val="22"/>
        </w:rPr>
        <w:t>'</w:t>
      </w:r>
      <w:r w:rsidR="007F75BA" w:rsidRPr="00C02EA4">
        <w:rPr>
          <w:rFonts w:ascii="Times New Roman" w:hAnsi="Times New Roman" w:cs="Times New Roman"/>
          <w:b/>
          <w:sz w:val="22"/>
          <w:szCs w:val="22"/>
        </w:rPr>
        <w:t>ENTE</w:t>
      </w:r>
      <w:r w:rsidR="00E02620" w:rsidRPr="00C02EA4">
        <w:rPr>
          <w:rFonts w:ascii="Times New Roman" w:hAnsi="Times New Roman" w:cs="Times New Roman"/>
          <w:b/>
          <w:sz w:val="22"/>
          <w:szCs w:val="22"/>
        </w:rPr>
        <w:t xml:space="preserve"> E CON IL SISTEMA DEI CONTROLLI</w:t>
      </w:r>
      <w:bookmarkEnd w:id="79"/>
    </w:p>
    <w:p w14:paraId="76D8C274" w14:textId="77777777" w:rsidR="003E3D71" w:rsidRPr="00C02EA4" w:rsidRDefault="003E3D71" w:rsidP="00500CCF">
      <w:pPr>
        <w:rPr>
          <w:rFonts w:ascii="Times New Roman" w:hAnsi="Times New Roman" w:cs="Times New Roman"/>
          <w:bCs/>
          <w:iCs/>
          <w:sz w:val="22"/>
          <w:szCs w:val="22"/>
        </w:rPr>
      </w:pPr>
    </w:p>
    <w:p w14:paraId="74A8CABB" w14:textId="77777777" w:rsidR="00835719" w:rsidRPr="00C02EA4" w:rsidRDefault="003E3D71" w:rsidP="00500CCF">
      <w:pPr>
        <w:pStyle w:val="Titolo3"/>
        <w:spacing w:before="0"/>
        <w:rPr>
          <w:rFonts w:ascii="Times New Roman" w:hAnsi="Times New Roman" w:cs="Times New Roman"/>
          <w:sz w:val="22"/>
          <w:szCs w:val="22"/>
        </w:rPr>
      </w:pPr>
      <w:bookmarkStart w:id="80" w:name="_Toc534628216"/>
      <w:r w:rsidRPr="00C02EA4">
        <w:rPr>
          <w:rFonts w:ascii="Times New Roman" w:hAnsi="Times New Roman" w:cs="Times New Roman"/>
          <w:sz w:val="22"/>
          <w:szCs w:val="22"/>
        </w:rPr>
        <w:t>6.1 PTPCT e Piano della Perform</w:t>
      </w:r>
      <w:r w:rsidR="00193DEB" w:rsidRPr="00C02EA4">
        <w:rPr>
          <w:rFonts w:ascii="Times New Roman" w:hAnsi="Times New Roman" w:cs="Times New Roman"/>
          <w:sz w:val="22"/>
          <w:szCs w:val="22"/>
        </w:rPr>
        <w:t>a</w:t>
      </w:r>
      <w:r w:rsidRPr="00C02EA4">
        <w:rPr>
          <w:rFonts w:ascii="Times New Roman" w:hAnsi="Times New Roman" w:cs="Times New Roman"/>
          <w:sz w:val="22"/>
          <w:szCs w:val="22"/>
        </w:rPr>
        <w:t>nce</w:t>
      </w:r>
      <w:bookmarkEnd w:id="80"/>
      <w:r w:rsidR="003442F4" w:rsidRPr="00C02EA4">
        <w:rPr>
          <w:rFonts w:ascii="Times New Roman" w:hAnsi="Times New Roman" w:cs="Times New Roman"/>
          <w:sz w:val="22"/>
          <w:szCs w:val="22"/>
        </w:rPr>
        <w:t xml:space="preserve"> </w:t>
      </w:r>
    </w:p>
    <w:p w14:paraId="0A766C09" w14:textId="77777777" w:rsidR="0062012E" w:rsidRDefault="0062012E" w:rsidP="0062012E">
      <w:pPr>
        <w:jc w:val="both"/>
        <w:rPr>
          <w:rFonts w:ascii="Times New Roman" w:hAnsi="Times New Roman" w:cs="Times New Roman"/>
          <w:sz w:val="22"/>
          <w:szCs w:val="22"/>
        </w:rPr>
      </w:pPr>
      <w:bookmarkStart w:id="81" w:name="_Toc534628217"/>
      <w:bookmarkStart w:id="82" w:name="OLE_LINK3"/>
      <w:bookmarkStart w:id="83" w:name="OLE_LINK4"/>
      <w:r w:rsidRPr="00C02EA4">
        <w:rPr>
          <w:rFonts w:ascii="Times New Roman" w:hAnsi="Times New Roman" w:cs="Times New Roman"/>
          <w:sz w:val="22"/>
          <w:szCs w:val="22"/>
        </w:rPr>
        <w:t>L'esaustivita' e l'analiticita' del PTPCT e' strumentale non solo al miglioramento continuo della gestione del rischio di corruzione ma anche al miglioramento della performance organizzativa e individuale.</w:t>
      </w:r>
    </w:p>
    <w:p w14:paraId="7C1B51BC" w14:textId="77777777" w:rsidR="00754B50" w:rsidRDefault="009D0B1E">
      <w:pPr>
        <w:jc w:val="both"/>
      </w:pPr>
      <w:r>
        <w:rPr>
          <w:rFonts w:ascii="Times New Roman" w:hAnsi="Times New Roman"/>
          <w:sz w:val="22"/>
          <w:szCs w:val="22"/>
        </w:rPr>
        <w:t>L'art. 1, co. 8 della l. 190/2012, nel prevedere che gli obiettivi strategici in materia di prevenzione della corruzione e trasparenza costituiscono contenuto necessario degli atti di programmazione strategico-gestionale, stabilisce un coordinamento, a livello di contenuti, tra il PTPCT e gli strumenti individuati dal D.Lgs. 150/2009 ossia:</w:t>
      </w:r>
    </w:p>
    <w:p w14:paraId="3F1B898A" w14:textId="77777777" w:rsidR="00754B50" w:rsidRDefault="009D0B1E">
      <w:pPr>
        <w:jc w:val="both"/>
      </w:pPr>
      <w:r>
        <w:rPr>
          <w:rFonts w:ascii="Times New Roman" w:hAnsi="Times New Roman"/>
          <w:sz w:val="22"/>
          <w:szCs w:val="22"/>
        </w:rPr>
        <w:t>- il Piano e la Relazione annuale sulla performance (art. 10 del d.lgs. 150/2009);</w:t>
      </w:r>
    </w:p>
    <w:p w14:paraId="1E7850DF" w14:textId="77777777" w:rsidR="00754B50" w:rsidRDefault="009D0B1E">
      <w:pPr>
        <w:jc w:val="both"/>
      </w:pPr>
      <w:r>
        <w:rPr>
          <w:rFonts w:ascii="Times New Roman" w:hAnsi="Times New Roman"/>
          <w:sz w:val="22"/>
          <w:szCs w:val="22"/>
        </w:rPr>
        <w:t>- il Sistema di misurazione e valutazione della performance(art. 7 del d.lgs. 150/2009).</w:t>
      </w:r>
    </w:p>
    <w:p w14:paraId="08C33768" w14:textId="77777777" w:rsidR="00754B50" w:rsidRDefault="009D0B1E">
      <w:pPr>
        <w:jc w:val="both"/>
      </w:pPr>
      <w:r>
        <w:rPr>
          <w:rFonts w:ascii="Times New Roman" w:hAnsi="Times New Roman"/>
          <w:sz w:val="22"/>
          <w:szCs w:val="22"/>
        </w:rPr>
        <w:t>In conseguenza di tale obbligo, l'amministrazione include negli strumenti del ciclo della performance, in qualita' di obiettivi e di indicatori per la prevenzione del fenomeno della corruzione:</w:t>
      </w:r>
    </w:p>
    <w:p w14:paraId="443153B1" w14:textId="77777777" w:rsidR="00754B50" w:rsidRDefault="009D0B1E">
      <w:pPr>
        <w:jc w:val="both"/>
      </w:pPr>
      <w:r>
        <w:rPr>
          <w:rFonts w:ascii="Times New Roman" w:hAnsi="Times New Roman"/>
          <w:sz w:val="22"/>
          <w:szCs w:val="22"/>
        </w:rPr>
        <w:t>- i processi e le attivita' di programmazione posti in essere per l'attuazione delle misure previste nel PTPCT.</w:t>
      </w:r>
    </w:p>
    <w:p w14:paraId="33648F02" w14:textId="77777777" w:rsidR="00754B50" w:rsidRDefault="009D0B1E">
      <w:pPr>
        <w:jc w:val="both"/>
      </w:pPr>
      <w:r>
        <w:rPr>
          <w:rFonts w:ascii="Times New Roman" w:hAnsi="Times New Roman"/>
          <w:sz w:val="22"/>
          <w:szCs w:val="22"/>
        </w:rPr>
        <w:t>In tal modo, le attivita' svolte dall'amministrazione per la predisposizione, l'implementazione e l'attuazione del PTPCT vengono introdotte in forma di obiettivi nel Piano della performance sotto il profilo della:</w:t>
      </w:r>
    </w:p>
    <w:p w14:paraId="33CF142C" w14:textId="77777777" w:rsidR="00754B50" w:rsidRDefault="009D0B1E">
      <w:pPr>
        <w:jc w:val="both"/>
      </w:pPr>
      <w:r>
        <w:rPr>
          <w:rFonts w:ascii="Times New Roman" w:hAnsi="Times New Roman"/>
          <w:sz w:val="22"/>
          <w:szCs w:val="22"/>
        </w:rPr>
        <w:t>- performance organizzativa (art. 8 del d.lgs. 150/2009) e, cioe', attuazione di piani e misure di prevenzione della corruzione, ovvero la misurazione dell'effettivo grado di attuazione dei medesimi, nel rispetto delle fasi e dei tempi previsti (art. 8, co. 1, lett. b), d.lgs. 150/2009); sviluppo qualitativo e quantitativo delle relazioni con i cittadini, i soggetti interessati, gli utenti e i destinatari dei servizi, anche attraverso lo sviluppo di forme di partecipazione e collaborazione (art. 8, co. 1, lett. e), d.lgs. 150/2009), al fine di stabilire quale miglioramento in termini di accountability riceve il rapporto con i cittadini l'attuazione delle misure di prevenzione;</w:t>
      </w:r>
    </w:p>
    <w:p w14:paraId="2A45AAA9" w14:textId="77777777" w:rsidR="00754B50" w:rsidRDefault="009D0B1E">
      <w:pPr>
        <w:jc w:val="both"/>
      </w:pPr>
      <w:r>
        <w:rPr>
          <w:rFonts w:ascii="Times New Roman" w:hAnsi="Times New Roman"/>
          <w:sz w:val="22"/>
          <w:szCs w:val="22"/>
        </w:rPr>
        <w:t>- performance individuale (art. 9 del d.lgs. 150/2009) e, cioe', vanno inseriti gli obiettivi assegnati al personale dirigenziale ed i relativi indicatori, in particolare gli obiettivi assegnati al RPCT, ai dirigenti apicali in base alle attivita' che svolgono per prevenire il rischio di corruzione ai sensi dell'art. 16, co. 1, lett. l-bis), l-ter), l-quater) del D.Lgs. 165/200114, ai referenti del responsabile della corruzione, qualora siano individuati tra il personale con qualifica dirigenziale.</w:t>
      </w:r>
    </w:p>
    <w:p w14:paraId="4DB0E498" w14:textId="77777777" w:rsidR="00754B50" w:rsidRDefault="009D0B1E">
      <w:pPr>
        <w:jc w:val="both"/>
      </w:pPr>
      <w:r>
        <w:rPr>
          <w:rFonts w:ascii="Times New Roman" w:hAnsi="Times New Roman"/>
          <w:sz w:val="22"/>
          <w:szCs w:val="22"/>
        </w:rPr>
        <w:t>L'attuazione delle misure previste nel PTPCT e' uno degli elementi di valutazione, per quanto possibile, anche del personale non dirigenziale.</w:t>
      </w:r>
    </w:p>
    <w:p w14:paraId="163E74D6" w14:textId="77777777" w:rsidR="00754B50" w:rsidRDefault="009D0B1E">
      <w:pPr>
        <w:jc w:val="both"/>
      </w:pPr>
      <w:r>
        <w:rPr>
          <w:rFonts w:ascii="Times New Roman" w:hAnsi="Times New Roman"/>
          <w:sz w:val="22"/>
          <w:szCs w:val="22"/>
        </w:rPr>
        <w:lastRenderedPageBreak/>
        <w:t xml:space="preserve">Inoltre, nel Sistema di misurazione e valutazione delle performance ex art. 7 del d.lgs. 150/2009 vanno inseriti gli obiettivi, individuali e/o di gruppo, assegnati al personale formato che opera nei ai settori esposti alla corruzione ed ai referenti del responsabile della corruzione, qualora siano individuati tra il personale non dirigente. </w:t>
      </w:r>
    </w:p>
    <w:p w14:paraId="7514F282" w14:textId="77777777" w:rsidR="00754B50" w:rsidRDefault="009D0B1E">
      <w:pPr>
        <w:jc w:val="both"/>
      </w:pPr>
      <w:r>
        <w:rPr>
          <w:rFonts w:ascii="Times New Roman" w:hAnsi="Times New Roman"/>
          <w:sz w:val="22"/>
          <w:szCs w:val="22"/>
        </w:rPr>
        <w:t xml:space="preserve">Dell'esito del raggiungimento di questi specifici obiettivi individuati nel PTPCT (e dunque dell'esito della valutazione delle performance organizzativa ed individuale), occorre dare specificamente conto nella Relazione delle performance (art. 10, d.lgs. 150/2009). </w:t>
      </w:r>
    </w:p>
    <w:p w14:paraId="3FA84AFB" w14:textId="77777777" w:rsidR="00754B50" w:rsidRDefault="009D0B1E">
      <w:pPr>
        <w:jc w:val="both"/>
      </w:pPr>
      <w:r>
        <w:rPr>
          <w:rFonts w:ascii="Times New Roman" w:hAnsi="Times New Roman"/>
          <w:sz w:val="22"/>
          <w:szCs w:val="22"/>
        </w:rPr>
        <w:t>Va ulteriormente osservato che il legame tra il PTPCT e gli strumenti individuati dal D.Lgs. 150/2009 e' rafforzato anche dalle disposizioni contenute nell'art. 44 del d.lgs. 33/2013 in cui si prevede:</w:t>
      </w:r>
    </w:p>
    <w:p w14:paraId="36514C70" w14:textId="77777777" w:rsidR="00754B50" w:rsidRDefault="009D0B1E">
      <w:pPr>
        <w:jc w:val="both"/>
      </w:pPr>
      <w:r>
        <w:rPr>
          <w:rFonts w:ascii="Times New Roman" w:hAnsi="Times New Roman"/>
          <w:sz w:val="22"/>
          <w:szCs w:val="22"/>
        </w:rPr>
        <w:t>- in primo luogo, che l'OIV ed altri soggetti deputati alla valutazione verifichino la coerenza tra gli obiettivi previsti nel PTPCT e quelli indicati nel Piano della performancee valutino l'adeguatezza dei relativi indicatori;</w:t>
      </w:r>
    </w:p>
    <w:p w14:paraId="67EE2293" w14:textId="77777777" w:rsidR="00754B50" w:rsidRDefault="009D0B1E">
      <w:pPr>
        <w:jc w:val="both"/>
      </w:pPr>
      <w:r>
        <w:rPr>
          <w:rFonts w:ascii="Times New Roman" w:hAnsi="Times New Roman"/>
          <w:sz w:val="22"/>
          <w:szCs w:val="22"/>
        </w:rPr>
        <w:t>- in secondo luogo, che le informazioni e i dati relativi all'attuazione degli obblighi di pubblicazione siano utilizzati sempre dagli OIV ai fini della misurazione e valutazione delle performance sia organizzativa, sia individuale del responsabile e dei dirigenti dei singoli uffici responsabili della trasmissione dei dati.</w:t>
      </w:r>
    </w:p>
    <w:p w14:paraId="35B162F4" w14:textId="77777777" w:rsidR="00754B50" w:rsidRDefault="009D0B1E">
      <w:pPr>
        <w:jc w:val="both"/>
      </w:pPr>
      <w:r>
        <w:rPr>
          <w:rFonts w:ascii="Times New Roman" w:hAnsi="Times New Roman"/>
          <w:sz w:val="22"/>
          <w:szCs w:val="22"/>
        </w:rPr>
        <w:t xml:space="preserve">Per quanto detto, l' OIV o l'organismo con funzioni analoghe ( Nucleo di valutazione) riveste un ruolo importante nel coordinamento tra sistema di gestione della performance e le misure di prevenzione della corruzione e trasparenza nelle pubbliche amministrazioni. </w:t>
      </w:r>
    </w:p>
    <w:p w14:paraId="712E06A6" w14:textId="77777777" w:rsidR="00754B50" w:rsidRDefault="009D0B1E">
      <w:pPr>
        <w:jc w:val="both"/>
      </w:pPr>
      <w:r>
        <w:rPr>
          <w:rFonts w:ascii="Times New Roman" w:hAnsi="Times New Roman"/>
          <w:sz w:val="22"/>
          <w:szCs w:val="22"/>
        </w:rPr>
        <w:t>L'attuale contesto, improntato su una logica di coordinamento e maggiore comunicazione tra OIV e RPCT e di relazione dello stesso OIV con ANAC, prevede un piu' ampio coinvolgimento dell'OIV medesimo, chiamato a rafforzare il raccordo tra misure anticorruzione e misure di miglioramento della funzionalita' delle amministrazioni e della performance degli uffici e dei funzionari pubblici.</w:t>
      </w:r>
    </w:p>
    <w:p w14:paraId="0DC2109C" w14:textId="77777777" w:rsidR="00754B50" w:rsidRDefault="009D0B1E">
      <w:pPr>
        <w:jc w:val="both"/>
      </w:pPr>
      <w:r>
        <w:rPr>
          <w:rFonts w:ascii="Times New Roman" w:hAnsi="Times New Roman"/>
          <w:sz w:val="22"/>
          <w:szCs w:val="22"/>
        </w:rPr>
        <w:t>Al riguardo va tenuto presente che l'OIV:</w:t>
      </w:r>
    </w:p>
    <w:p w14:paraId="6903DF5A" w14:textId="77777777" w:rsidR="00754B50" w:rsidRDefault="009D0B1E">
      <w:pPr>
        <w:jc w:val="both"/>
      </w:pPr>
      <w:r>
        <w:rPr>
          <w:rFonts w:ascii="Times New Roman" w:hAnsi="Times New Roman"/>
          <w:sz w:val="22"/>
          <w:szCs w:val="22"/>
        </w:rPr>
        <w:t>- anche ai fini della validazione della relazione sulla performance, verifica che i PTPCT siano coerenti con gli obiettivi stabiliti nei documenti di programmazione strategico-gestionale e che, nella misurazione e valutazione delle performance, si tenga conto degli obiettivi connessi all'anticorruzione e alla trasparenza. Con riferimento alla corretta attuazione del processo di gestione del rischio corruttivo l'OIV offre un supporto metodologico al RPCT e agli altri attori (cfr. Allegato 1, 2. Compiti dei principali attori);</w:t>
      </w:r>
    </w:p>
    <w:p w14:paraId="549C5FC1" w14:textId="77777777" w:rsidR="00754B50" w:rsidRDefault="009D0B1E">
      <w:pPr>
        <w:jc w:val="both"/>
      </w:pPr>
      <w:r>
        <w:rPr>
          <w:rFonts w:ascii="Times New Roman" w:hAnsi="Times New Roman"/>
          <w:sz w:val="22"/>
          <w:szCs w:val="22"/>
        </w:rPr>
        <w:t>-in rapporto agli obiettivi inerenti la prevenzione della corruzione e la trasparenza, l'OIV verifica i contenuti della Relazione annuale del RPCT recante i risultati dell'attivita' svolta che il RPCT e' tenuto a trasmettere allo stesso OIV oltre che all'organo di indirizzo dell'amministrazione (art. 1, co. 14, della l. 190/2012). Nell'ambito di tale verifica, l'OIV ha la possibilita' di chiedere al RPCT informazioni e documenti che ritiene necessari e puo' anche effettuare audizioni di dipendenti (art. 1, co. 8-bis, l. 190/2012).</w:t>
      </w:r>
    </w:p>
    <w:p w14:paraId="0E1243B6" w14:textId="77777777" w:rsidR="006F7BE1" w:rsidRDefault="006F7BE1" w:rsidP="0062012E">
      <w:pPr>
        <w:jc w:val="both"/>
        <w:rPr>
          <w:rFonts w:ascii="Times New Roman" w:hAnsi="Times New Roman" w:cs="Times New Roman"/>
          <w:sz w:val="22"/>
          <w:szCs w:val="22"/>
        </w:rPr>
      </w:pPr>
    </w:p>
    <w:p w14:paraId="6DBC535D" w14:textId="77777777" w:rsidR="00920FB8" w:rsidRPr="00C02EA4" w:rsidRDefault="00920FB8" w:rsidP="0062012E">
      <w:pPr>
        <w:jc w:val="both"/>
        <w:rPr>
          <w:rFonts w:ascii="Times New Roman" w:hAnsi="Times New Roman" w:cs="Times New Roman"/>
          <w:sz w:val="22"/>
          <w:szCs w:val="22"/>
        </w:rPr>
      </w:pPr>
      <w:r w:rsidRPr="00920FB8">
        <w:rPr>
          <w:rFonts w:ascii="Times New Roman" w:hAnsi="Times New Roman" w:cs="Times New Roman"/>
          <w:sz w:val="22"/>
          <w:szCs w:val="22"/>
        </w:rPr>
        <w:t>AGGIORNAMENTO 2022-2024</w:t>
      </w:r>
    </w:p>
    <w:p w14:paraId="6CD7041A"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 i contenuti delle pregresse edizioni, come in precedenza riportati, con gli ulteriori aggiornamenti che, di seguito, vengono riportati.</w:t>
      </w:r>
    </w:p>
    <w:p w14:paraId="0FC55A40" w14:textId="77777777" w:rsidR="00754B50" w:rsidRDefault="009D0B1E">
      <w:pPr>
        <w:jc w:val="both"/>
      </w:pPr>
      <w:r>
        <w:rPr>
          <w:rFonts w:ascii="Times New Roman" w:hAnsi="Times New Roman"/>
          <w:sz w:val="22"/>
          <w:szCs w:val="22"/>
        </w:rPr>
        <w:t>Il PTPCT e' destinato ad essere assorbito dal PIAO. Nel PIAO e' destinato a confluire anche il Piano della Performance. Nel PIAO, il collegamento tra i due documenti di pianificazione viene realizzato , in forma semplificata, attraverso apposite sezione a sua volta ripartite in sottosezioni di programmazione riferite allo specifico ambito di attivita' amministrativa e gestionale relativa all'anticorruzione e alla performance.</w:t>
      </w:r>
    </w:p>
    <w:p w14:paraId="21240605" w14:textId="77777777" w:rsidR="0062012E" w:rsidRPr="00C02EA4" w:rsidRDefault="0062012E" w:rsidP="0062012E">
      <w:pPr>
        <w:jc w:val="both"/>
        <w:rPr>
          <w:rFonts w:ascii="Times New Roman" w:hAnsi="Times New Roman" w:cs="Times New Roman"/>
          <w:bCs/>
          <w:iCs/>
          <w:sz w:val="22"/>
          <w:szCs w:val="22"/>
        </w:rPr>
      </w:pPr>
    </w:p>
    <w:p w14:paraId="7E07AD34" w14:textId="77777777" w:rsidR="003E3D71" w:rsidRPr="004B7475" w:rsidRDefault="003E3D71" w:rsidP="004B7475">
      <w:pPr>
        <w:pStyle w:val="Titolo3"/>
        <w:spacing w:before="0"/>
        <w:rPr>
          <w:rFonts w:ascii="Times New Roman" w:hAnsi="Times New Roman" w:cs="Times New Roman"/>
          <w:sz w:val="22"/>
          <w:szCs w:val="22"/>
        </w:rPr>
      </w:pPr>
      <w:r w:rsidRPr="004B7475">
        <w:rPr>
          <w:rFonts w:ascii="Times New Roman" w:hAnsi="Times New Roman" w:cs="Times New Roman"/>
          <w:sz w:val="22"/>
          <w:szCs w:val="22"/>
        </w:rPr>
        <w:t>6.2 PTPCT e Piano protezione dati personali</w:t>
      </w:r>
      <w:bookmarkEnd w:id="81"/>
      <w:r w:rsidR="003442F4" w:rsidRPr="004B7475">
        <w:rPr>
          <w:rFonts w:ascii="Times New Roman" w:hAnsi="Times New Roman" w:cs="Times New Roman"/>
          <w:sz w:val="22"/>
          <w:szCs w:val="22"/>
        </w:rPr>
        <w:t xml:space="preserve"> </w:t>
      </w:r>
    </w:p>
    <w:p w14:paraId="078C975C" w14:textId="77777777" w:rsidR="0062012E" w:rsidRDefault="0062012E" w:rsidP="004B7475">
      <w:pPr>
        <w:jc w:val="both"/>
        <w:rPr>
          <w:rFonts w:ascii="Times New Roman" w:hAnsi="Times New Roman" w:cs="Times New Roman"/>
          <w:sz w:val="22"/>
          <w:szCs w:val="22"/>
        </w:rPr>
      </w:pPr>
      <w:r w:rsidRPr="004B7475">
        <w:rPr>
          <w:rFonts w:ascii="Times New Roman" w:hAnsi="Times New Roman" w:cs="Times New Roman"/>
          <w:sz w:val="22"/>
          <w:szCs w:val="22"/>
        </w:rPr>
        <w:t>A seguito dell'entrata in vigore, il 25 maggio 2018, del Regolamento (UE) 2016/679 del Parlamento Europeo e del Consiglio del 27 aprile 2016 "relativo alla protezione delle persone fisiche con riguardo al trattamento dei dati personali, nonche' alla libera circolazione di tali dati e che abroga la direttiva 95/46/CE (Regolamento generale sulla protezione dei dati)" (di seguito RGPD) e, il 19 settembre 2018, del decreto legislativo 10 agosto 2018, n. 101 che adegua il Codice in materia di protezione dei dati personali - decreto legislativo 30 giugno 2003, n. 196 - alle disposizioni del Regolamento (UE) 2016/679,</w:t>
      </w:r>
    </w:p>
    <w:p w14:paraId="37975474" w14:textId="77777777" w:rsidR="00754B50" w:rsidRDefault="009D0B1E">
      <w:pPr>
        <w:jc w:val="both"/>
      </w:pPr>
      <w:r>
        <w:rPr>
          <w:rFonts w:ascii="Times New Roman" w:hAnsi="Times New Roman"/>
          <w:sz w:val="22"/>
          <w:szCs w:val="22"/>
        </w:rPr>
        <w:lastRenderedPageBreak/>
        <w:t>l'amministrazione ha adeguato i trattamenti dei dati personali alle nuove disposizioni. A tal fine di e' dotata di un sistema di organizzazione e di gestione e del rischio di violazione dei dati, facendo confluire nel PIano di protezione dei dati personali (o altro strumento di programmazione analogo), tutti gli elementi costituitivi del sistema medesimo.</w:t>
      </w:r>
    </w:p>
    <w:p w14:paraId="438FAA2D" w14:textId="77777777" w:rsidR="00754B50" w:rsidRDefault="009D0B1E">
      <w:pPr>
        <w:jc w:val="both"/>
      </w:pPr>
      <w:r>
        <w:rPr>
          <w:rFonts w:ascii="Times New Roman" w:hAnsi="Times New Roman"/>
          <w:sz w:val="22"/>
          <w:szCs w:val="22"/>
        </w:rPr>
        <w:t>Le misure e azioni di prevenzione e di sicurezza materia di protezione dei dati personali vanno dunque coordinate con le misure di prevenzione della corruzione e trasparenza.</w:t>
      </w:r>
    </w:p>
    <w:p w14:paraId="7980577C" w14:textId="77777777" w:rsidR="00754B50" w:rsidRDefault="009D0B1E">
      <w:pPr>
        <w:jc w:val="both"/>
      </w:pPr>
      <w:r>
        <w:rPr>
          <w:rFonts w:ascii="Times New Roman" w:hAnsi="Times New Roman"/>
          <w:sz w:val="22"/>
          <w:szCs w:val="22"/>
        </w:rPr>
        <w:t xml:space="preserve">In particolare, il coordinamento deve avere ad oggetto il rapporto tra privacy e trasparenza, e la compatibilita' della nuova disciplina con gli obblighi di pubblicazione previsti dal D.Lgs. 33/2013. </w:t>
      </w:r>
    </w:p>
    <w:p w14:paraId="4BA939C4" w14:textId="77777777" w:rsidR="00754B50" w:rsidRDefault="009D0B1E">
      <w:pPr>
        <w:jc w:val="both"/>
      </w:pPr>
      <w:r>
        <w:rPr>
          <w:rFonts w:ascii="Times New Roman" w:hAnsi="Times New Roman"/>
          <w:sz w:val="22"/>
          <w:szCs w:val="22"/>
        </w:rPr>
        <w:t xml:space="preserve">Occorre evidenziare, al riguardo, che l'art. 2 ter del D.Lgs. 196/2003, introdotto dal D.Lgs. 101/2018, in continuita' con il previgente articolo 19 del Codice, dispone al comma 1 che la base giuridica per il trattamento di dati personali effettuato per l'esecuzione di un compito di interesse pubblico o connesso all'esercizio di pubblici poteri, ai sensi dell'art. 6, paragrafo 3, lett. b) del Regolamento (UE) 2016/679, "e' costituita esclusivamente da una norma di legge o, nei casi previsti dalla legge, di regolamento". Inoltre il comma 3 del medesimo articolo stabilisce che "La diffusione e la comunicazione di dati personali, trattati per l'esecuzione di un compito di interesse pubblico o connesso all'esercizio di pubblici poteri, a soggetti che intendono trattarli per altre finalita' sono ammesse unicamente se previste ai sensi del comma 1". </w:t>
      </w:r>
    </w:p>
    <w:p w14:paraId="3619E8A6" w14:textId="77777777" w:rsidR="00754B50" w:rsidRDefault="009D0B1E">
      <w:pPr>
        <w:jc w:val="both"/>
      </w:pPr>
      <w:r>
        <w:rPr>
          <w:rFonts w:ascii="Times New Roman" w:hAnsi="Times New Roman"/>
          <w:sz w:val="22"/>
          <w:szCs w:val="22"/>
        </w:rPr>
        <w:t xml:space="preserve">Il regime normativo per il trattamento di dati personali da parte dei soggetti pubblici e', quindi, rimasto sostanzialmente inalterato restando fermo il principio che esso e' consentito unicamente se ammesso da una norma di legge o di regolamento. Pertanto,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D.Lgs. 33/2013 o in altre normative, anche di settore, preveda l'obbligo di pubblicazione. </w:t>
      </w:r>
    </w:p>
    <w:p w14:paraId="1AFEF6FB" w14:textId="77777777" w:rsidR="00754B50" w:rsidRDefault="009D0B1E">
      <w:pPr>
        <w:jc w:val="both"/>
      </w:pPr>
      <w:r>
        <w:rPr>
          <w:rFonts w:ascii="Times New Roman" w:hAnsi="Times New Roman"/>
          <w:sz w:val="22"/>
          <w:szCs w:val="22"/>
        </w:rPr>
        <w:t xml:space="preserve">Giova rammentare, tuttavia, che l'attivita' di pubblicazione dei dati sui siti web per finalita' di trasparenza, anche se effettuata in presenza di idoneo presupposto normativo, deve avvenire nel rispetto di tutti i principi applicabili al trattamento dei dati personali contenuti all'art. 5 del Regolamento (UE) 2016/679. In particolare, assumono rilievo i principi di adeguatezza, pertinenza e limitazione a quanto necessario rispetto alle finalita' per le quali i dati personali sono trattati ("minimizzazione dei dati") (par. 1, lett. c) e quelli di esattezza e aggiornamento dei dati, con il conseguente dovere di adottare tutte le misure ragionevoli per cancellare o rettificare tempestivamente i dati inesatti rispetto alle finalita' per le quali sono trattati (par. 1, lett. d). </w:t>
      </w:r>
    </w:p>
    <w:p w14:paraId="4255CA62" w14:textId="77777777" w:rsidR="00754B50" w:rsidRDefault="009D0B1E">
      <w:pPr>
        <w:jc w:val="both"/>
      </w:pPr>
      <w:r>
        <w:rPr>
          <w:rFonts w:ascii="Times New Roman" w:hAnsi="Times New Roman"/>
          <w:sz w:val="22"/>
          <w:szCs w:val="22"/>
        </w:rPr>
        <w:t xml:space="preserve">Il medesimo D.Lgs. 33/2013 all'art. 7 bis, co.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finalita' di trasparenza della pubblicazione". Si richiama anche quanto previsto all'art. 6 del D.Lgs. 33/2013 rubricato "Qualita' delle informazioni" che risponde alla esigenza di assicurare esattezza, completezza, aggiornamento e adeguatezza dei dati pubblicati. </w:t>
      </w:r>
    </w:p>
    <w:p w14:paraId="7041EB37" w14:textId="77777777" w:rsidR="00754B50" w:rsidRDefault="009D0B1E">
      <w:pPr>
        <w:jc w:val="both"/>
      </w:pPr>
      <w:r>
        <w:rPr>
          <w:rFonts w:ascii="Times New Roman" w:hAnsi="Times New Roman"/>
          <w:sz w:val="22"/>
          <w:szCs w:val="22"/>
        </w:rPr>
        <w:t>Al riguardo, si rinvia alle piu' specifiche indicazioni fornite dal Garante per la protezione dei dati personali.</w:t>
      </w:r>
    </w:p>
    <w:p w14:paraId="2BE9801D" w14:textId="77777777" w:rsidR="00754B50" w:rsidRDefault="009D0B1E">
      <w:pPr>
        <w:jc w:val="both"/>
      </w:pPr>
      <w:r>
        <w:rPr>
          <w:rFonts w:ascii="Times New Roman" w:hAnsi="Times New Roman"/>
          <w:sz w:val="22"/>
          <w:szCs w:val="22"/>
        </w:rPr>
        <w:t>Si ricorda inoltre che, in ogni caso, ai sensi della normativa europea, il Responsabile della Protezione dei Dati - RPD (vedi infra paragrafo successivo) svolge specifici compiti, anche di supporto, per tutta l'amministrazione essendo chiamato a informare, fornire consulenza e sorvegliare in relazione al rispetto degli obblighi derivanti della normativa in materia di protezione dei dati personali (art. 39 del RGPD).</w:t>
      </w:r>
    </w:p>
    <w:p w14:paraId="37E49800" w14:textId="77777777" w:rsidR="006F7BE1" w:rsidRPr="004B7475" w:rsidRDefault="006F7BE1" w:rsidP="004B7475">
      <w:pPr>
        <w:jc w:val="both"/>
        <w:rPr>
          <w:rFonts w:ascii="Times New Roman" w:hAnsi="Times New Roman" w:cs="Times New Roman"/>
          <w:sz w:val="22"/>
          <w:szCs w:val="22"/>
        </w:rPr>
      </w:pPr>
    </w:p>
    <w:p w14:paraId="57A80C12" w14:textId="77777777" w:rsidR="004B7475" w:rsidRPr="004B7475" w:rsidRDefault="004B7475" w:rsidP="004B7475">
      <w:pPr>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14:paraId="64E3E0BC"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 i contenuti delle pregresse edizioni, come in precedenza riportati.</w:t>
      </w:r>
    </w:p>
    <w:p w14:paraId="1531701B" w14:textId="77777777" w:rsidR="00500CCF" w:rsidRPr="00C02EA4" w:rsidRDefault="00500CCF" w:rsidP="00500CCF">
      <w:pPr>
        <w:pStyle w:val="NormaleWeb"/>
        <w:spacing w:before="0" w:beforeAutospacing="0" w:after="0" w:afterAutospacing="0"/>
        <w:jc w:val="both"/>
        <w:rPr>
          <w:rFonts w:ascii="Times New Roman" w:hAnsi="Times New Roman"/>
          <w:bCs/>
          <w:iCs/>
          <w:sz w:val="22"/>
          <w:szCs w:val="22"/>
        </w:rPr>
      </w:pPr>
    </w:p>
    <w:p w14:paraId="24A66D30" w14:textId="77777777" w:rsidR="003E3D71" w:rsidRPr="00C02EA4" w:rsidRDefault="00E02620" w:rsidP="00500CCF">
      <w:pPr>
        <w:pStyle w:val="Titolo3"/>
        <w:spacing w:before="0"/>
        <w:rPr>
          <w:rFonts w:ascii="Times New Roman" w:hAnsi="Times New Roman" w:cs="Times New Roman"/>
          <w:sz w:val="22"/>
          <w:szCs w:val="22"/>
        </w:rPr>
      </w:pPr>
      <w:bookmarkStart w:id="84" w:name="_Toc534628218"/>
      <w:r w:rsidRPr="00C02EA4">
        <w:rPr>
          <w:rFonts w:ascii="Times New Roman" w:hAnsi="Times New Roman" w:cs="Times New Roman"/>
          <w:sz w:val="22"/>
          <w:szCs w:val="22"/>
        </w:rPr>
        <w:t xml:space="preserve">6.3 PTPCT, </w:t>
      </w:r>
      <w:r w:rsidR="003E3D71" w:rsidRPr="00C02EA4">
        <w:rPr>
          <w:rFonts w:ascii="Times New Roman" w:hAnsi="Times New Roman" w:cs="Times New Roman"/>
          <w:sz w:val="22"/>
          <w:szCs w:val="22"/>
        </w:rPr>
        <w:t>altri strumenti di pianificazione</w:t>
      </w:r>
      <w:r w:rsidRPr="00C02EA4">
        <w:rPr>
          <w:rFonts w:ascii="Times New Roman" w:hAnsi="Times New Roman" w:cs="Times New Roman"/>
          <w:sz w:val="22"/>
          <w:szCs w:val="22"/>
        </w:rPr>
        <w:t xml:space="preserve"> e sistema dei controlli</w:t>
      </w:r>
      <w:bookmarkEnd w:id="84"/>
      <w:r w:rsidR="003442F4" w:rsidRPr="00C02EA4">
        <w:rPr>
          <w:rFonts w:ascii="Times New Roman" w:hAnsi="Times New Roman" w:cs="Times New Roman"/>
          <w:sz w:val="22"/>
          <w:szCs w:val="22"/>
        </w:rPr>
        <w:t xml:space="preserve"> </w:t>
      </w:r>
    </w:p>
    <w:p w14:paraId="1FB798D1" w14:textId="77777777" w:rsidR="0062012E" w:rsidRDefault="0062012E" w:rsidP="0062012E">
      <w:pPr>
        <w:jc w:val="both"/>
        <w:rPr>
          <w:rFonts w:ascii="Times New Roman" w:hAnsi="Times New Roman" w:cs="Times New Roman"/>
          <w:sz w:val="22"/>
          <w:szCs w:val="22"/>
        </w:rPr>
      </w:pPr>
      <w:r w:rsidRPr="00C02EA4">
        <w:rPr>
          <w:rFonts w:ascii="Times New Roman" w:hAnsi="Times New Roman" w:cs="Times New Roman"/>
          <w:sz w:val="22"/>
          <w:szCs w:val="22"/>
        </w:rPr>
        <w:t>Al fine di realizzare un'efficace strategia di prevenzione del rischio di corruzione, il PTPCT viene coordinato rispetto al contenuto di tutti gli altri strumenti di programmazione e pianificazione, sia triennale che annuale, presenti nell'amministrazione.</w:t>
      </w:r>
    </w:p>
    <w:p w14:paraId="616E3D40" w14:textId="77777777" w:rsidR="00754B50" w:rsidRDefault="009D0B1E">
      <w:pPr>
        <w:jc w:val="both"/>
      </w:pPr>
      <w:r>
        <w:rPr>
          <w:rFonts w:ascii="Times New Roman" w:hAnsi="Times New Roman"/>
          <w:sz w:val="22"/>
          <w:szCs w:val="22"/>
        </w:rPr>
        <w:lastRenderedPageBreak/>
        <w:t>In particolare, va coordinato, se adottati, con:</w:t>
      </w:r>
    </w:p>
    <w:p w14:paraId="5D30AA59" w14:textId="77777777" w:rsidR="00754B50" w:rsidRDefault="009D0B1E">
      <w:pPr>
        <w:jc w:val="both"/>
      </w:pPr>
      <w:r>
        <w:rPr>
          <w:rFonts w:ascii="Times New Roman" w:hAnsi="Times New Roman"/>
          <w:sz w:val="22"/>
          <w:szCs w:val="22"/>
        </w:rPr>
        <w:t>- Piano triennale del benessere organizzativo (artt. 7 e 57 D. Lgs. 165/2001 come modificato dalla L. n. 183/2010, art.21; c.d. "direttiva benessere" - Direttiva della Presidenza del Consiglio - Dipartimento della funzione pubblica - 24.03.2004 "Misure finalizzate al miglioramento del benessere organizzativo nelle pubbliche amministrazioni"; art. 14 D. Lgs.n. 150 /2009; art. 13, comma 5 D.P.R.n. 62/2013; c.d. "direttiva CUG" - Direttiva della Presidenza del Consiglio 4 marzo 2011);</w:t>
      </w:r>
    </w:p>
    <w:p w14:paraId="2F03F9F7" w14:textId="77777777" w:rsidR="00754B50" w:rsidRDefault="009D0B1E">
      <w:pPr>
        <w:jc w:val="both"/>
      </w:pPr>
      <w:r>
        <w:rPr>
          <w:rFonts w:ascii="Times New Roman" w:hAnsi="Times New Roman"/>
          <w:sz w:val="22"/>
          <w:szCs w:val="22"/>
        </w:rPr>
        <w:t>- Piano triennale delle azioni positive (D. Lgs. 198/2006 e L.n. 183/2010) PAP) per favorire l'uguaglianza sostanziale sul lavoro tra uomini e donne.</w:t>
      </w:r>
    </w:p>
    <w:p w14:paraId="46994635" w14:textId="77777777" w:rsidR="00754B50" w:rsidRDefault="00754B50">
      <w:pPr>
        <w:jc w:val="both"/>
      </w:pPr>
    </w:p>
    <w:p w14:paraId="0127320E" w14:textId="77777777" w:rsidR="00754B50" w:rsidRDefault="009D0B1E">
      <w:pPr>
        <w:jc w:val="both"/>
      </w:pPr>
      <w:r>
        <w:rPr>
          <w:rFonts w:ascii="Times New Roman" w:hAnsi="Times New Roman"/>
          <w:sz w:val="22"/>
          <w:szCs w:val="22"/>
        </w:rPr>
        <w:t>La TABELLA seguente indica i principali strumenti di programmazione pianificazione strategica.</w:t>
      </w:r>
    </w:p>
    <w:p w14:paraId="57B7EB8C" w14:textId="77777777" w:rsidR="006F7BE1" w:rsidRDefault="006F7BE1" w:rsidP="0062012E">
      <w:pPr>
        <w:jc w:val="both"/>
        <w:rPr>
          <w:rFonts w:ascii="Times New Roman" w:hAnsi="Times New Roman" w:cs="Times New Roman"/>
          <w:sz w:val="22"/>
          <w:szCs w:val="22"/>
        </w:rPr>
      </w:pPr>
    </w:p>
    <w:p w14:paraId="45D436FF" w14:textId="77777777" w:rsidR="004B7475" w:rsidRPr="00C02EA4" w:rsidRDefault="004B7475" w:rsidP="0062012E">
      <w:pPr>
        <w:jc w:val="both"/>
        <w:rPr>
          <w:rFonts w:ascii="Times New Roman" w:hAnsi="Times New Roman" w:cs="Times New Roman"/>
          <w:color w:val="000000"/>
          <w:sz w:val="22"/>
          <w:szCs w:val="22"/>
        </w:rPr>
      </w:pPr>
      <w:r w:rsidRPr="004B7475">
        <w:rPr>
          <w:rFonts w:ascii="Times New Roman" w:hAnsi="Times New Roman" w:cs="Times New Roman"/>
          <w:color w:val="000000"/>
          <w:sz w:val="22"/>
          <w:szCs w:val="22"/>
        </w:rPr>
        <w:t>AGGIORNAMENTO 2022-2024</w:t>
      </w:r>
    </w:p>
    <w:p w14:paraId="794EB178"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 i contenuti delle pregresse edizioni, come in precedenza riportati, salvo le mdifiche da attuare per effetto dell'introduzione dle PIAO e della conseguente unificazione, in un unico documento di programmazione, dei vari strumenti di pianificazione.</w:t>
      </w:r>
    </w:p>
    <w:p w14:paraId="5AFB4AD1" w14:textId="77777777" w:rsidR="006F38D2" w:rsidRPr="00C02EA4" w:rsidRDefault="006F38D2" w:rsidP="00500CCF">
      <w:pPr>
        <w:rPr>
          <w:rFonts w:ascii="Times New Roman" w:hAnsi="Times New Roman" w:cs="Times New Roman"/>
          <w:bCs/>
          <w:iCs/>
          <w:sz w:val="22"/>
          <w:szCs w:val="22"/>
        </w:rPr>
      </w:pPr>
    </w:p>
    <w:p w14:paraId="75722870" w14:textId="77777777" w:rsidR="006F38D2" w:rsidRPr="00C02EA4" w:rsidRDefault="006F38D2" w:rsidP="00500CCF">
      <w:pPr>
        <w:rPr>
          <w:rFonts w:ascii="Times New Roman" w:hAnsi="Times New Roman" w:cs="Times New Roman"/>
          <w:bCs/>
          <w:iCs/>
          <w:sz w:val="22"/>
          <w:szCs w:val="22"/>
        </w:rPr>
      </w:pPr>
    </w:p>
    <w:p w14:paraId="37863BD6" w14:textId="77777777" w:rsidR="004B573F" w:rsidRPr="00AA7B8F" w:rsidRDefault="004B573F" w:rsidP="00AA7B8F">
      <w:pPr>
        <w:jc w:val="both"/>
        <w:rPr>
          <w:rFonts w:ascii="Times New Roman" w:hAnsi="Times New Roman" w:cs="Times New Roman"/>
          <w:sz w:val="22"/>
          <w:szCs w:val="22"/>
        </w:rPr>
      </w:pPr>
      <w:bookmarkStart w:id="85" w:name="OLE_LINK5"/>
      <w:bookmarkStart w:id="86" w:name="OLE_LINK6"/>
      <w:bookmarkEnd w:id="82"/>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9"/>
      </w:tblGrid>
      <w:tr w:rsidR="00235818" w:rsidRPr="00C02EA4" w14:paraId="5AD9E85A" w14:textId="77777777" w:rsidTr="00235818">
        <w:tc>
          <w:tcPr>
            <w:tcW w:w="5000" w:type="pct"/>
            <w:shd w:val="clear" w:color="auto" w:fill="auto"/>
          </w:tcPr>
          <w:p w14:paraId="33B250FE" w14:textId="77777777" w:rsidR="00235818" w:rsidRPr="00C02EA4" w:rsidRDefault="00235818" w:rsidP="00500CCF">
            <w:pPr>
              <w:autoSpaceDE w:val="0"/>
              <w:autoSpaceDN w:val="0"/>
              <w:adjustRightInd w:val="0"/>
              <w:rPr>
                <w:rFonts w:ascii="Times New Roman" w:hAnsi="Times New Roman" w:cs="Times New Roman"/>
                <w:b/>
                <w:bCs/>
                <w:color w:val="000000"/>
                <w:sz w:val="22"/>
                <w:szCs w:val="22"/>
              </w:rPr>
            </w:pPr>
          </w:p>
        </w:tc>
      </w:tr>
      <w:tr w:rsidR="00411CF9" w:rsidRPr="007137E0" w14:paraId="2E144E8F"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4B3BAD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DUP - Documento Unico di Programmazione (art. 170 TUEL)</w:t>
            </w:r>
          </w:p>
        </w:tc>
      </w:tr>
      <w:tr w:rsidR="00411CF9" w:rsidRPr="007137E0" w14:paraId="6723C8EB"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C16861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triennale delle azioni positive per favorire le pari opportunita' (art. 48 decreto legislativo 198/2006)</w:t>
            </w:r>
          </w:p>
        </w:tc>
      </w:tr>
      <w:tr w:rsidR="00411CF9" w:rsidRPr="007137E0" w14:paraId="412F2079"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2DFDD0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Programmazione triennale dei LLPP (art. 21 del decreto legislativo 50/2016)</w:t>
            </w:r>
          </w:p>
        </w:tc>
      </w:tr>
      <w:tr w:rsidR="00411CF9" w:rsidRPr="007137E0" w14:paraId="653DCA93"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7FD8E0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Programmazione biennale delle forniture e servizi (art. 21 del decreto legislativo 50/2016)</w:t>
            </w:r>
          </w:p>
        </w:tc>
      </w:tr>
      <w:tr w:rsidR="00411CF9" w:rsidRPr="007137E0" w14:paraId="7A23014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E91602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urbanistico generale (PRG o altro)</w:t>
            </w:r>
          </w:p>
        </w:tc>
      </w:tr>
      <w:tr w:rsidR="00411CF9" w:rsidRPr="007137E0" w14:paraId="68B6EA27"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2BF4C85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diritto allo studio</w:t>
            </w:r>
          </w:p>
        </w:tc>
      </w:tr>
      <w:tr w:rsidR="00411CF9" w:rsidRPr="007137E0" w14:paraId="11D4092F"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C41C29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di informatizzazione delle procedure per la presentazione di istanze (art. 24, comma 3-bis Legge 11 agosto 2014, n. 114)</w:t>
            </w:r>
          </w:p>
        </w:tc>
      </w:tr>
      <w:tr w:rsidR="00411CF9" w:rsidRPr="007137E0" w14:paraId="20DE672E"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E71052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di sicurezza dei documenti informatici</w:t>
            </w:r>
          </w:p>
        </w:tc>
      </w:tr>
      <w:tr w:rsidR="00411CF9" w:rsidRPr="007137E0" w14:paraId="37A2099D"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F291F4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protezione civile (L.n. 267/1998, art.1, comma 4)</w:t>
            </w:r>
          </w:p>
        </w:tc>
      </w:tr>
      <w:tr w:rsidR="00411CF9" w:rsidRPr="007137E0" w14:paraId="61D14793"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E579A8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Altri strumenti di pianificazione in atti</w:t>
            </w:r>
          </w:p>
        </w:tc>
      </w:tr>
    </w:tbl>
    <w:p w14:paraId="34B3B442" w14:textId="77777777" w:rsidR="001649FC" w:rsidRPr="00C02EA4" w:rsidRDefault="001649FC" w:rsidP="00500CCF">
      <w:pPr>
        <w:widowControl w:val="0"/>
        <w:suppressAutoHyphens/>
        <w:jc w:val="both"/>
        <w:rPr>
          <w:rFonts w:ascii="Times New Roman" w:hAnsi="Times New Roman" w:cs="Times New Roman"/>
          <w:color w:val="000000"/>
          <w:sz w:val="22"/>
          <w:szCs w:val="22"/>
        </w:rPr>
      </w:pPr>
    </w:p>
    <w:bookmarkEnd w:id="85"/>
    <w:bookmarkEnd w:id="86"/>
    <w:p w14:paraId="6D172A5B" w14:textId="77777777" w:rsidR="0081379F" w:rsidRPr="00C02EA4" w:rsidRDefault="0081379F" w:rsidP="00500CCF">
      <w:pPr>
        <w:pStyle w:val="Paragrafoelenco"/>
        <w:ind w:left="709"/>
        <w:rPr>
          <w:rFonts w:ascii="Times New Roman" w:hAnsi="Times New Roman" w:cs="Times New Roman"/>
          <w:b/>
          <w:bCs/>
          <w:sz w:val="22"/>
          <w:szCs w:val="22"/>
        </w:rPr>
      </w:pPr>
    </w:p>
    <w:p w14:paraId="2CC0D1DB" w14:textId="77777777" w:rsidR="009C2304" w:rsidRPr="00C02EA4" w:rsidRDefault="00546941" w:rsidP="00500CCF">
      <w:pPr>
        <w:pStyle w:val="Titolo2"/>
        <w:rPr>
          <w:rFonts w:ascii="Times New Roman" w:hAnsi="Times New Roman" w:cs="Times New Roman"/>
          <w:b/>
          <w:sz w:val="22"/>
          <w:szCs w:val="22"/>
        </w:rPr>
      </w:pPr>
      <w:bookmarkStart w:id="87" w:name="_Toc534628219"/>
      <w:r w:rsidRPr="00C02EA4">
        <w:rPr>
          <w:rFonts w:ascii="Times New Roman" w:hAnsi="Times New Roman" w:cs="Times New Roman"/>
          <w:b/>
          <w:sz w:val="22"/>
          <w:szCs w:val="22"/>
        </w:rPr>
        <w:t xml:space="preserve">7. </w:t>
      </w:r>
      <w:r w:rsidR="00AC0AA8" w:rsidRPr="00C02EA4">
        <w:rPr>
          <w:rFonts w:ascii="Times New Roman" w:hAnsi="Times New Roman" w:cs="Times New Roman"/>
          <w:b/>
          <w:sz w:val="22"/>
          <w:szCs w:val="22"/>
        </w:rPr>
        <w:t>MONITORAGGIO: VALUTAZIONE E CONTROLLO DELL</w:t>
      </w:r>
      <w:r w:rsidR="00C56F6E">
        <w:rPr>
          <w:rFonts w:ascii="Times New Roman" w:hAnsi="Times New Roman" w:cs="Times New Roman"/>
          <w:b/>
          <w:sz w:val="22"/>
          <w:szCs w:val="22"/>
        </w:rPr>
        <w:t>'</w:t>
      </w:r>
      <w:r w:rsidR="00AC0AA8" w:rsidRPr="00C02EA4">
        <w:rPr>
          <w:rFonts w:ascii="Times New Roman" w:hAnsi="Times New Roman" w:cs="Times New Roman"/>
          <w:b/>
          <w:sz w:val="22"/>
          <w:szCs w:val="22"/>
        </w:rPr>
        <w:t>EFFICACIA DEL P.T.P.C.</w:t>
      </w:r>
      <w:bookmarkEnd w:id="87"/>
      <w:r w:rsidR="00AC0AA8" w:rsidRPr="00C02EA4">
        <w:rPr>
          <w:rFonts w:ascii="Times New Roman" w:hAnsi="Times New Roman" w:cs="Times New Roman"/>
          <w:b/>
          <w:sz w:val="22"/>
          <w:szCs w:val="22"/>
        </w:rPr>
        <w:t xml:space="preserve"> </w:t>
      </w:r>
    </w:p>
    <w:p w14:paraId="7C3F8E81" w14:textId="77777777" w:rsidR="003442F4" w:rsidRPr="00C02EA4" w:rsidRDefault="001C31B9" w:rsidP="00500CCF">
      <w:pPr>
        <w:pStyle w:val="Titolo3"/>
        <w:spacing w:before="0"/>
        <w:rPr>
          <w:rFonts w:ascii="Times New Roman" w:hAnsi="Times New Roman" w:cs="Times New Roman"/>
          <w:sz w:val="22"/>
          <w:szCs w:val="22"/>
        </w:rPr>
      </w:pPr>
      <w:bookmarkStart w:id="88" w:name="_Toc534628220"/>
      <w:r w:rsidRPr="00C02EA4">
        <w:rPr>
          <w:rFonts w:ascii="Times New Roman" w:hAnsi="Times New Roman" w:cs="Times New Roman"/>
          <w:sz w:val="22"/>
          <w:szCs w:val="22"/>
        </w:rPr>
        <w:t>7.1</w:t>
      </w:r>
      <w:r w:rsidR="00A43361" w:rsidRPr="00C02EA4">
        <w:rPr>
          <w:rFonts w:ascii="Times New Roman" w:hAnsi="Times New Roman" w:cs="Times New Roman"/>
          <w:sz w:val="22"/>
          <w:szCs w:val="22"/>
        </w:rPr>
        <w:t xml:space="preserve"> Monitoraggio PTPCT e singole misure</w:t>
      </w:r>
      <w:bookmarkEnd w:id="88"/>
      <w:r w:rsidR="003442F4" w:rsidRPr="00C02EA4">
        <w:rPr>
          <w:rFonts w:ascii="Times New Roman" w:hAnsi="Times New Roman" w:cs="Times New Roman"/>
          <w:sz w:val="22"/>
          <w:szCs w:val="22"/>
        </w:rPr>
        <w:t xml:space="preserve"> </w:t>
      </w:r>
    </w:p>
    <w:p w14:paraId="2D4AE3CD" w14:textId="77777777" w:rsidR="0062012E" w:rsidRDefault="0062012E" w:rsidP="0062012E">
      <w:pPr>
        <w:jc w:val="both"/>
        <w:rPr>
          <w:rFonts w:ascii="Times New Roman" w:hAnsi="Times New Roman" w:cs="Times New Roman"/>
          <w:sz w:val="22"/>
          <w:szCs w:val="22"/>
        </w:rPr>
      </w:pPr>
      <w:r w:rsidRPr="00C02EA4">
        <w:rPr>
          <w:rFonts w:ascii="Times New Roman" w:hAnsi="Times New Roman" w:cs="Times New Roman"/>
          <w:sz w:val="22"/>
          <w:szCs w:val="22"/>
        </w:rPr>
        <w:t>La gestione del rischio si conclude con la successiva fase di monitoraggio e di revisione.</w:t>
      </w:r>
    </w:p>
    <w:p w14:paraId="2D11E98B" w14:textId="77777777" w:rsidR="00754B50" w:rsidRDefault="00754B50">
      <w:pPr>
        <w:jc w:val="both"/>
      </w:pPr>
    </w:p>
    <w:p w14:paraId="23394A92" w14:textId="77777777" w:rsidR="00754B50" w:rsidRDefault="009D0B1E">
      <w:pPr>
        <w:jc w:val="both"/>
      </w:pPr>
      <w:r>
        <w:rPr>
          <w:rFonts w:ascii="Times New Roman" w:hAnsi="Times New Roman"/>
          <w:sz w:val="22"/>
          <w:szCs w:val="22"/>
        </w:rPr>
        <w:t xml:space="preserve">STATO MONITORAGGIO </w:t>
      </w:r>
    </w:p>
    <w:p w14:paraId="67EE8B0B" w14:textId="77777777" w:rsidR="00754B50" w:rsidRDefault="009D0B1E">
      <w:pPr>
        <w:jc w:val="both"/>
      </w:pPr>
      <w:r>
        <w:rPr>
          <w:rFonts w:ascii="Times New Roman" w:hAnsi="Times New Roman"/>
          <w:sz w:val="22"/>
          <w:szCs w:val="22"/>
        </w:rPr>
        <w:t>Dall'ultima Relazione annuale del RPCT emerge il dato:</w:t>
      </w:r>
    </w:p>
    <w:p w14:paraId="45591431" w14:textId="77777777" w:rsidR="00754B50" w:rsidRDefault="009D0B1E">
      <w:pPr>
        <w:jc w:val="both"/>
      </w:pPr>
      <w:r>
        <w:rPr>
          <w:rFonts w:ascii="Times New Roman" w:hAnsi="Times New Roman"/>
          <w:sz w:val="22"/>
          <w:szCs w:val="22"/>
        </w:rPr>
        <w:t>- del monitoraggio per verificare la sostenibilita' di tutte le misure, generali e specifiche, individuate nel PTPC;</w:t>
      </w:r>
    </w:p>
    <w:p w14:paraId="0568648F" w14:textId="77777777" w:rsidR="00754B50" w:rsidRDefault="009D0B1E">
      <w:pPr>
        <w:jc w:val="both"/>
      </w:pPr>
      <w:r>
        <w:rPr>
          <w:rFonts w:ascii="Times New Roman" w:hAnsi="Times New Roman"/>
          <w:sz w:val="22"/>
          <w:szCs w:val="22"/>
        </w:rPr>
        <w:t>- delle principali criticita' riscontrate e delle relative iniziative adottate.</w:t>
      </w:r>
    </w:p>
    <w:p w14:paraId="10E683BD" w14:textId="77777777" w:rsidR="00754B50" w:rsidRDefault="009D0B1E">
      <w:pPr>
        <w:jc w:val="both"/>
      </w:pPr>
      <w:r>
        <w:rPr>
          <w:rFonts w:ascii="Times New Roman" w:hAnsi="Times New Roman"/>
          <w:sz w:val="22"/>
          <w:szCs w:val="22"/>
        </w:rPr>
        <w:t>Dalla Relazione del RPCT emerge, altresi', il giudizio sulle "altre misure" con specificazione delle ragioni della loro efficacia oppure della loro mancata adozione o attuazione.Dalla Relazione 2019 del RPCT emerge, altresi', il giudizio sulle "altre misure" con specificazione delle ragioni della loro efficacia oppure della loro mancata adozione o attuazione.</w:t>
      </w:r>
    </w:p>
    <w:p w14:paraId="7658AF91" w14:textId="77777777" w:rsidR="00754B50" w:rsidRDefault="00754B50">
      <w:pPr>
        <w:jc w:val="both"/>
      </w:pPr>
    </w:p>
    <w:p w14:paraId="43543993" w14:textId="77777777" w:rsidR="00754B50" w:rsidRDefault="009D0B1E">
      <w:pPr>
        <w:jc w:val="both"/>
      </w:pPr>
      <w:r>
        <w:rPr>
          <w:rFonts w:ascii="Times New Roman" w:hAnsi="Times New Roman"/>
          <w:sz w:val="22"/>
          <w:szCs w:val="22"/>
        </w:rPr>
        <w:t>Cio' premesso, va rilevato che monitoraggio e il riesame periodico costituiscono una fase fondamentale del processo di gestione del rischio attraverso cui verificare l'attuazione e l'adeguatezza delle misure di prevenzione nonche' il complessivo funzionamento del processo stesso e consentire in tal modo di apportare tempestivamente le modifiche necessarie (cfr. Parte II PNA 2019).</w:t>
      </w:r>
    </w:p>
    <w:p w14:paraId="11318576" w14:textId="77777777" w:rsidR="00754B50" w:rsidRDefault="009D0B1E">
      <w:pPr>
        <w:jc w:val="both"/>
      </w:pPr>
      <w:r>
        <w:rPr>
          <w:rFonts w:ascii="Times New Roman" w:hAnsi="Times New Roman"/>
          <w:sz w:val="22"/>
          <w:szCs w:val="22"/>
        </w:rPr>
        <w:t>Il monitoraggio e' un'attivita' continuativa di verifica dell'attuazione e dell'idoneita' delle singole misure di trattamento del rischio.</w:t>
      </w:r>
    </w:p>
    <w:p w14:paraId="33D9B72A" w14:textId="77777777" w:rsidR="00754B50" w:rsidRDefault="009D0B1E">
      <w:pPr>
        <w:jc w:val="both"/>
      </w:pPr>
      <w:r>
        <w:rPr>
          <w:rFonts w:ascii="Times New Roman" w:hAnsi="Times New Roman"/>
          <w:sz w:val="22"/>
          <w:szCs w:val="22"/>
        </w:rPr>
        <w:t>Per quanto riguarda il monitoraggio il presente PTPCT distingu due sotto-fasi:</w:t>
      </w:r>
    </w:p>
    <w:p w14:paraId="4254A20C" w14:textId="77777777" w:rsidR="00754B50" w:rsidRDefault="009D0B1E">
      <w:pPr>
        <w:jc w:val="both"/>
      </w:pPr>
      <w:r>
        <w:rPr>
          <w:rFonts w:ascii="Times New Roman" w:hAnsi="Times New Roman"/>
          <w:sz w:val="22"/>
          <w:szCs w:val="22"/>
        </w:rPr>
        <w:t>- il monitoraggio sull'attuazione delle misure di trattamento del rischio;</w:t>
      </w:r>
    </w:p>
    <w:p w14:paraId="43D96D64" w14:textId="77777777" w:rsidR="00754B50" w:rsidRDefault="009D0B1E">
      <w:pPr>
        <w:jc w:val="both"/>
      </w:pPr>
      <w:r>
        <w:rPr>
          <w:rFonts w:ascii="Times New Roman" w:hAnsi="Times New Roman"/>
          <w:sz w:val="22"/>
          <w:szCs w:val="22"/>
        </w:rPr>
        <w:t>- il monitoraggio sull'idoneita' delle misure di trattamento del rischio.</w:t>
      </w:r>
    </w:p>
    <w:p w14:paraId="074676AA" w14:textId="77777777" w:rsidR="00754B50" w:rsidRDefault="009D0B1E">
      <w:pPr>
        <w:jc w:val="both"/>
      </w:pPr>
      <w:r>
        <w:rPr>
          <w:rFonts w:ascii="Times New Roman" w:hAnsi="Times New Roman"/>
          <w:sz w:val="22"/>
          <w:szCs w:val="22"/>
        </w:rPr>
        <w:t xml:space="preserve">I risultati dell'attivita' di monitoraggio sono utilizzati per effettuare il riesame periodico della funzionalita' complessiva del "Sistema di gestione del rischio", che comporta la valutazione del livello di rischio a seguito delle azioni di risposta, ossia della misure di prevenzione introdotte. Il riesame e', infatti, un'attivita' svolta ad intervalli programmati che riguarda il funzionamento del sistema nel suo complesso. </w:t>
      </w:r>
    </w:p>
    <w:p w14:paraId="3543095C" w14:textId="77777777" w:rsidR="00754B50" w:rsidRDefault="009D0B1E">
      <w:pPr>
        <w:jc w:val="both"/>
      </w:pPr>
      <w:r>
        <w:rPr>
          <w:rFonts w:ascii="Times New Roman" w:hAnsi="Times New Roman"/>
          <w:sz w:val="22"/>
          <w:szCs w:val="22"/>
        </w:rPr>
        <w:t xml:space="preserve">Questa fase e' finalizzata alla verifica dell'efficacia del sistema di prevenzione adottato e, quindi, alla successiva messa in atto di ulteriori strategie di prevenzione. </w:t>
      </w:r>
    </w:p>
    <w:p w14:paraId="67CAF1B3" w14:textId="77777777" w:rsidR="00754B50" w:rsidRDefault="00754B50">
      <w:pPr>
        <w:jc w:val="both"/>
      </w:pPr>
    </w:p>
    <w:p w14:paraId="6FA753B7" w14:textId="77777777" w:rsidR="00754B50" w:rsidRDefault="009D0B1E">
      <w:pPr>
        <w:jc w:val="both"/>
      </w:pPr>
      <w:r>
        <w:rPr>
          <w:rFonts w:ascii="Times New Roman" w:hAnsi="Times New Roman"/>
          <w:sz w:val="22"/>
          <w:szCs w:val="22"/>
        </w:rPr>
        <w:t>MONITORAGGIO SULL'ATTUAZIONE DELLE MISURE: SISTEMA DI MONITORAGGIO DELL'ATTUAZIONE DELLE MISURE</w:t>
      </w:r>
    </w:p>
    <w:p w14:paraId="01437EB5" w14:textId="77777777" w:rsidR="00754B50" w:rsidRDefault="009D0B1E">
      <w:pPr>
        <w:jc w:val="both"/>
      </w:pPr>
      <w:r>
        <w:rPr>
          <w:rFonts w:ascii="Times New Roman" w:hAnsi="Times New Roman"/>
          <w:sz w:val="22"/>
          <w:szCs w:val="22"/>
        </w:rPr>
        <w:t>A) Modalita' di attuazione</w:t>
      </w:r>
    </w:p>
    <w:p w14:paraId="15609689" w14:textId="77777777" w:rsidR="00754B50" w:rsidRDefault="009D0B1E">
      <w:pPr>
        <w:jc w:val="both"/>
      </w:pPr>
      <w:r>
        <w:rPr>
          <w:rFonts w:ascii="Times New Roman" w:hAnsi="Times New Roman"/>
          <w:sz w:val="22"/>
          <w:szCs w:val="22"/>
        </w:rPr>
        <w:t>Il monitoraggio si svolge su piu' livelli, in cui il primo e' in capo alla struttura organizzativa che e' chiamata ad adottare le misure e il secondo livello, successivo, in capo al RPCT o ad altri organi indipendenti rispetto all'attivita' da verificare.</w:t>
      </w:r>
    </w:p>
    <w:p w14:paraId="357BC2C3" w14:textId="77777777" w:rsidR="00754B50" w:rsidRDefault="009D0B1E">
      <w:pPr>
        <w:jc w:val="both"/>
      </w:pPr>
      <w:r>
        <w:rPr>
          <w:rFonts w:ascii="Times New Roman" w:hAnsi="Times New Roman"/>
          <w:sz w:val="22"/>
          <w:szCs w:val="22"/>
        </w:rPr>
        <w:t xml:space="preserve">L'ANAC consiglia ( PNA 2019- Allegato 1, Par. 6) di avvalersi di strumenti e soluzioni informatiche idonee a facilitare l'attivita' di monitoraggio, inclusa la piattaforma realizzata dall'Autorita' per l'acquisizione del PTPCT. </w:t>
      </w:r>
    </w:p>
    <w:p w14:paraId="67EB92A2" w14:textId="77777777" w:rsidR="00754B50" w:rsidRDefault="009D0B1E">
      <w:pPr>
        <w:jc w:val="both"/>
      </w:pPr>
      <w:r>
        <w:rPr>
          <w:rFonts w:ascii="Times New Roman" w:hAnsi="Times New Roman"/>
          <w:sz w:val="22"/>
          <w:szCs w:val="22"/>
        </w:rPr>
        <w:t>Conformemente a tale indicazione, l'amministrazione si e' dotata di una piattaforma digitale in cloud per informatizzare e automatizzare l'attivita' di monitoraggio che si integra con le funzioni della piattaforma realizzata dall'Autorita' .</w:t>
      </w:r>
    </w:p>
    <w:p w14:paraId="536546A3" w14:textId="77777777" w:rsidR="00754B50" w:rsidRDefault="009D0B1E">
      <w:pPr>
        <w:jc w:val="both"/>
      </w:pPr>
      <w:r>
        <w:rPr>
          <w:rFonts w:ascii="Times New Roman" w:hAnsi="Times New Roman"/>
          <w:sz w:val="22"/>
          <w:szCs w:val="22"/>
        </w:rPr>
        <w:t>- Monitoraggio di primo livello</w:t>
      </w:r>
    </w:p>
    <w:p w14:paraId="6F53C9BB" w14:textId="77777777" w:rsidR="00754B50" w:rsidRDefault="009D0B1E">
      <w:pPr>
        <w:jc w:val="both"/>
      </w:pPr>
      <w:r>
        <w:rPr>
          <w:rFonts w:ascii="Times New Roman" w:hAnsi="Times New Roman"/>
          <w:sz w:val="22"/>
          <w:szCs w:val="22"/>
        </w:rPr>
        <w:lastRenderedPageBreak/>
        <w:t xml:space="preserve">Il monitoraggio di primo livello e' essere attuato in autovalutazione da parte dei referenti (se previsti) o dai responsabili degli uffici e dei servizi della struttura organizzativa che ha la responsabilita' di attuare le misure oggetto del monitoraggio. In autovalutazione, il responsabile del monitoraggio di primo livello e' chiamato a fornire al RPCT evidenze concrete dell'effettiva adozione della misura. </w:t>
      </w:r>
    </w:p>
    <w:p w14:paraId="7C6F080F" w14:textId="77777777" w:rsidR="00754B50" w:rsidRDefault="009D0B1E">
      <w:pPr>
        <w:jc w:val="both"/>
      </w:pPr>
      <w:r>
        <w:rPr>
          <w:rFonts w:ascii="Times New Roman" w:hAnsi="Times New Roman"/>
          <w:sz w:val="22"/>
          <w:szCs w:val="22"/>
        </w:rPr>
        <w:t>- Monitoraggio di secondo livello</w:t>
      </w:r>
    </w:p>
    <w:p w14:paraId="4A9534D7" w14:textId="77777777" w:rsidR="00754B50" w:rsidRDefault="009D0B1E">
      <w:pPr>
        <w:jc w:val="both"/>
      </w:pPr>
      <w:r>
        <w:rPr>
          <w:rFonts w:ascii="Times New Roman" w:hAnsi="Times New Roman"/>
          <w:sz w:val="22"/>
          <w:szCs w:val="22"/>
        </w:rPr>
        <w:t>Il monitoraggio di secondo livello deve essere realizzato sulla totalita' delle misure di prevenzione programmate all'interno del PTPCT, fermo restando che in amministrazioni particolarmente complesse o con scarse risorse, il monitoraggio di secondo livello puo' essere effettuato attraverso campionamento delle misure da sottoporre a verifica, con obbligo di fornire adeguata motivazione della scelta effettuata e delle modalita' di campionamento utilizzate ( di "tipo statistico" oppure puo' essere "ragionato")..</w:t>
      </w:r>
    </w:p>
    <w:p w14:paraId="5918ECA7" w14:textId="77777777" w:rsidR="00754B50" w:rsidRDefault="009D0B1E">
      <w:pPr>
        <w:jc w:val="both"/>
      </w:pPr>
      <w:r>
        <w:rPr>
          <w:rFonts w:ascii="Times New Roman" w:hAnsi="Times New Roman"/>
          <w:sz w:val="22"/>
          <w:szCs w:val="22"/>
        </w:rPr>
        <w:t>Il monitoraggio di secondo livello e' attuato o dal RPCT, coadiuvato da una struttura di supporto ovvero da altri organi con funzioni di controllo interno, laddove presenti o da altri organi indipendenti rispetto all'attivita' da verificare. Il monitoraggio di secondo livello consiste nel verificare l'osservanza delle misure di prevenzione del rischio previste nel PTPCT da parte delle unita' organizzative in cui si articola l'amministrazione.</w:t>
      </w:r>
    </w:p>
    <w:p w14:paraId="2C3BA6A0" w14:textId="77777777" w:rsidR="00754B50" w:rsidRDefault="009D0B1E">
      <w:pPr>
        <w:jc w:val="both"/>
      </w:pPr>
      <w:r>
        <w:rPr>
          <w:rFonts w:ascii="Times New Roman" w:hAnsi="Times New Roman"/>
          <w:sz w:val="22"/>
          <w:szCs w:val="22"/>
        </w:rPr>
        <w:t>B) Piano del monitoraggio annuale</w:t>
      </w:r>
    </w:p>
    <w:p w14:paraId="07740771" w14:textId="77777777" w:rsidR="00754B50" w:rsidRDefault="009D0B1E">
      <w:pPr>
        <w:jc w:val="both"/>
      </w:pPr>
      <w:r>
        <w:rPr>
          <w:rFonts w:ascii="Times New Roman" w:hAnsi="Times New Roman"/>
          <w:sz w:val="22"/>
          <w:szCs w:val="22"/>
        </w:rPr>
        <w:t>L'attivita' di monitoraggio e' oggetto del Piano di monitoraggio annuale che include sia:</w:t>
      </w:r>
    </w:p>
    <w:p w14:paraId="094E4030" w14:textId="77777777" w:rsidR="00754B50" w:rsidRDefault="009D0B1E">
      <w:pPr>
        <w:jc w:val="both"/>
      </w:pPr>
      <w:r>
        <w:rPr>
          <w:rFonts w:ascii="Times New Roman" w:hAnsi="Times New Roman"/>
          <w:sz w:val="22"/>
          <w:szCs w:val="22"/>
        </w:rPr>
        <w:t>- l'attivita' di monitoraggio adeguatamente pianificata e documentata;</w:t>
      </w:r>
    </w:p>
    <w:p w14:paraId="1A012584" w14:textId="77777777" w:rsidR="00754B50" w:rsidRDefault="009D0B1E">
      <w:pPr>
        <w:jc w:val="both"/>
      </w:pPr>
      <w:r>
        <w:rPr>
          <w:rFonts w:ascii="Times New Roman" w:hAnsi="Times New Roman"/>
          <w:sz w:val="22"/>
          <w:szCs w:val="22"/>
        </w:rPr>
        <w:t>- l'attivita' di monitoraggio non pianificata da attuare a seguito di segnalazioni che pervengono in corso d'anno tramite il canale del whistleblowing o con altre modalita'.</w:t>
      </w:r>
    </w:p>
    <w:p w14:paraId="3908F5A5" w14:textId="77777777" w:rsidR="00754B50" w:rsidRDefault="009D0B1E">
      <w:pPr>
        <w:jc w:val="both"/>
      </w:pPr>
      <w:r>
        <w:rPr>
          <w:rFonts w:ascii="Times New Roman" w:hAnsi="Times New Roman"/>
          <w:sz w:val="22"/>
          <w:szCs w:val="22"/>
        </w:rPr>
        <w:t>Relativamente alla attivita' di monitoraggio adeguatamente pianificata e documentata, il Piano di monitoraggio annuale deve indicare:</w:t>
      </w:r>
    </w:p>
    <w:p w14:paraId="27C499BA" w14:textId="77777777" w:rsidR="00754B50" w:rsidRDefault="009D0B1E">
      <w:pPr>
        <w:jc w:val="both"/>
      </w:pPr>
      <w:r>
        <w:rPr>
          <w:rFonts w:ascii="Times New Roman" w:hAnsi="Times New Roman"/>
          <w:sz w:val="22"/>
          <w:szCs w:val="22"/>
        </w:rPr>
        <w:t>-i processi/attivita' oggetto del monitoraggio su cui va effettuato il monitoraggio sia di primo che di secondo livello;</w:t>
      </w:r>
    </w:p>
    <w:p w14:paraId="3C4A45CB" w14:textId="77777777" w:rsidR="00754B50" w:rsidRDefault="009D0B1E">
      <w:pPr>
        <w:jc w:val="both"/>
      </w:pPr>
      <w:r>
        <w:rPr>
          <w:rFonts w:ascii="Times New Roman" w:hAnsi="Times New Roman"/>
          <w:sz w:val="22"/>
          <w:szCs w:val="22"/>
        </w:rPr>
        <w:t>-le periodicita' delle verifiche;</w:t>
      </w:r>
    </w:p>
    <w:p w14:paraId="086452B1" w14:textId="77777777" w:rsidR="00754B50" w:rsidRDefault="009D0B1E">
      <w:pPr>
        <w:jc w:val="both"/>
      </w:pPr>
      <w:r>
        <w:rPr>
          <w:rFonts w:ascii="Times New Roman" w:hAnsi="Times New Roman"/>
          <w:sz w:val="22"/>
          <w:szCs w:val="22"/>
        </w:rPr>
        <w:t>-le modalita' di svolgimento della verifica.</w:t>
      </w:r>
    </w:p>
    <w:p w14:paraId="0BC510E4" w14:textId="77777777" w:rsidR="00754B50" w:rsidRDefault="009D0B1E">
      <w:pPr>
        <w:jc w:val="both"/>
      </w:pPr>
      <w:r>
        <w:rPr>
          <w:rFonts w:ascii="Times New Roman" w:hAnsi="Times New Roman"/>
          <w:sz w:val="22"/>
          <w:szCs w:val="22"/>
        </w:rPr>
        <w:t>Per quanto riguarda i processi/attivita' oggetto del monitoraggio, si deve tener conto:</w:t>
      </w:r>
    </w:p>
    <w:p w14:paraId="2225C456" w14:textId="77777777" w:rsidR="00754B50" w:rsidRDefault="009D0B1E">
      <w:pPr>
        <w:jc w:val="both"/>
      </w:pPr>
      <w:r>
        <w:rPr>
          <w:rFonts w:ascii="Times New Roman" w:hAnsi="Times New Roman"/>
          <w:sz w:val="22"/>
          <w:szCs w:val="22"/>
        </w:rPr>
        <w:t>- delle risultanze dell'attivita' di valutazione del rischio per individuare i processi/attivita' maggiormente a rischio sui quali concentrare l'azione di monitoraggio;</w:t>
      </w:r>
    </w:p>
    <w:p w14:paraId="1DE9D1FD" w14:textId="77777777" w:rsidR="00754B50" w:rsidRDefault="009D0B1E">
      <w:pPr>
        <w:jc w:val="both"/>
      </w:pPr>
      <w:r>
        <w:rPr>
          <w:rFonts w:ascii="Times New Roman" w:hAnsi="Times New Roman"/>
          <w:sz w:val="22"/>
          <w:szCs w:val="22"/>
        </w:rPr>
        <w:t>- dell'esigenza di includere nel monitoraggio i processi/attivita' non verificati negli anni precedenti.</w:t>
      </w:r>
    </w:p>
    <w:p w14:paraId="2E2999F9" w14:textId="77777777" w:rsidR="00754B50" w:rsidRDefault="009D0B1E">
      <w:pPr>
        <w:jc w:val="both"/>
      </w:pPr>
      <w:r>
        <w:rPr>
          <w:rFonts w:ascii="Times New Roman" w:hAnsi="Times New Roman"/>
          <w:sz w:val="22"/>
          <w:szCs w:val="22"/>
        </w:rPr>
        <w:t>C) Periodicita'</w:t>
      </w:r>
    </w:p>
    <w:p w14:paraId="0D04AEBE" w14:textId="77777777" w:rsidR="00754B50" w:rsidRDefault="009D0B1E">
      <w:pPr>
        <w:jc w:val="both"/>
      </w:pPr>
      <w:r>
        <w:rPr>
          <w:rFonts w:ascii="Times New Roman" w:hAnsi="Times New Roman"/>
          <w:sz w:val="22"/>
          <w:szCs w:val="22"/>
        </w:rPr>
        <w:t>Il Piano di monitoraggio annuale definisce la tempistica del monitoraggio piu' consona all'esposizione al rischio e alle caratteristiche organizzative dell'amministrazione tenendo conto che:</w:t>
      </w:r>
    </w:p>
    <w:p w14:paraId="07B054DE" w14:textId="77777777" w:rsidR="00754B50" w:rsidRDefault="009D0B1E">
      <w:pPr>
        <w:jc w:val="both"/>
      </w:pPr>
      <w:r>
        <w:rPr>
          <w:rFonts w:ascii="Times New Roman" w:hAnsi="Times New Roman"/>
          <w:sz w:val="22"/>
          <w:szCs w:val="22"/>
        </w:rPr>
        <w:t xml:space="preserve">- maggiore e' la frequenza del monitoraggio (ad esempio mensile, bimestrale o trimestrale), maggiore e' la tempestivita' con cui un eventuale correttivo potra' essere introdotto. </w:t>
      </w:r>
    </w:p>
    <w:p w14:paraId="12B471B6" w14:textId="77777777" w:rsidR="00754B50" w:rsidRDefault="009D0B1E">
      <w:pPr>
        <w:jc w:val="both"/>
      </w:pPr>
      <w:r>
        <w:rPr>
          <w:rFonts w:ascii="Times New Roman" w:hAnsi="Times New Roman"/>
          <w:sz w:val="22"/>
          <w:szCs w:val="22"/>
        </w:rPr>
        <w:t>D'altra parte, Piano di monitoraggio annuale deve tenere conto che una maggiore frequenza dei monitoraggi si associa ad un maggiore onere organizzativo in termini di reperimento e elaborazione delle informazioni. Pertanto, coerentemente al principio guida della "gradualita'" e tenendo nella dovuta considerazione le specificita' dimensionali dell'amministrazione:</w:t>
      </w:r>
    </w:p>
    <w:p w14:paraId="2F7B1B46" w14:textId="77777777" w:rsidR="00754B50" w:rsidRDefault="009D0B1E">
      <w:pPr>
        <w:jc w:val="both"/>
      </w:pPr>
      <w:r>
        <w:rPr>
          <w:rFonts w:ascii="Times New Roman" w:hAnsi="Times New Roman"/>
          <w:sz w:val="22"/>
          <w:szCs w:val="22"/>
        </w:rPr>
        <w:t xml:space="preserve">- il monitoraggio sull'attuazione delle misure deve essere almeno annuale, fermo restando l'opportunita' di prevedere verifiche piu' frequenti. </w:t>
      </w:r>
    </w:p>
    <w:p w14:paraId="20D22333" w14:textId="77777777" w:rsidR="00754B50" w:rsidRDefault="009D0B1E">
      <w:pPr>
        <w:jc w:val="both"/>
      </w:pPr>
      <w:r>
        <w:rPr>
          <w:rFonts w:ascii="Times New Roman" w:hAnsi="Times New Roman"/>
          <w:sz w:val="22"/>
          <w:szCs w:val="22"/>
        </w:rPr>
        <w:t>Il monitoraggio e' infatti indispensabile per acquisire elementi conoscitivi a supporto della redazione della Relazione annuale del RPCT.</w:t>
      </w:r>
    </w:p>
    <w:p w14:paraId="389D1C0B" w14:textId="77777777" w:rsidR="00754B50" w:rsidRDefault="009D0B1E">
      <w:pPr>
        <w:jc w:val="both"/>
      </w:pPr>
      <w:r>
        <w:rPr>
          <w:rFonts w:ascii="Times New Roman" w:hAnsi="Times New Roman"/>
          <w:sz w:val="22"/>
          <w:szCs w:val="22"/>
        </w:rPr>
        <w:t>D) Modalita' di verifica</w:t>
      </w:r>
    </w:p>
    <w:p w14:paraId="7E499487" w14:textId="77777777" w:rsidR="00754B50" w:rsidRDefault="009D0B1E">
      <w:pPr>
        <w:jc w:val="both"/>
      </w:pPr>
      <w:r>
        <w:rPr>
          <w:rFonts w:ascii="Times New Roman" w:hAnsi="Times New Roman"/>
          <w:sz w:val="22"/>
          <w:szCs w:val="22"/>
        </w:rPr>
        <w:t xml:space="preserve">Va verificata, con il monitoraggio di secondo livello, la veridicita' delle informazioni rese in autovalutazione attraverso il controllo degli indicatori previsti per l'attuazione delle misure all'interno del Piano e attraverso la richiesta di documenti, informazioni e/o qualsiasi "prova" dell'effettiva azione svolta. </w:t>
      </w:r>
    </w:p>
    <w:p w14:paraId="67D40AA2" w14:textId="77777777" w:rsidR="00754B50" w:rsidRDefault="009D0B1E">
      <w:pPr>
        <w:jc w:val="both"/>
      </w:pPr>
      <w:r>
        <w:rPr>
          <w:rFonts w:ascii="Times New Roman" w:hAnsi="Times New Roman"/>
          <w:sz w:val="22"/>
          <w:szCs w:val="22"/>
        </w:rPr>
        <w:t>E' necessario che l'organo competente per il monitoraggio di secondo livello (RPCT, altri organismi indipendenti dall'attivita' da verificare) svolga:</w:t>
      </w:r>
    </w:p>
    <w:p w14:paraId="4CA8D1FA" w14:textId="77777777" w:rsidR="00754B50" w:rsidRDefault="009D0B1E">
      <w:pPr>
        <w:jc w:val="both"/>
      </w:pPr>
      <w:r>
        <w:rPr>
          <w:rFonts w:ascii="Times New Roman" w:hAnsi="Times New Roman"/>
          <w:sz w:val="22"/>
          <w:szCs w:val="22"/>
        </w:rPr>
        <w:lastRenderedPageBreak/>
        <w:t>-audits specifici, con verifiche sul campo che consentono il piu' agevole reperimento delle informazioni, evidenze e documenti necessari al miglior svolgimento del monitoraggio di secondo livello. Tali momenti di confronto sono utili anche ai fini della migliore comprensione dello stato di attuazione delle misure e di eventuali criticita' riscontrate, in un'ottica di dialogo e miglioramento continuo. Al fine di agevolare i controlli, inoltre, puo' essere utile ricorrere a sistemi informatizzati o spazi digitali condivisi (come le intranet) dove far confluire tutti i documenti che formalizzano le misure;</w:t>
      </w:r>
    </w:p>
    <w:p w14:paraId="038C3798" w14:textId="77777777" w:rsidR="00754B50" w:rsidRDefault="009D0B1E">
      <w:pPr>
        <w:jc w:val="both"/>
      </w:pPr>
      <w:r>
        <w:rPr>
          <w:rFonts w:ascii="Times New Roman" w:hAnsi="Times New Roman"/>
          <w:sz w:val="22"/>
          <w:szCs w:val="22"/>
        </w:rPr>
        <w:t>E' necessario che l'organo competente per il monitoraggio di secondo livello (RPCT, altri organismi indipendenti dall'attivita' da verificare), al fine di agevolare i controlli:</w:t>
      </w:r>
    </w:p>
    <w:p w14:paraId="353D788B" w14:textId="77777777" w:rsidR="00754B50" w:rsidRDefault="009D0B1E">
      <w:pPr>
        <w:jc w:val="both"/>
      </w:pPr>
      <w:r>
        <w:rPr>
          <w:rFonts w:ascii="Times New Roman" w:hAnsi="Times New Roman"/>
          <w:sz w:val="22"/>
          <w:szCs w:val="22"/>
        </w:rPr>
        <w:t>- ricorra a sistemi informatizzati e/o spazi digitali condivisi dove far confluire tutti i documenti che formalizzano le misure.</w:t>
      </w:r>
    </w:p>
    <w:p w14:paraId="12463A6D" w14:textId="77777777" w:rsidR="00754B50" w:rsidRDefault="009D0B1E">
      <w:pPr>
        <w:jc w:val="both"/>
      </w:pPr>
      <w:r>
        <w:rPr>
          <w:rFonts w:ascii="Times New Roman" w:hAnsi="Times New Roman"/>
          <w:sz w:val="22"/>
          <w:szCs w:val="22"/>
        </w:rPr>
        <w:t>E) Risultanze del monitoraggio sulle misure</w:t>
      </w:r>
    </w:p>
    <w:p w14:paraId="2B3C177A" w14:textId="77777777" w:rsidR="00754B50" w:rsidRDefault="009D0B1E">
      <w:pPr>
        <w:jc w:val="both"/>
      </w:pPr>
      <w:r>
        <w:rPr>
          <w:rFonts w:ascii="Times New Roman" w:hAnsi="Times New Roman"/>
          <w:sz w:val="22"/>
          <w:szCs w:val="22"/>
        </w:rPr>
        <w:t>Le risultanze del monitoraggio sulle misure di prevenzione della corruzione costituiscono il presupposto della definizione del successivo PTPCT.</w:t>
      </w:r>
    </w:p>
    <w:p w14:paraId="3B5D7FC8" w14:textId="77777777" w:rsidR="00754B50" w:rsidRDefault="00754B50">
      <w:pPr>
        <w:jc w:val="both"/>
      </w:pPr>
    </w:p>
    <w:p w14:paraId="0CFBFB0B" w14:textId="77777777" w:rsidR="00754B50" w:rsidRDefault="009D0B1E">
      <w:pPr>
        <w:jc w:val="both"/>
      </w:pPr>
      <w:r>
        <w:rPr>
          <w:rFonts w:ascii="Times New Roman" w:hAnsi="Times New Roman"/>
          <w:sz w:val="22"/>
          <w:szCs w:val="22"/>
        </w:rPr>
        <w:t>MONITORAGGIO SULL'IDONEITA' DELLE MISURE</w:t>
      </w:r>
    </w:p>
    <w:p w14:paraId="39DA913D" w14:textId="77777777" w:rsidR="00754B50" w:rsidRDefault="009D0B1E">
      <w:pPr>
        <w:jc w:val="both"/>
      </w:pPr>
      <w:r>
        <w:rPr>
          <w:rFonts w:ascii="Times New Roman" w:hAnsi="Times New Roman"/>
          <w:sz w:val="22"/>
          <w:szCs w:val="22"/>
        </w:rPr>
        <w:t>Il monitoraggio delle misure non si limita alla sola attuazione delle stesse ma contempla anche una valutazione della loro idoneita', intesa come effettiva capacita' di riduzione del rischio corruttivo, secondo il principio guida della "effettivita'".</w:t>
      </w:r>
    </w:p>
    <w:p w14:paraId="1102AC80" w14:textId="77777777" w:rsidR="00754B50" w:rsidRDefault="009D0B1E">
      <w:pPr>
        <w:jc w:val="both"/>
      </w:pPr>
      <w:r>
        <w:rPr>
          <w:rFonts w:ascii="Times New Roman" w:hAnsi="Times New Roman"/>
          <w:sz w:val="22"/>
          <w:szCs w:val="22"/>
        </w:rPr>
        <w:t xml:space="preserve">L'inidoneita' di una misura puo' dipendere da diversi fattori tra cui: </w:t>
      </w:r>
    </w:p>
    <w:p w14:paraId="2EA06E16" w14:textId="77777777" w:rsidR="00754B50" w:rsidRDefault="009D0B1E">
      <w:pPr>
        <w:jc w:val="both"/>
      </w:pPr>
      <w:r>
        <w:rPr>
          <w:rFonts w:ascii="Times New Roman" w:hAnsi="Times New Roman"/>
          <w:sz w:val="22"/>
          <w:szCs w:val="22"/>
        </w:rPr>
        <w:t xml:space="preserve">- l'erronea associazione della misura di trattamento all'evento rischioso dovuta ad una non corretta comprensione dei fattori abilitanti; </w:t>
      </w:r>
    </w:p>
    <w:p w14:paraId="5BAC15B0" w14:textId="77777777" w:rsidR="00754B50" w:rsidRDefault="009D0B1E">
      <w:pPr>
        <w:jc w:val="both"/>
      </w:pPr>
      <w:r>
        <w:rPr>
          <w:rFonts w:ascii="Times New Roman" w:hAnsi="Times New Roman"/>
          <w:sz w:val="22"/>
          <w:szCs w:val="22"/>
        </w:rPr>
        <w:t xml:space="preserve">- una sopravvenuta modificazione dei presupposti della valutazione (es. modifica delle caratteristiche del processo o degli attori dello stesso); </w:t>
      </w:r>
    </w:p>
    <w:p w14:paraId="73C8D6A7" w14:textId="77777777" w:rsidR="00754B50" w:rsidRDefault="009D0B1E">
      <w:pPr>
        <w:jc w:val="both"/>
      </w:pPr>
      <w:r>
        <w:rPr>
          <w:rFonts w:ascii="Times New Roman" w:hAnsi="Times New Roman"/>
          <w:sz w:val="22"/>
          <w:szCs w:val="22"/>
        </w:rPr>
        <w:t>- una definizione approssimativa della misura o un'attuazione meramente formale della stessa.</w:t>
      </w:r>
    </w:p>
    <w:p w14:paraId="7ADFBD13" w14:textId="77777777" w:rsidR="00754B50" w:rsidRDefault="009D0B1E">
      <w:pPr>
        <w:jc w:val="both"/>
      </w:pPr>
      <w:r>
        <w:rPr>
          <w:rFonts w:ascii="Times New Roman" w:hAnsi="Times New Roman"/>
          <w:sz w:val="22"/>
          <w:szCs w:val="22"/>
        </w:rPr>
        <w:t xml:space="preserve">L'aver inserito nel PTPCT misure basate su un "mero formalismo" molto probabilmente determinera' bassi livelli di idoneita'. </w:t>
      </w:r>
    </w:p>
    <w:p w14:paraId="74657E35" w14:textId="77777777" w:rsidR="00754B50" w:rsidRDefault="009D0B1E">
      <w:pPr>
        <w:jc w:val="both"/>
      </w:pPr>
      <w:r>
        <w:rPr>
          <w:rFonts w:ascii="Times New Roman" w:hAnsi="Times New Roman"/>
          <w:sz w:val="22"/>
          <w:szCs w:val="22"/>
        </w:rPr>
        <w:t>L'inidoneita' puo' anche essere rilevata attraverso il verificarsi di episodi avversi nei processi trattati con quella determinata misura.</w:t>
      </w:r>
    </w:p>
    <w:p w14:paraId="74A79E47" w14:textId="77777777" w:rsidR="00754B50" w:rsidRDefault="009D0B1E">
      <w:pPr>
        <w:jc w:val="both"/>
      </w:pPr>
      <w:r>
        <w:rPr>
          <w:rFonts w:ascii="Times New Roman" w:hAnsi="Times New Roman"/>
          <w:sz w:val="22"/>
          <w:szCs w:val="22"/>
        </w:rPr>
        <w:t>La valutazione dell'idoneita' delle misure pertiene al monitoraggio di secondo livello e, quindi, al RPCT, che puo' essere coadiuvato, da un punto di vista metodologico, da:</w:t>
      </w:r>
    </w:p>
    <w:p w14:paraId="5D7000B4" w14:textId="77777777" w:rsidR="00754B50" w:rsidRDefault="009D0B1E">
      <w:pPr>
        <w:jc w:val="both"/>
      </w:pPr>
      <w:r>
        <w:rPr>
          <w:rFonts w:ascii="Times New Roman" w:hAnsi="Times New Roman"/>
          <w:sz w:val="22"/>
          <w:szCs w:val="22"/>
        </w:rPr>
        <w:t xml:space="preserve">- organismi deputati all'attivita' di valutazione delle performance (OIV e organismi con funzioni analoghe) </w:t>
      </w:r>
    </w:p>
    <w:p w14:paraId="2CD7DD6C" w14:textId="77777777" w:rsidR="00754B50" w:rsidRDefault="009D0B1E">
      <w:pPr>
        <w:jc w:val="both"/>
      </w:pPr>
      <w:r>
        <w:rPr>
          <w:rFonts w:ascii="Times New Roman" w:hAnsi="Times New Roman"/>
          <w:sz w:val="22"/>
          <w:szCs w:val="22"/>
        </w:rPr>
        <w:t xml:space="preserve">- strutture di vigilanza e </w:t>
      </w:r>
    </w:p>
    <w:p w14:paraId="70563E84" w14:textId="77777777" w:rsidR="00754B50" w:rsidRDefault="009D0B1E">
      <w:pPr>
        <w:jc w:val="both"/>
      </w:pPr>
      <w:r>
        <w:rPr>
          <w:rFonts w:ascii="Times New Roman" w:hAnsi="Times New Roman"/>
          <w:sz w:val="22"/>
          <w:szCs w:val="22"/>
        </w:rPr>
        <w:t xml:space="preserve">- audit interno. Laddove venga prevista un'attivita' di supporto al RPCT, le amministrazioni provvederanno autonomamente ad identificare nei rispettivi Piani quali sono gli organismi preposti e quali le funzioni a loro attribuite specificando le modalita' di intervento correlate con le rispettive tempistiche. </w:t>
      </w:r>
    </w:p>
    <w:p w14:paraId="37A93654" w14:textId="77777777" w:rsidR="00754B50" w:rsidRDefault="009D0B1E">
      <w:pPr>
        <w:jc w:val="both"/>
      </w:pPr>
      <w:r>
        <w:rPr>
          <w:rFonts w:ascii="Times New Roman" w:hAnsi="Times New Roman"/>
          <w:sz w:val="22"/>
          <w:szCs w:val="22"/>
        </w:rPr>
        <w:t>Qualora una o piu' misure si rivelino non idonee a prevenire il rischio, il RPCT deve intervenire con tempestivita' per ridefinire la modalita' di trattamento del rischio.</w:t>
      </w:r>
    </w:p>
    <w:p w14:paraId="71960F67" w14:textId="77777777" w:rsidR="00754B50" w:rsidRDefault="00754B50">
      <w:pPr>
        <w:jc w:val="both"/>
      </w:pPr>
    </w:p>
    <w:p w14:paraId="24D9C8EC" w14:textId="77777777" w:rsidR="00754B50" w:rsidRDefault="009D0B1E">
      <w:pPr>
        <w:jc w:val="both"/>
      </w:pPr>
      <w:r>
        <w:rPr>
          <w:rFonts w:ascii="Times New Roman" w:hAnsi="Times New Roman"/>
          <w:sz w:val="22"/>
          <w:szCs w:val="22"/>
        </w:rPr>
        <w:t>RIESAME PERIODICO DELLA FUNZIONALITA' COMPLESSIVA DEL SISTEMA</w:t>
      </w:r>
    </w:p>
    <w:p w14:paraId="51FDCBCB" w14:textId="77777777" w:rsidR="00754B50" w:rsidRDefault="009D0B1E">
      <w:pPr>
        <w:jc w:val="both"/>
      </w:pPr>
      <w:r>
        <w:rPr>
          <w:rFonts w:ascii="Times New Roman" w:hAnsi="Times New Roman"/>
          <w:sz w:val="22"/>
          <w:szCs w:val="22"/>
        </w:rPr>
        <w:t>Il processo di gestione del rischio, le cui risultanze confluiscono nel PTPCT, e' organizzato e realizzato in maniera tale da consentire un costante flusso di informazioni e feedback in ogni sua fase e deve essere svolto secondo il principio guida del "miglioramento progressivo e continuo".</w:t>
      </w:r>
    </w:p>
    <w:p w14:paraId="107FFE38" w14:textId="77777777" w:rsidR="00754B50" w:rsidRDefault="009D0B1E">
      <w:pPr>
        <w:jc w:val="both"/>
      </w:pPr>
      <w:r>
        <w:rPr>
          <w:rFonts w:ascii="Times New Roman" w:hAnsi="Times New Roman"/>
          <w:sz w:val="22"/>
          <w:szCs w:val="22"/>
        </w:rPr>
        <w:t xml:space="preserve">Nel Piano di monitoraggio annuale, l'amministrazione definisce la frequenza, almeno annuale, con cui procedere al riesame periodico della funzionalita' complessiva del sistema e gli organi da coinvolgere nel riesame. </w:t>
      </w:r>
    </w:p>
    <w:p w14:paraId="19486B29" w14:textId="77777777" w:rsidR="00754B50" w:rsidRDefault="009D0B1E">
      <w:pPr>
        <w:jc w:val="both"/>
      </w:pPr>
      <w:r>
        <w:rPr>
          <w:rFonts w:ascii="Times New Roman" w:hAnsi="Times New Roman"/>
          <w:sz w:val="22"/>
          <w:szCs w:val="22"/>
        </w:rPr>
        <w:t>Il riesame periodico della funzionalita' del sistema di gestione del rischio e' un momento di confronto e dialogo tra i soggetti coinvolti nella programmazione dell'amministrazione affinche' vengano riesaminati i principali passaggi e risultati al fine di potenziare gli strumenti in atto ed eventualmente promuoverne di nuovi. In tal senso, il riesame del Sistema:</w:t>
      </w:r>
    </w:p>
    <w:p w14:paraId="0A43BBF2" w14:textId="77777777" w:rsidR="00754B50" w:rsidRDefault="009D0B1E">
      <w:pPr>
        <w:jc w:val="both"/>
      </w:pPr>
      <w:r>
        <w:rPr>
          <w:rFonts w:ascii="Times New Roman" w:hAnsi="Times New Roman"/>
          <w:sz w:val="22"/>
          <w:szCs w:val="22"/>
        </w:rPr>
        <w:lastRenderedPageBreak/>
        <w:t>- riguarda tutte le fasi del processo di gestione del rischio al fine di poter individuare rischi emergenti, identificare processi organizzativi tralasciati nella fase di mappatura, prevedere nuovi e piu' efficaci criteri per analisi e ponderazione del rischio.</w:t>
      </w:r>
    </w:p>
    <w:p w14:paraId="638DE14B" w14:textId="77777777" w:rsidR="00754B50" w:rsidRDefault="009D0B1E">
      <w:pPr>
        <w:jc w:val="both"/>
      </w:pPr>
      <w:r>
        <w:rPr>
          <w:rFonts w:ascii="Times New Roman" w:hAnsi="Times New Roman"/>
          <w:sz w:val="22"/>
          <w:szCs w:val="22"/>
        </w:rPr>
        <w:t>Il riesame periodico e' coordinato dal RPCT ma e' realizzato con il contributo metodologico degli organismi deputati all'attivita' di valutazione delle performance (OIV e organismi con funzioni analoghe) e/o delle strutture di vigilanza e audit interno.</w:t>
      </w:r>
    </w:p>
    <w:p w14:paraId="5508E4CB" w14:textId="77777777" w:rsidR="00754B50" w:rsidRDefault="00754B50">
      <w:pPr>
        <w:jc w:val="both"/>
      </w:pPr>
    </w:p>
    <w:p w14:paraId="513E24D3" w14:textId="77777777" w:rsidR="00754B50" w:rsidRDefault="009D0B1E">
      <w:pPr>
        <w:jc w:val="both"/>
      </w:pPr>
      <w:r>
        <w:rPr>
          <w:rFonts w:ascii="Times New Roman" w:hAnsi="Times New Roman"/>
          <w:sz w:val="22"/>
          <w:szCs w:val="22"/>
        </w:rPr>
        <w:t>La TABELLA seguente indica le azioni, il cronprogramma, le modalita' e gli indicatori del monitoraggio.</w:t>
      </w:r>
    </w:p>
    <w:p w14:paraId="58178DC4" w14:textId="77777777" w:rsidR="006F7BE1" w:rsidRDefault="006F7BE1" w:rsidP="0062012E">
      <w:pPr>
        <w:jc w:val="both"/>
        <w:rPr>
          <w:rFonts w:ascii="Times New Roman" w:hAnsi="Times New Roman" w:cs="Times New Roman"/>
          <w:sz w:val="22"/>
          <w:szCs w:val="22"/>
        </w:rPr>
      </w:pPr>
    </w:p>
    <w:p w14:paraId="1AA66D40" w14:textId="77777777" w:rsidR="004B7475" w:rsidRPr="00C02EA4" w:rsidRDefault="004B7475" w:rsidP="0062012E">
      <w:pPr>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14:paraId="7DB9E9F1"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 i contenuti delle pregresse edizioni, come in precedenza riportati.</w:t>
      </w:r>
    </w:p>
    <w:p w14:paraId="6050BD82" w14:textId="77777777" w:rsidR="0062012E" w:rsidRPr="00C02EA4" w:rsidRDefault="0062012E" w:rsidP="0062012E">
      <w:pPr>
        <w:rPr>
          <w:rFonts w:ascii="Times New Roman" w:hAnsi="Times New Roman" w:cs="Times New Roman"/>
          <w:sz w:val="22"/>
          <w:szCs w:val="22"/>
        </w:rPr>
      </w:pPr>
    </w:p>
    <w:p w14:paraId="148300EA" w14:textId="77777777" w:rsidR="002A6DE6" w:rsidRPr="00C02EA4" w:rsidRDefault="002A6DE6" w:rsidP="00AA7B8F">
      <w:pPr>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534"/>
        <w:gridCol w:w="3707"/>
        <w:gridCol w:w="3962"/>
        <w:gridCol w:w="1836"/>
      </w:tblGrid>
      <w:tr w:rsidR="00BA25F5" w:rsidRPr="00C02EA4" w14:paraId="4EA96166" w14:textId="77777777" w:rsidTr="00FF5D18">
        <w:trPr>
          <w:trHeight w:val="484"/>
        </w:trPr>
        <w:tc>
          <w:tcPr>
            <w:tcW w:w="45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0C6DEF0" w14:textId="77777777" w:rsidR="00BA25F5" w:rsidRPr="00C02EA4" w:rsidRDefault="00BA25F5" w:rsidP="00FF5D18">
            <w:pPr>
              <w:jc w:val="center"/>
              <w:rPr>
                <w:rFonts w:ascii="Times New Roman" w:hAnsi="Times New Roman" w:cs="Times New Roman"/>
                <w:sz w:val="22"/>
                <w:szCs w:val="22"/>
              </w:rPr>
            </w:pPr>
            <w:r w:rsidRPr="00C02EA4">
              <w:rPr>
                <w:rFonts w:ascii="Times New Roman" w:hAnsi="Times New Roman" w:cs="Times New Roman"/>
                <w:b/>
                <w:bCs/>
                <w:sz w:val="22"/>
                <w:szCs w:val="22"/>
              </w:rPr>
              <w:t>Azione</w:t>
            </w:r>
          </w:p>
        </w:tc>
        <w:tc>
          <w:tcPr>
            <w:tcW w:w="37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8634D11" w14:textId="77777777" w:rsidR="00BA25F5" w:rsidRPr="00C02EA4" w:rsidRDefault="00BA25F5" w:rsidP="00FF5D18">
            <w:pPr>
              <w:jc w:val="center"/>
              <w:rPr>
                <w:rFonts w:ascii="Times New Roman" w:hAnsi="Times New Roman" w:cs="Times New Roman"/>
                <w:sz w:val="22"/>
                <w:szCs w:val="22"/>
              </w:rPr>
            </w:pPr>
            <w:r w:rsidRPr="00C02EA4">
              <w:rPr>
                <w:rFonts w:ascii="Times New Roman" w:hAnsi="Times New Roman" w:cs="Times New Roman"/>
                <w:b/>
                <w:bCs/>
                <w:sz w:val="22"/>
                <w:szCs w:val="22"/>
              </w:rPr>
              <w:t>Cronoprogramma</w:t>
            </w:r>
          </w:p>
        </w:tc>
        <w:tc>
          <w:tcPr>
            <w:tcW w:w="396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49061A3" w14:textId="77777777" w:rsidR="00BA25F5" w:rsidRPr="00C02EA4" w:rsidRDefault="00BA25F5" w:rsidP="00FF5D18">
            <w:pPr>
              <w:jc w:val="center"/>
              <w:rPr>
                <w:rFonts w:ascii="Times New Roman" w:hAnsi="Times New Roman" w:cs="Times New Roman"/>
                <w:b/>
                <w:bCs/>
                <w:sz w:val="22"/>
                <w:szCs w:val="22"/>
              </w:rPr>
            </w:pPr>
            <w:r w:rsidRPr="00C02EA4">
              <w:rPr>
                <w:rFonts w:ascii="Times New Roman" w:hAnsi="Times New Roman" w:cs="Times New Roman"/>
                <w:b/>
                <w:bCs/>
                <w:sz w:val="22"/>
                <w:szCs w:val="22"/>
              </w:rPr>
              <w:t>Modalit</w:t>
            </w:r>
            <w:r w:rsidR="00487084" w:rsidRPr="00C02EA4">
              <w:rPr>
                <w:rFonts w:ascii="Times New Roman" w:hAnsi="Times New Roman" w:cs="Times New Roman"/>
                <w:b/>
                <w:bCs/>
                <w:sz w:val="22"/>
                <w:szCs w:val="22"/>
              </w:rPr>
              <w:t>a</w:t>
            </w:r>
            <w:r w:rsidR="00C56F6E">
              <w:rPr>
                <w:rFonts w:ascii="Times New Roman" w:hAnsi="Times New Roman" w:cs="Times New Roman"/>
                <w:b/>
                <w:bCs/>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1FE950F" w14:textId="77777777" w:rsidR="00BA25F5" w:rsidRPr="00C02EA4" w:rsidRDefault="00BA25F5" w:rsidP="00FF5D18">
            <w:pPr>
              <w:jc w:val="center"/>
              <w:rPr>
                <w:rFonts w:ascii="Times New Roman" w:hAnsi="Times New Roman" w:cs="Times New Roman"/>
                <w:sz w:val="22"/>
                <w:szCs w:val="22"/>
              </w:rPr>
            </w:pPr>
            <w:r w:rsidRPr="00C02EA4">
              <w:rPr>
                <w:rFonts w:ascii="Times New Roman" w:hAnsi="Times New Roman" w:cs="Times New Roman"/>
                <w:b/>
                <w:bCs/>
                <w:sz w:val="22"/>
                <w:szCs w:val="22"/>
              </w:rPr>
              <w:t>Indicatori di risultato</w:t>
            </w:r>
          </w:p>
        </w:tc>
      </w:tr>
      <w:tr w:rsidR="00411CF9" w:rsidRPr="007137E0" w14:paraId="0646880C"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30A771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Monitoraggio di primo livello, in autovalutazione a cura del dirigente /Responsabile P.O., sull'efficacia delle misure del PTPCT</w:t>
            </w:r>
          </w:p>
        </w:tc>
        <w:tc>
          <w:tcPr>
            <w:tcW w:w="0" w:type="dxa"/>
            <w:tcBorders>
              <w:bottom w:val="single" w:sz="3" w:space="0" w:color="000001"/>
              <w:right w:val="single" w:sz="3" w:space="0" w:color="000001"/>
            </w:tcBorders>
            <w:shd w:val="clear" w:color="auto" w:fill="auto"/>
          </w:tcPr>
          <w:p w14:paraId="5388BDC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Giugno - Dicembre</w:t>
            </w:r>
          </w:p>
        </w:tc>
        <w:tc>
          <w:tcPr>
            <w:tcW w:w="0" w:type="dxa"/>
            <w:tcBorders>
              <w:bottom w:val="single" w:sz="3" w:space="0" w:color="000001"/>
              <w:right w:val="single" w:sz="3" w:space="0" w:color="000001"/>
            </w:tcBorders>
            <w:shd w:val="clear" w:color="auto" w:fill="auto"/>
          </w:tcPr>
          <w:p w14:paraId="3FE522C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Informatizzazione e automazione delle attivita' di verifica e controllo</w:t>
            </w:r>
          </w:p>
        </w:tc>
        <w:tc>
          <w:tcPr>
            <w:tcW w:w="0" w:type="dxa"/>
            <w:tcBorders>
              <w:bottom w:val="single" w:sz="3" w:space="0" w:color="000001"/>
              <w:right w:val="single" w:sz="3" w:space="0" w:color="000001"/>
            </w:tcBorders>
            <w:shd w:val="clear" w:color="auto" w:fill="auto"/>
          </w:tcPr>
          <w:p w14:paraId="547421E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dei monitoraggi eseguiti e pubblicati sul sito</w:t>
            </w:r>
          </w:p>
        </w:tc>
      </w:tr>
      <w:tr w:rsidR="00411CF9" w:rsidRPr="007137E0" w14:paraId="56DFBADE"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ADDED0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Monitoraggio di primo livello, in autovalutazione a cura del dirigente /Responsabile P.O., sul programma della trasparenza con riferimento alla completezza, aggiornamento e apertura dei formati delle pubblicazioni</w:t>
            </w:r>
          </w:p>
        </w:tc>
        <w:tc>
          <w:tcPr>
            <w:tcW w:w="0" w:type="dxa"/>
            <w:tcBorders>
              <w:bottom w:val="single" w:sz="3" w:space="0" w:color="000001"/>
              <w:right w:val="single" w:sz="3" w:space="0" w:color="000001"/>
            </w:tcBorders>
            <w:shd w:val="clear" w:color="auto" w:fill="auto"/>
          </w:tcPr>
          <w:p w14:paraId="0EDA257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Giugno - Dicembre</w:t>
            </w:r>
          </w:p>
        </w:tc>
        <w:tc>
          <w:tcPr>
            <w:tcW w:w="0" w:type="dxa"/>
            <w:tcBorders>
              <w:bottom w:val="single" w:sz="3" w:space="0" w:color="000001"/>
              <w:right w:val="single" w:sz="3" w:space="0" w:color="000001"/>
            </w:tcBorders>
            <w:shd w:val="clear" w:color="auto" w:fill="auto"/>
          </w:tcPr>
          <w:p w14:paraId="61DD1C5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Informatizzazione e automazione delle attivita' di verifica e controllo</w:t>
            </w:r>
          </w:p>
        </w:tc>
        <w:tc>
          <w:tcPr>
            <w:tcW w:w="0" w:type="dxa"/>
            <w:tcBorders>
              <w:bottom w:val="single" w:sz="3" w:space="0" w:color="000001"/>
              <w:right w:val="single" w:sz="3" w:space="0" w:color="000001"/>
            </w:tcBorders>
            <w:shd w:val="clear" w:color="auto" w:fill="auto"/>
          </w:tcPr>
          <w:p w14:paraId="7A9590C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di sezioni e sottosezioni dell'amministrazione trasparente oggetto di un monitoraggio</w:t>
            </w:r>
          </w:p>
        </w:tc>
      </w:tr>
      <w:tr w:rsidR="00411CF9" w:rsidRPr="007137E0" w14:paraId="751294D7"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010C6A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Monitoraggio di primo livello, in autovalutazione a cura del dirigente /Responsabile P.O., sull'attuazione del Codice di comportamento</w:t>
            </w:r>
          </w:p>
        </w:tc>
        <w:tc>
          <w:tcPr>
            <w:tcW w:w="0" w:type="dxa"/>
            <w:tcBorders>
              <w:bottom w:val="single" w:sz="3" w:space="0" w:color="000001"/>
              <w:right w:val="single" w:sz="3" w:space="0" w:color="000001"/>
            </w:tcBorders>
            <w:shd w:val="clear" w:color="auto" w:fill="auto"/>
          </w:tcPr>
          <w:p w14:paraId="7EA256C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Giugno - Dicembre</w:t>
            </w:r>
          </w:p>
        </w:tc>
        <w:tc>
          <w:tcPr>
            <w:tcW w:w="0" w:type="dxa"/>
            <w:tcBorders>
              <w:bottom w:val="single" w:sz="3" w:space="0" w:color="000001"/>
              <w:right w:val="single" w:sz="3" w:space="0" w:color="000001"/>
            </w:tcBorders>
            <w:shd w:val="clear" w:color="auto" w:fill="auto"/>
          </w:tcPr>
          <w:p w14:paraId="34E8D7A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Informatizzazione e automazione delle attivita' di verifica e controllo</w:t>
            </w:r>
          </w:p>
        </w:tc>
        <w:tc>
          <w:tcPr>
            <w:tcW w:w="0" w:type="dxa"/>
            <w:tcBorders>
              <w:bottom w:val="single" w:sz="3" w:space="0" w:color="000001"/>
              <w:right w:val="single" w:sz="3" w:space="0" w:color="000001"/>
            </w:tcBorders>
            <w:shd w:val="clear" w:color="auto" w:fill="auto"/>
          </w:tcPr>
          <w:p w14:paraId="63A6122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unita' organizzative nelle quali viene svolto il monitoraggio</w:t>
            </w:r>
          </w:p>
        </w:tc>
      </w:tr>
      <w:tr w:rsidR="00411CF9" w:rsidRPr="007137E0" w14:paraId="3BB336DD"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4E4EAEC"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Monitoraggio di secondo livello a cura del RPCT, sull'attuazione delle misure, del Codice di comportamento e sul funzionamento del PTPCT</w:t>
            </w:r>
          </w:p>
        </w:tc>
        <w:tc>
          <w:tcPr>
            <w:tcW w:w="0" w:type="dxa"/>
            <w:tcBorders>
              <w:bottom w:val="single" w:sz="3" w:space="0" w:color="000001"/>
              <w:right w:val="single" w:sz="3" w:space="0" w:color="000001"/>
            </w:tcBorders>
            <w:shd w:val="clear" w:color="auto" w:fill="auto"/>
          </w:tcPr>
          <w:p w14:paraId="3D15527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Giugno - Dicembre</w:t>
            </w:r>
          </w:p>
        </w:tc>
        <w:tc>
          <w:tcPr>
            <w:tcW w:w="0" w:type="dxa"/>
            <w:tcBorders>
              <w:bottom w:val="single" w:sz="3" w:space="0" w:color="000001"/>
              <w:right w:val="single" w:sz="3" w:space="0" w:color="000001"/>
            </w:tcBorders>
            <w:shd w:val="clear" w:color="auto" w:fill="auto"/>
          </w:tcPr>
          <w:p w14:paraId="7608E32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Informatizzazione e automazione delle attivita' di verifica e controllo</w:t>
            </w:r>
          </w:p>
        </w:tc>
        <w:tc>
          <w:tcPr>
            <w:tcW w:w="0" w:type="dxa"/>
            <w:tcBorders>
              <w:bottom w:val="single" w:sz="3" w:space="0" w:color="000001"/>
              <w:right w:val="single" w:sz="3" w:space="0" w:color="000001"/>
            </w:tcBorders>
            <w:shd w:val="clear" w:color="auto" w:fill="auto"/>
          </w:tcPr>
          <w:p w14:paraId="4DFE9BFE"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unita' organizzative nelle quali e' svolto il monitoraggio</w:t>
            </w:r>
          </w:p>
        </w:tc>
      </w:tr>
    </w:tbl>
    <w:p w14:paraId="654CA316" w14:textId="77777777" w:rsidR="004E28D7" w:rsidRPr="00C02EA4" w:rsidRDefault="004E28D7" w:rsidP="004E28D7">
      <w:pPr>
        <w:rPr>
          <w:rFonts w:ascii="Times New Roman" w:hAnsi="Times New Roman" w:cs="Times New Roman"/>
          <w:sz w:val="22"/>
          <w:szCs w:val="22"/>
        </w:rPr>
      </w:pPr>
    </w:p>
    <w:p w14:paraId="481964EC" w14:textId="77777777" w:rsidR="004E28D7" w:rsidRPr="00C02EA4" w:rsidRDefault="004E28D7" w:rsidP="004E28D7">
      <w:pPr>
        <w:rPr>
          <w:rFonts w:ascii="Times New Roman" w:hAnsi="Times New Roman" w:cs="Times New Roman"/>
          <w:sz w:val="22"/>
          <w:szCs w:val="22"/>
        </w:rPr>
      </w:pPr>
    </w:p>
    <w:p w14:paraId="11419B16" w14:textId="77777777" w:rsidR="003442F4" w:rsidRPr="00C02EA4" w:rsidRDefault="001C31B9" w:rsidP="00500CCF">
      <w:pPr>
        <w:pStyle w:val="Titolo3"/>
        <w:spacing w:before="0"/>
        <w:rPr>
          <w:rFonts w:ascii="Times New Roman" w:hAnsi="Times New Roman" w:cs="Times New Roman"/>
          <w:sz w:val="22"/>
          <w:szCs w:val="22"/>
        </w:rPr>
      </w:pPr>
      <w:bookmarkStart w:id="89" w:name="_Toc534628221"/>
      <w:r w:rsidRPr="00C02EA4">
        <w:rPr>
          <w:rFonts w:ascii="Times New Roman" w:hAnsi="Times New Roman" w:cs="Times New Roman"/>
          <w:sz w:val="22"/>
          <w:szCs w:val="22"/>
        </w:rPr>
        <w:t xml:space="preserve">7.2 </w:t>
      </w:r>
      <w:r w:rsidR="007F4739" w:rsidRPr="00C02EA4">
        <w:rPr>
          <w:rFonts w:ascii="Times New Roman" w:hAnsi="Times New Roman" w:cs="Times New Roman"/>
          <w:sz w:val="22"/>
          <w:szCs w:val="22"/>
        </w:rPr>
        <w:t>Monitoraggio dei rapporti tra 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amministrazione e i soggetti che con essa stipulano contratti e indicazioni delle ulteriori iniziative nell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ambito dei contratti pubblici</w:t>
      </w:r>
      <w:bookmarkEnd w:id="89"/>
      <w:r w:rsidR="007F4739" w:rsidRPr="00C02EA4">
        <w:rPr>
          <w:rFonts w:ascii="Times New Roman" w:hAnsi="Times New Roman" w:cs="Times New Roman"/>
          <w:sz w:val="22"/>
          <w:szCs w:val="22"/>
        </w:rPr>
        <w:t xml:space="preserve"> </w:t>
      </w:r>
    </w:p>
    <w:p w14:paraId="1CE75D4E" w14:textId="77777777" w:rsidR="007F4739" w:rsidRDefault="00B664E7" w:rsidP="00500CCF">
      <w:pPr>
        <w:pStyle w:val="Titolo3"/>
        <w:spacing w:before="0"/>
        <w:rPr>
          <w:rFonts w:ascii="Times New Roman" w:hAnsi="Times New Roman" w:cs="Times New Roman"/>
          <w:b w:val="0"/>
          <w:color w:val="auto"/>
          <w:sz w:val="22"/>
          <w:szCs w:val="22"/>
        </w:rPr>
      </w:pPr>
      <w:r w:rsidRPr="00C02EA4">
        <w:rPr>
          <w:rFonts w:ascii="Times New Roman" w:hAnsi="Times New Roman" w:cs="Times New Roman"/>
          <w:b w:val="0"/>
          <w:color w:val="auto"/>
          <w:sz w:val="22"/>
          <w:szCs w:val="22"/>
        </w:rPr>
        <w:t>Nella sezione del sito web "Amministrazione Trasparente" - "Bandi di gara e contratti", entro il 31 gennaio di ogni anno verranno pubblicati i dati relativi l'anno precedente mediante una tabella riassuntiva in formato digitale aperto comprendente affidamento di lavori, forniture, servizi, nella quale saranno indicati:</w:t>
      </w:r>
    </w:p>
    <w:p w14:paraId="72F349A8" w14:textId="77777777" w:rsidR="00754B50" w:rsidRDefault="009D0B1E">
      <w:pPr>
        <w:jc w:val="both"/>
      </w:pPr>
      <w:r>
        <w:rPr>
          <w:rFonts w:ascii="Times New Roman" w:hAnsi="Times New Roman"/>
          <w:sz w:val="22"/>
          <w:szCs w:val="22"/>
        </w:rPr>
        <w:t>- modalita' di selezione prescelta ai sensi del codice dei contratti pubblici relativi a lavori, servizi e forniture;</w:t>
      </w:r>
    </w:p>
    <w:p w14:paraId="7A5DA771" w14:textId="77777777" w:rsidR="00754B50" w:rsidRDefault="009D0B1E">
      <w:pPr>
        <w:jc w:val="both"/>
      </w:pPr>
      <w:r>
        <w:rPr>
          <w:rFonts w:ascii="Times New Roman" w:hAnsi="Times New Roman"/>
          <w:sz w:val="22"/>
          <w:szCs w:val="22"/>
        </w:rPr>
        <w:t>- struttura proponente;</w:t>
      </w:r>
    </w:p>
    <w:p w14:paraId="75ED8C2A" w14:textId="77777777" w:rsidR="00754B50" w:rsidRDefault="009D0B1E">
      <w:pPr>
        <w:jc w:val="both"/>
      </w:pPr>
      <w:r>
        <w:rPr>
          <w:rFonts w:ascii="Times New Roman" w:hAnsi="Times New Roman"/>
          <w:sz w:val="22"/>
          <w:szCs w:val="22"/>
        </w:rPr>
        <w:t>- oggetto del bando;</w:t>
      </w:r>
    </w:p>
    <w:p w14:paraId="352719AD" w14:textId="77777777" w:rsidR="00754B50" w:rsidRDefault="009D0B1E">
      <w:pPr>
        <w:jc w:val="both"/>
      </w:pPr>
      <w:r>
        <w:rPr>
          <w:rFonts w:ascii="Times New Roman" w:hAnsi="Times New Roman"/>
          <w:sz w:val="22"/>
          <w:szCs w:val="22"/>
        </w:rPr>
        <w:t>- elenco degli operatori invitati a presentare offerte;</w:t>
      </w:r>
    </w:p>
    <w:p w14:paraId="3810C369" w14:textId="77777777" w:rsidR="00754B50" w:rsidRDefault="009D0B1E">
      <w:pPr>
        <w:jc w:val="both"/>
      </w:pPr>
      <w:r>
        <w:rPr>
          <w:rFonts w:ascii="Times New Roman" w:hAnsi="Times New Roman"/>
          <w:sz w:val="22"/>
          <w:szCs w:val="22"/>
        </w:rPr>
        <w:t>- aggiudicatario;</w:t>
      </w:r>
    </w:p>
    <w:p w14:paraId="76256A82" w14:textId="77777777" w:rsidR="00754B50" w:rsidRDefault="009D0B1E">
      <w:pPr>
        <w:jc w:val="both"/>
      </w:pPr>
      <w:r>
        <w:rPr>
          <w:rFonts w:ascii="Times New Roman" w:hAnsi="Times New Roman"/>
          <w:sz w:val="22"/>
          <w:szCs w:val="22"/>
        </w:rPr>
        <w:t>- importo di aggiudicazione;</w:t>
      </w:r>
    </w:p>
    <w:p w14:paraId="1473F57D" w14:textId="77777777" w:rsidR="00754B50" w:rsidRDefault="009D0B1E">
      <w:pPr>
        <w:jc w:val="both"/>
      </w:pPr>
      <w:r>
        <w:rPr>
          <w:rFonts w:ascii="Times New Roman" w:hAnsi="Times New Roman"/>
          <w:sz w:val="22"/>
          <w:szCs w:val="22"/>
        </w:rPr>
        <w:t>- tempi di completamento dell'opera, servizio o fornitura;</w:t>
      </w:r>
    </w:p>
    <w:p w14:paraId="3F9D846B" w14:textId="77777777" w:rsidR="00754B50" w:rsidRDefault="009D0B1E">
      <w:pPr>
        <w:jc w:val="both"/>
      </w:pPr>
      <w:r>
        <w:rPr>
          <w:rFonts w:ascii="Times New Roman" w:hAnsi="Times New Roman"/>
          <w:sz w:val="22"/>
          <w:szCs w:val="22"/>
        </w:rPr>
        <w:t>- importo delle somme liquidate.</w:t>
      </w:r>
    </w:p>
    <w:p w14:paraId="18EDC5B4" w14:textId="77777777" w:rsidR="006F7BE1" w:rsidRPr="006F7BE1" w:rsidRDefault="006F7BE1" w:rsidP="006F7BE1"/>
    <w:p w14:paraId="74C65325" w14:textId="77777777" w:rsidR="004B7475" w:rsidRPr="004B7475" w:rsidRDefault="004B7475" w:rsidP="004B7475">
      <w:pPr>
        <w:pStyle w:val="Titolo3"/>
        <w:spacing w:before="0"/>
        <w:rPr>
          <w:rFonts w:ascii="Times New Roman" w:hAnsi="Times New Roman" w:cs="Times New Roman"/>
          <w:b w:val="0"/>
          <w:color w:val="auto"/>
          <w:sz w:val="22"/>
          <w:szCs w:val="22"/>
        </w:rPr>
      </w:pPr>
      <w:r w:rsidRPr="004B7475">
        <w:rPr>
          <w:rFonts w:ascii="Times New Roman" w:hAnsi="Times New Roman" w:cs="Times New Roman"/>
          <w:b w:val="0"/>
          <w:color w:val="auto"/>
          <w:sz w:val="22"/>
          <w:szCs w:val="22"/>
        </w:rPr>
        <w:t>AGGIORNAMENTO 2022-2024</w:t>
      </w:r>
    </w:p>
    <w:p w14:paraId="77709A97"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 i contenuti delle pregresse edizioni, come in precedenza riportati.</w:t>
      </w:r>
    </w:p>
    <w:p w14:paraId="35E77F47" w14:textId="77777777" w:rsidR="00E17E8D" w:rsidRPr="00C02EA4" w:rsidRDefault="00E17E8D" w:rsidP="00500CCF">
      <w:pPr>
        <w:tabs>
          <w:tab w:val="left" w:pos="1540"/>
        </w:tabs>
        <w:jc w:val="both"/>
        <w:rPr>
          <w:rFonts w:ascii="Times New Roman" w:hAnsi="Times New Roman" w:cs="Times New Roman"/>
          <w:sz w:val="22"/>
          <w:szCs w:val="22"/>
        </w:rPr>
      </w:pPr>
    </w:p>
    <w:p w14:paraId="0D0A9A57" w14:textId="77777777" w:rsidR="00E17E8D" w:rsidRPr="00C02EA4" w:rsidRDefault="00E17E8D" w:rsidP="00500CCF">
      <w:pPr>
        <w:rPr>
          <w:rFonts w:ascii="Times New Roman" w:hAnsi="Times New Roman" w:cs="Times New Roman"/>
          <w:b/>
          <w:sz w:val="22"/>
          <w:szCs w:val="22"/>
        </w:rPr>
      </w:pPr>
    </w:p>
    <w:p w14:paraId="6ACFC362" w14:textId="77777777" w:rsidR="008A3897" w:rsidRPr="00C02EA4" w:rsidRDefault="001C31B9" w:rsidP="00500CCF">
      <w:pPr>
        <w:pStyle w:val="Titolo3"/>
        <w:spacing w:before="0"/>
        <w:rPr>
          <w:rFonts w:ascii="Times New Roman" w:hAnsi="Times New Roman" w:cs="Times New Roman"/>
          <w:sz w:val="22"/>
          <w:szCs w:val="22"/>
        </w:rPr>
      </w:pPr>
      <w:bookmarkStart w:id="90" w:name="_Toc534628222"/>
      <w:r w:rsidRPr="00C02EA4">
        <w:rPr>
          <w:rFonts w:ascii="Times New Roman" w:hAnsi="Times New Roman" w:cs="Times New Roman"/>
          <w:sz w:val="22"/>
          <w:szCs w:val="22"/>
        </w:rPr>
        <w:t>7.</w:t>
      </w:r>
      <w:r w:rsidR="00AA7B8F">
        <w:rPr>
          <w:rFonts w:ascii="Times New Roman" w:hAnsi="Times New Roman" w:cs="Times New Roman"/>
          <w:sz w:val="22"/>
          <w:szCs w:val="22"/>
        </w:rPr>
        <w:t>3</w:t>
      </w:r>
      <w:r w:rsidRPr="00C02EA4">
        <w:rPr>
          <w:rFonts w:ascii="Times New Roman" w:hAnsi="Times New Roman" w:cs="Times New Roman"/>
          <w:sz w:val="22"/>
          <w:szCs w:val="22"/>
        </w:rPr>
        <w:t xml:space="preserve"> </w:t>
      </w:r>
      <w:r w:rsidR="007F4739" w:rsidRPr="00C02EA4">
        <w:rPr>
          <w:rFonts w:ascii="Times New Roman" w:hAnsi="Times New Roman" w:cs="Times New Roman"/>
          <w:sz w:val="22"/>
          <w:szCs w:val="22"/>
        </w:rPr>
        <w:t>Indicazione delle iniziative previste nell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ambito delle a</w:t>
      </w:r>
      <w:r w:rsidR="00834FC8" w:rsidRPr="00C02EA4">
        <w:rPr>
          <w:rFonts w:ascii="Times New Roman" w:hAnsi="Times New Roman" w:cs="Times New Roman"/>
          <w:sz w:val="22"/>
          <w:szCs w:val="22"/>
        </w:rPr>
        <w:t>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834FC8" w:rsidRPr="00C02EA4">
        <w:rPr>
          <w:rFonts w:ascii="Times New Roman" w:hAnsi="Times New Roman" w:cs="Times New Roman"/>
          <w:sz w:val="22"/>
          <w:szCs w:val="22"/>
        </w:rPr>
        <w:t xml:space="preserve"> ispettivo</w:t>
      </w:r>
      <w:r w:rsidR="00964E17">
        <w:rPr>
          <w:rFonts w:ascii="Times New Roman" w:hAnsi="Times New Roman" w:cs="Times New Roman"/>
          <w:sz w:val="22"/>
          <w:szCs w:val="22"/>
        </w:rPr>
        <w:t>-</w:t>
      </w:r>
      <w:r w:rsidR="00834FC8" w:rsidRPr="00C02EA4">
        <w:rPr>
          <w:rFonts w:ascii="Times New Roman" w:hAnsi="Times New Roman" w:cs="Times New Roman"/>
          <w:sz w:val="22"/>
          <w:szCs w:val="22"/>
        </w:rPr>
        <w:t>organizzativa</w:t>
      </w:r>
      <w:r w:rsidR="007F4739" w:rsidRPr="00C02EA4">
        <w:rPr>
          <w:rFonts w:ascii="Times New Roman" w:hAnsi="Times New Roman" w:cs="Times New Roman"/>
          <w:sz w:val="22"/>
          <w:szCs w:val="22"/>
        </w:rPr>
        <w:t xml:space="preserve"> del sistema di monitoraggio sull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attuazione del PTPC con individuazione dei referenti, dei tempi e delle modalit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7F4739" w:rsidRPr="00C02EA4">
        <w:rPr>
          <w:rFonts w:ascii="Times New Roman" w:hAnsi="Times New Roman" w:cs="Times New Roman"/>
          <w:sz w:val="22"/>
          <w:szCs w:val="22"/>
        </w:rPr>
        <w:t xml:space="preserve"> di informativa</w:t>
      </w:r>
      <w:bookmarkEnd w:id="90"/>
      <w:r w:rsidR="008A3897" w:rsidRPr="00C02EA4">
        <w:rPr>
          <w:rFonts w:ascii="Times New Roman" w:hAnsi="Times New Roman" w:cs="Times New Roman"/>
          <w:sz w:val="22"/>
          <w:szCs w:val="22"/>
        </w:rPr>
        <w:t xml:space="preserve"> </w:t>
      </w:r>
    </w:p>
    <w:p w14:paraId="3F878741" w14:textId="77777777" w:rsidR="00B664E7" w:rsidRDefault="00B664E7" w:rsidP="004B7475">
      <w:pPr>
        <w:pStyle w:val="Titolo3"/>
        <w:spacing w:before="0"/>
        <w:rPr>
          <w:rFonts w:ascii="Times New Roman" w:hAnsi="Times New Roman" w:cs="Times New Roman"/>
          <w:b w:val="0"/>
          <w:color w:val="auto"/>
          <w:sz w:val="22"/>
          <w:szCs w:val="22"/>
        </w:rPr>
      </w:pPr>
      <w:r w:rsidRPr="004B7475">
        <w:rPr>
          <w:rFonts w:ascii="Times New Roman" w:hAnsi="Times New Roman" w:cs="Times New Roman"/>
          <w:b w:val="0"/>
          <w:color w:val="auto"/>
          <w:sz w:val="22"/>
          <w:szCs w:val="22"/>
        </w:rPr>
        <w:t>Le iniziative di carattere generale previste nell'ambito delle attivita' ispettivo-organizzativa del sistema di monitoraggio sull'attuazione del PTPC, con individuazione dei referenti, dei tempi e delle modalita' di informativa, sono riepilogare nella tabella che segue.</w:t>
      </w:r>
    </w:p>
    <w:p w14:paraId="4D5C9DCE" w14:textId="77777777" w:rsidR="006F7BE1" w:rsidRPr="006F7BE1" w:rsidRDefault="006F7BE1" w:rsidP="006F7BE1"/>
    <w:p w14:paraId="751ED5D4" w14:textId="77777777" w:rsidR="004B7475" w:rsidRPr="004B7475" w:rsidRDefault="004B7475" w:rsidP="004B7475">
      <w:pPr>
        <w:pStyle w:val="Titolo3"/>
        <w:spacing w:before="0"/>
        <w:rPr>
          <w:rFonts w:ascii="Times New Roman" w:hAnsi="Times New Roman" w:cs="Times New Roman"/>
          <w:b w:val="0"/>
          <w:color w:val="auto"/>
          <w:sz w:val="22"/>
          <w:szCs w:val="22"/>
        </w:rPr>
      </w:pPr>
      <w:r w:rsidRPr="004B7475">
        <w:rPr>
          <w:rFonts w:ascii="Times New Roman" w:hAnsi="Times New Roman" w:cs="Times New Roman"/>
          <w:b w:val="0"/>
          <w:color w:val="auto"/>
          <w:sz w:val="22"/>
          <w:szCs w:val="22"/>
        </w:rPr>
        <w:t>AGGIORNAMENTO 2022-2024</w:t>
      </w:r>
    </w:p>
    <w:p w14:paraId="3AFE18BB"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 i contenuti delle pregresse edizioni, come in precedenza riportati.</w:t>
      </w:r>
    </w:p>
    <w:p w14:paraId="41079B5F" w14:textId="77777777" w:rsidR="00B664E7" w:rsidRPr="00C02EA4" w:rsidRDefault="00B664E7" w:rsidP="00B664E7">
      <w:pPr>
        <w:rPr>
          <w:rFonts w:ascii="Times New Roman" w:hAnsi="Times New Roman" w:cs="Times New Roman"/>
          <w:sz w:val="22"/>
          <w:szCs w:val="22"/>
        </w:rPr>
      </w:pPr>
    </w:p>
    <w:p w14:paraId="5BE05264" w14:textId="77777777" w:rsidR="00E17E8D" w:rsidRPr="00C02EA4" w:rsidRDefault="00E17E8D" w:rsidP="00500CCF">
      <w:pPr>
        <w:rPr>
          <w:rFonts w:ascii="Times New Roman" w:hAnsi="Times New Roman" w:cs="Times New Roman"/>
          <w:sz w:val="22"/>
          <w:szCs w:val="22"/>
        </w:rPr>
      </w:pPr>
    </w:p>
    <w:p w14:paraId="47C5C016" w14:textId="77777777" w:rsidR="004E28D7" w:rsidRPr="00C02EA4" w:rsidRDefault="004E28D7" w:rsidP="00AA7B8F">
      <w:pPr>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97"/>
        <w:gridCol w:w="2835"/>
        <w:gridCol w:w="4111"/>
        <w:gridCol w:w="3701"/>
      </w:tblGrid>
      <w:tr w:rsidR="00AA7B8F" w:rsidRPr="00C02EA4" w14:paraId="625EDA02" w14:textId="77777777" w:rsidTr="00FF5D18">
        <w:trPr>
          <w:trHeight w:val="766"/>
        </w:trPr>
        <w:tc>
          <w:tcPr>
            <w:tcW w:w="33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866EC34"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b/>
                <w:bCs/>
                <w:sz w:val="22"/>
                <w:szCs w:val="22"/>
              </w:rPr>
              <w:t xml:space="preserve">Adempimento </w:t>
            </w:r>
          </w:p>
          <w:p w14:paraId="6F80430E"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 xml:space="preserve">Che cosa si deve fare? </w:t>
            </w:r>
          </w:p>
        </w:tc>
        <w:tc>
          <w:tcPr>
            <w:tcW w:w="28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6996AD2"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b/>
                <w:bCs/>
                <w:sz w:val="22"/>
                <w:szCs w:val="22"/>
              </w:rPr>
              <w:t xml:space="preserve">Competenza </w:t>
            </w:r>
          </w:p>
          <w:p w14:paraId="66A3C225"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 xml:space="preserve">Chi lo deve fare? </w:t>
            </w:r>
          </w:p>
        </w:tc>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35BE6B3" w14:textId="77777777" w:rsidR="00FF5D18" w:rsidRDefault="00E93AC5" w:rsidP="00500CCF">
            <w:pPr>
              <w:rPr>
                <w:rFonts w:ascii="Times New Roman" w:hAnsi="Times New Roman" w:cs="Times New Roman"/>
                <w:b/>
                <w:bCs/>
                <w:sz w:val="22"/>
                <w:szCs w:val="22"/>
              </w:rPr>
            </w:pPr>
            <w:r w:rsidRPr="00C02EA4">
              <w:rPr>
                <w:rFonts w:ascii="Times New Roman" w:hAnsi="Times New Roman" w:cs="Times New Roman"/>
                <w:b/>
                <w:bCs/>
                <w:sz w:val="22"/>
                <w:szCs w:val="22"/>
              </w:rPr>
              <w:t>Responsabilit</w:t>
            </w:r>
            <w:r w:rsidR="00487084" w:rsidRPr="00C02EA4">
              <w:rPr>
                <w:rFonts w:ascii="Times New Roman" w:hAnsi="Times New Roman" w:cs="Times New Roman"/>
                <w:b/>
                <w:bCs/>
                <w:sz w:val="22"/>
                <w:szCs w:val="22"/>
              </w:rPr>
              <w:t>a</w:t>
            </w:r>
            <w:r w:rsidR="00C56F6E">
              <w:rPr>
                <w:rFonts w:ascii="Times New Roman" w:hAnsi="Times New Roman" w:cs="Times New Roman"/>
                <w:b/>
                <w:bCs/>
                <w:sz w:val="22"/>
                <w:szCs w:val="22"/>
              </w:rPr>
              <w:t>'</w:t>
            </w:r>
            <w:r w:rsidR="009C2304" w:rsidRPr="00C02EA4">
              <w:rPr>
                <w:rFonts w:ascii="Times New Roman" w:hAnsi="Times New Roman" w:cs="Times New Roman"/>
                <w:b/>
                <w:bCs/>
                <w:sz w:val="22"/>
                <w:szCs w:val="22"/>
              </w:rPr>
              <w:t xml:space="preserve"> per violazione</w:t>
            </w:r>
          </w:p>
          <w:p w14:paraId="67AE3206"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 xml:space="preserve">Quali sono? </w:t>
            </w:r>
          </w:p>
        </w:tc>
        <w:tc>
          <w:tcPr>
            <w:tcW w:w="3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0C1F795"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b/>
                <w:bCs/>
                <w:sz w:val="22"/>
                <w:szCs w:val="22"/>
              </w:rPr>
              <w:t xml:space="preserve">Fonte normativa </w:t>
            </w:r>
          </w:p>
          <w:p w14:paraId="4C43DC14"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Da dove deriva l</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obbligo? </w:t>
            </w:r>
          </w:p>
        </w:tc>
      </w:tr>
      <w:tr w:rsidR="00411CF9" w:rsidRPr="007137E0" w14:paraId="3518A919"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6BDE6A6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Predisporre Proposta del PTPC - Vigilare su: funzionamento e osservanza del piano approvato</w:t>
            </w:r>
          </w:p>
        </w:tc>
        <w:tc>
          <w:tcPr>
            <w:tcW w:w="0" w:type="dxa"/>
            <w:tcBorders>
              <w:bottom w:val="single" w:sz="3" w:space="0" w:color="000001"/>
              <w:right w:val="single" w:sz="3" w:space="0" w:color="000001"/>
            </w:tcBorders>
            <w:shd w:val="clear" w:color="auto" w:fill="auto"/>
          </w:tcPr>
          <w:p w14:paraId="4EA4A591"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della prevenzione della corruzione</w:t>
            </w:r>
          </w:p>
        </w:tc>
        <w:tc>
          <w:tcPr>
            <w:tcW w:w="0" w:type="dxa"/>
            <w:tcBorders>
              <w:bottom w:val="single" w:sz="3" w:space="0" w:color="000001"/>
              <w:right w:val="single" w:sz="3" w:space="0" w:color="000001"/>
            </w:tcBorders>
            <w:shd w:val="clear" w:color="auto" w:fill="auto"/>
          </w:tcPr>
          <w:p w14:paraId="1D7095B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w:t>
            </w:r>
          </w:p>
          <w:p w14:paraId="032BCEB2" w14:textId="77777777" w:rsidR="00754B50" w:rsidRDefault="009D0B1E">
            <w:pPr>
              <w:jc w:val="both"/>
            </w:pPr>
            <w:r>
              <w:rPr>
                <w:rFonts w:ascii="Times New Roman" w:hAnsi="Times New Roman"/>
                <w:sz w:val="22"/>
                <w:szCs w:val="22"/>
              </w:rPr>
              <w:t xml:space="preserve">Responsabilita' disciplinare per omesso controllo </w:t>
            </w:r>
          </w:p>
          <w:p w14:paraId="42A52DE6" w14:textId="77777777" w:rsidR="00754B50" w:rsidRDefault="009D0B1E">
            <w:pPr>
              <w:jc w:val="both"/>
            </w:pPr>
            <w:r>
              <w:rPr>
                <w:rFonts w:ascii="Times New Roman" w:hAnsi="Times New Roman"/>
                <w:sz w:val="22"/>
                <w:szCs w:val="22"/>
              </w:rPr>
              <w:lastRenderedPageBreak/>
              <w:t>Responsabilita' amministrativa per danno erariale ed all'immagine della amministrazione in caso di reato di corruzione all'interno della P.A. con sanzione non inferiore alla sospensione del servizio con privazione della retribuzione da un minimo di un mese ad un massimo di sei mesi"</w:t>
            </w:r>
          </w:p>
        </w:tc>
        <w:tc>
          <w:tcPr>
            <w:tcW w:w="0" w:type="dxa"/>
            <w:tcBorders>
              <w:bottom w:val="single" w:sz="3" w:space="0" w:color="000001"/>
              <w:right w:val="single" w:sz="3" w:space="0" w:color="000001"/>
            </w:tcBorders>
            <w:shd w:val="clear" w:color="auto" w:fill="auto"/>
          </w:tcPr>
          <w:p w14:paraId="55DEA2F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 xml:space="preserve">art. 1, commi 8, 9, 10, 44 L. 190/2012 </w:t>
            </w:r>
          </w:p>
          <w:p w14:paraId="591F3A2B" w14:textId="77777777" w:rsidR="00754B50" w:rsidRDefault="009D0B1E">
            <w:pPr>
              <w:jc w:val="both"/>
            </w:pPr>
            <w:r>
              <w:rPr>
                <w:rFonts w:ascii="Times New Roman" w:hAnsi="Times New Roman"/>
                <w:sz w:val="22"/>
                <w:szCs w:val="22"/>
              </w:rPr>
              <w:t>art. 21</w:t>
            </w:r>
          </w:p>
          <w:p w14:paraId="1E076C4C" w14:textId="77777777" w:rsidR="00754B50" w:rsidRDefault="009D0B1E">
            <w:pPr>
              <w:jc w:val="both"/>
            </w:pPr>
            <w:r>
              <w:rPr>
                <w:rFonts w:ascii="Times New Roman" w:hAnsi="Times New Roman"/>
                <w:sz w:val="22"/>
                <w:szCs w:val="22"/>
              </w:rPr>
              <w:t xml:space="preserve">Decreto legislativo 165/2001 </w:t>
            </w:r>
          </w:p>
          <w:p w14:paraId="1DD26FEF" w14:textId="77777777" w:rsidR="00754B50" w:rsidRDefault="009D0B1E">
            <w:pPr>
              <w:jc w:val="both"/>
            </w:pPr>
            <w:r>
              <w:rPr>
                <w:rFonts w:ascii="Times New Roman" w:hAnsi="Times New Roman"/>
                <w:sz w:val="22"/>
                <w:szCs w:val="22"/>
              </w:rPr>
              <w:lastRenderedPageBreak/>
              <w:t xml:space="preserve">art. 1, comma 12 e 14 L. 190/2012 </w:t>
            </w:r>
          </w:p>
          <w:p w14:paraId="2D1CF2E0" w14:textId="77777777" w:rsidR="00754B50" w:rsidRDefault="009D0B1E">
            <w:pPr>
              <w:jc w:val="both"/>
            </w:pPr>
            <w:r>
              <w:rPr>
                <w:rFonts w:ascii="Times New Roman" w:hAnsi="Times New Roman"/>
                <w:sz w:val="22"/>
                <w:szCs w:val="22"/>
              </w:rPr>
              <w:t xml:space="preserve">art. 1, comma 13 L. 190/2012 </w:t>
            </w:r>
          </w:p>
          <w:p w14:paraId="4A9E470D" w14:textId="77777777" w:rsidR="00754B50" w:rsidRDefault="009D0B1E">
            <w:pPr>
              <w:jc w:val="both"/>
            </w:pPr>
            <w:r>
              <w:rPr>
                <w:rFonts w:ascii="Times New Roman" w:hAnsi="Times New Roman"/>
                <w:sz w:val="22"/>
                <w:szCs w:val="22"/>
              </w:rPr>
              <w:t>art. 1, comma 14 L. 190/2012</w:t>
            </w:r>
          </w:p>
        </w:tc>
      </w:tr>
      <w:tr w:rsidR="00411CF9" w:rsidRPr="007137E0" w14:paraId="1A763F68"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E1BE2B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Verificare efficace attuazione e idoneita' del piano - Proporre la MODIFICA del piano quando sono accertate significative violazioni delle prescrizioni e quando intervengono mutamenti nell'organizzazione o nell'attivita' di amministrazione - Verificare l'effettiva rotazione degli incarichi negli uffici preposti allo svolgimento delle attivita' nel cui ambito e' piu' elevato il rischio che siano commessi reati di corruzione - Adottare le procedure per la selezione e per la formazione dei dipendenti - Curare la diffusione della conoscenza dei codici di comportamento</w:t>
            </w:r>
          </w:p>
        </w:tc>
        <w:tc>
          <w:tcPr>
            <w:tcW w:w="0" w:type="dxa"/>
            <w:tcBorders>
              <w:bottom w:val="single" w:sz="3" w:space="0" w:color="000001"/>
              <w:right w:val="single" w:sz="3" w:space="0" w:color="000001"/>
            </w:tcBorders>
            <w:shd w:val="clear" w:color="auto" w:fill="auto"/>
          </w:tcPr>
          <w:p w14:paraId="5ED5A75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della prevenzione della corruzione</w:t>
            </w:r>
          </w:p>
          <w:p w14:paraId="458200DC" w14:textId="77777777" w:rsidR="00754B50" w:rsidRDefault="009D0B1E">
            <w:pPr>
              <w:jc w:val="both"/>
            </w:pPr>
            <w:r>
              <w:rPr>
                <w:rFonts w:ascii="Times New Roman" w:hAnsi="Times New Roman"/>
                <w:sz w:val="22"/>
                <w:szCs w:val="22"/>
              </w:rPr>
              <w:t>Dirigente/Responsabile risorse umane</w:t>
            </w:r>
          </w:p>
        </w:tc>
        <w:tc>
          <w:tcPr>
            <w:tcW w:w="0" w:type="dxa"/>
            <w:tcBorders>
              <w:bottom w:val="single" w:sz="3" w:space="0" w:color="000001"/>
              <w:right w:val="single" w:sz="3" w:space="0" w:color="000001"/>
            </w:tcBorders>
            <w:shd w:val="clear" w:color="auto" w:fill="auto"/>
          </w:tcPr>
          <w:p w14:paraId="2767D79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w:t>
            </w:r>
          </w:p>
          <w:p w14:paraId="55C72D6C" w14:textId="77777777" w:rsidR="00754B50" w:rsidRDefault="009D0B1E">
            <w:pPr>
              <w:jc w:val="both"/>
            </w:pPr>
            <w:r>
              <w:rPr>
                <w:rFonts w:ascii="Times New Roman" w:hAnsi="Times New Roman"/>
                <w:sz w:val="22"/>
                <w:szCs w:val="22"/>
              </w:rPr>
              <w:t>Responsabilita' disciplinare per omesso controllo ferme restando le fattispecie in cui le violazioni danno luogo anche a responsabilita' penale, civile, amministrativa o contabile</w:t>
            </w:r>
          </w:p>
        </w:tc>
        <w:tc>
          <w:tcPr>
            <w:tcW w:w="0" w:type="dxa"/>
            <w:tcBorders>
              <w:bottom w:val="single" w:sz="3" w:space="0" w:color="000001"/>
              <w:right w:val="single" w:sz="3" w:space="0" w:color="000001"/>
            </w:tcBorders>
            <w:shd w:val="clear" w:color="auto" w:fill="auto"/>
          </w:tcPr>
          <w:p w14:paraId="5526797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1, comma 14 L. 190/2012 </w:t>
            </w:r>
          </w:p>
          <w:p w14:paraId="400E1C3A" w14:textId="77777777" w:rsidR="00754B50" w:rsidRDefault="009D0B1E">
            <w:pPr>
              <w:jc w:val="both"/>
            </w:pPr>
            <w:r>
              <w:rPr>
                <w:rFonts w:ascii="Times New Roman" w:hAnsi="Times New Roman"/>
                <w:sz w:val="22"/>
                <w:szCs w:val="22"/>
              </w:rPr>
              <w:t xml:space="preserve">art. 1, commi 8, 10 e 14 L. 190/2012 </w:t>
            </w:r>
          </w:p>
          <w:p w14:paraId="785DA2AD" w14:textId="77777777" w:rsidR="00754B50" w:rsidRDefault="009D0B1E">
            <w:pPr>
              <w:jc w:val="both"/>
            </w:pPr>
            <w:r>
              <w:rPr>
                <w:rFonts w:ascii="Times New Roman" w:hAnsi="Times New Roman"/>
                <w:sz w:val="22"/>
                <w:szCs w:val="22"/>
              </w:rPr>
              <w:t xml:space="preserve">art. 1, commi 8, 10 e 14 L. 190/2012 </w:t>
            </w:r>
          </w:p>
          <w:p w14:paraId="3B36BD3C" w14:textId="77777777" w:rsidR="00754B50" w:rsidRDefault="009D0B1E">
            <w:pPr>
              <w:jc w:val="both"/>
            </w:pPr>
            <w:r>
              <w:rPr>
                <w:rFonts w:ascii="Times New Roman" w:hAnsi="Times New Roman"/>
                <w:sz w:val="22"/>
                <w:szCs w:val="22"/>
              </w:rPr>
              <w:t xml:space="preserve">art. 15 comma 3 DPR 62/2013 </w:t>
            </w:r>
          </w:p>
          <w:p w14:paraId="3E068056" w14:textId="77777777" w:rsidR="00754B50" w:rsidRDefault="009D0B1E">
            <w:pPr>
              <w:jc w:val="both"/>
            </w:pPr>
            <w:r>
              <w:rPr>
                <w:rFonts w:ascii="Times New Roman" w:hAnsi="Times New Roman"/>
                <w:sz w:val="22"/>
                <w:szCs w:val="22"/>
              </w:rPr>
              <w:t>art. 15 comma 3 DPR 62/2013</w:t>
            </w:r>
          </w:p>
        </w:tc>
      </w:tr>
      <w:tr w:rsidR="00411CF9" w:rsidRPr="007137E0" w14:paraId="17165AC6"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56B3C4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Curare il monitoraggio annuale dell'attuazione dei codici di comportamento - Pubblicare l'esito dei monitoraggi sull'attuazione dei codici di comportamento sul sito web - Trasmettere l'esito dei monitoraggi sull'attuazione dei codici all'organo di indirizzo politico- Controllare l'adempimento da parte dell' </w:t>
            </w:r>
            <w:r w:rsidRPr="007137E0">
              <w:rPr>
                <w:rFonts w:ascii="Arial" w:hAnsi="Arial"/>
                <w:color w:val="000000"/>
                <w:sz w:val="20"/>
                <w:szCs w:val="20"/>
              </w:rPr>
              <w:lastRenderedPageBreak/>
              <w:t>Amministrazione degli obblighi di pubblicazione previsti dalla normativa sulla trasparenza - Segnalare all'organo di indirizzo politico, all'OIV, all'ENTE e all' ufficio disciplinare i casi di mancato o ritardato adempimento degli obblighi di pubblicazione</w:t>
            </w:r>
          </w:p>
        </w:tc>
        <w:tc>
          <w:tcPr>
            <w:tcW w:w="0" w:type="dxa"/>
            <w:tcBorders>
              <w:bottom w:val="single" w:sz="3" w:space="0" w:color="000001"/>
              <w:right w:val="single" w:sz="3" w:space="0" w:color="000001"/>
            </w:tcBorders>
            <w:shd w:val="clear" w:color="auto" w:fill="auto"/>
          </w:tcPr>
          <w:p w14:paraId="3DF4D5F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Responsabile della prevenzione della corruzione</w:t>
            </w:r>
          </w:p>
        </w:tc>
        <w:tc>
          <w:tcPr>
            <w:tcW w:w="0" w:type="dxa"/>
            <w:tcBorders>
              <w:bottom w:val="single" w:sz="3" w:space="0" w:color="000001"/>
              <w:right w:val="single" w:sz="3" w:space="0" w:color="000001"/>
            </w:tcBorders>
            <w:shd w:val="clear" w:color="auto" w:fill="auto"/>
          </w:tcPr>
          <w:p w14:paraId="74C18B4B"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Responsabilita' disciplinare ferme restando le fattispecie in cui le violazioni danno luogo anche a responsabilita' penale, civile, amministrativa o contabile</w:t>
            </w:r>
          </w:p>
        </w:tc>
        <w:tc>
          <w:tcPr>
            <w:tcW w:w="0" w:type="dxa"/>
            <w:tcBorders>
              <w:bottom w:val="single" w:sz="3" w:space="0" w:color="000001"/>
              <w:right w:val="single" w:sz="3" w:space="0" w:color="000001"/>
            </w:tcBorders>
            <w:shd w:val="clear" w:color="auto" w:fill="auto"/>
          </w:tcPr>
          <w:p w14:paraId="4009B44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15 comma 3 DPR 62/2013 </w:t>
            </w:r>
          </w:p>
          <w:p w14:paraId="4F5607B2" w14:textId="77777777" w:rsidR="00754B50" w:rsidRDefault="009D0B1E">
            <w:pPr>
              <w:jc w:val="both"/>
            </w:pPr>
            <w:r>
              <w:rPr>
                <w:rFonts w:ascii="Times New Roman" w:hAnsi="Times New Roman"/>
                <w:sz w:val="22"/>
                <w:szCs w:val="22"/>
              </w:rPr>
              <w:t xml:space="preserve">art. 15 comma 3 DPR 62/2013 </w:t>
            </w:r>
          </w:p>
          <w:p w14:paraId="327213D4" w14:textId="77777777" w:rsidR="00754B50" w:rsidRDefault="009D0B1E">
            <w:pPr>
              <w:jc w:val="both"/>
            </w:pPr>
            <w:r>
              <w:rPr>
                <w:rFonts w:ascii="Times New Roman" w:hAnsi="Times New Roman"/>
                <w:sz w:val="22"/>
                <w:szCs w:val="22"/>
              </w:rPr>
              <w:t xml:space="preserve">Art. 43, comma 1 e 2 D.Lgs. 33/2013 </w:t>
            </w:r>
          </w:p>
          <w:p w14:paraId="5D6F6F86" w14:textId="77777777" w:rsidR="00754B50" w:rsidRDefault="009D0B1E">
            <w:pPr>
              <w:jc w:val="both"/>
            </w:pPr>
            <w:r>
              <w:rPr>
                <w:rFonts w:ascii="Times New Roman" w:hAnsi="Times New Roman"/>
                <w:sz w:val="22"/>
                <w:szCs w:val="22"/>
              </w:rPr>
              <w:t>Art. 46, comma 1 D.Lgs. 33/2013</w:t>
            </w:r>
          </w:p>
        </w:tc>
      </w:tr>
      <w:tr w:rsidR="00411CF9" w:rsidRPr="007137E0" w14:paraId="67484787"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4FA5116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Obblighi di pubblicazione - Aggiornare il programma triennale per la trasparenza e approvare il Piano Operativo della trasparenza - Garantire il tempestivo e regolare flusso delle informazioni da pubblicare - Controllare ed assicurare la regolare attuazione dell'accesso civico - Segnalare i casi di inadempimento o di adempimento parziale degli obblighi in materia di pubblicazione all'ufficio disciplinare, al vertice politico e all' OIV - Assumere iniziative finalizzate alla circolazione delle informazioni; all'aggiornamento del personale - Intraprendere le iniziative necessarie se a conoscenza di un illecito</w:t>
            </w:r>
          </w:p>
        </w:tc>
        <w:tc>
          <w:tcPr>
            <w:tcW w:w="0" w:type="dxa"/>
            <w:tcBorders>
              <w:bottom w:val="single" w:sz="3" w:space="0" w:color="000001"/>
              <w:right w:val="single" w:sz="3" w:space="0" w:color="000001"/>
            </w:tcBorders>
            <w:shd w:val="clear" w:color="auto" w:fill="auto"/>
          </w:tcPr>
          <w:p w14:paraId="0A99947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Responsabile della trasparenza </w:t>
            </w:r>
          </w:p>
          <w:p w14:paraId="40E0FF88" w14:textId="77777777" w:rsidR="00754B50" w:rsidRDefault="009D0B1E">
            <w:pPr>
              <w:jc w:val="both"/>
            </w:pPr>
            <w:r>
              <w:rPr>
                <w:rFonts w:ascii="Times New Roman" w:hAnsi="Times New Roman"/>
                <w:sz w:val="22"/>
                <w:szCs w:val="22"/>
              </w:rPr>
              <w:t>Dirigenti/Responsabili degli uffici</w:t>
            </w:r>
          </w:p>
        </w:tc>
        <w:tc>
          <w:tcPr>
            <w:tcW w:w="0" w:type="dxa"/>
            <w:tcBorders>
              <w:bottom w:val="single" w:sz="3" w:space="0" w:color="000001"/>
              <w:right w:val="single" w:sz="3" w:space="0" w:color="000001"/>
            </w:tcBorders>
            <w:shd w:val="clear" w:color="auto" w:fill="auto"/>
          </w:tcPr>
          <w:p w14:paraId="12B7D2A2"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e responsabilita' per danno all'immagine dell'amministrazione </w:t>
            </w:r>
          </w:p>
          <w:p w14:paraId="31185C9B" w14:textId="77777777" w:rsidR="00754B50" w:rsidRDefault="009D0B1E">
            <w:pPr>
              <w:jc w:val="both"/>
            </w:pPr>
            <w:r>
              <w:rPr>
                <w:rFonts w:ascii="Times New Roman" w:hAnsi="Times New Roman"/>
                <w:sz w:val="22"/>
                <w:szCs w:val="22"/>
              </w:rPr>
              <w:t>Responsabilita' dirigenziale</w:t>
            </w:r>
          </w:p>
        </w:tc>
        <w:tc>
          <w:tcPr>
            <w:tcW w:w="0" w:type="dxa"/>
            <w:tcBorders>
              <w:bottom w:val="single" w:sz="3" w:space="0" w:color="000001"/>
              <w:right w:val="single" w:sz="3" w:space="0" w:color="000001"/>
            </w:tcBorders>
            <w:shd w:val="clear" w:color="auto" w:fill="auto"/>
          </w:tcPr>
          <w:p w14:paraId="0EA5724A"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43, comma 2 D.Lgs. 33/2013 </w:t>
            </w:r>
          </w:p>
          <w:p w14:paraId="7C1E3B66" w14:textId="77777777" w:rsidR="00754B50" w:rsidRDefault="009D0B1E">
            <w:pPr>
              <w:jc w:val="both"/>
            </w:pPr>
            <w:r>
              <w:rPr>
                <w:rFonts w:ascii="Times New Roman" w:hAnsi="Times New Roman"/>
                <w:sz w:val="22"/>
                <w:szCs w:val="22"/>
              </w:rPr>
              <w:t xml:space="preserve">Art. 43, comma 3 D.Lgs. 33/2013 </w:t>
            </w:r>
          </w:p>
          <w:p w14:paraId="2ED9B2F0" w14:textId="77777777" w:rsidR="00754B50" w:rsidRDefault="009D0B1E">
            <w:pPr>
              <w:jc w:val="both"/>
            </w:pPr>
            <w:r>
              <w:rPr>
                <w:rFonts w:ascii="Times New Roman" w:hAnsi="Times New Roman"/>
                <w:sz w:val="22"/>
                <w:szCs w:val="22"/>
              </w:rPr>
              <w:t xml:space="preserve">Art. 43, comma 4 D.Lgs. 33/2013 </w:t>
            </w:r>
          </w:p>
          <w:p w14:paraId="70B276D4" w14:textId="77777777" w:rsidR="00754B50" w:rsidRDefault="009D0B1E">
            <w:pPr>
              <w:jc w:val="both"/>
            </w:pPr>
            <w:r>
              <w:rPr>
                <w:rFonts w:ascii="Times New Roman" w:hAnsi="Times New Roman"/>
                <w:sz w:val="22"/>
                <w:szCs w:val="22"/>
              </w:rPr>
              <w:t xml:space="preserve">Art. 43, comma 5 D.Lgs. 33/2013 </w:t>
            </w:r>
          </w:p>
          <w:p w14:paraId="09859476" w14:textId="77777777" w:rsidR="00754B50" w:rsidRDefault="009D0B1E">
            <w:pPr>
              <w:jc w:val="both"/>
            </w:pPr>
            <w:r>
              <w:rPr>
                <w:rFonts w:ascii="Times New Roman" w:hAnsi="Times New Roman"/>
                <w:sz w:val="22"/>
                <w:szCs w:val="22"/>
              </w:rPr>
              <w:t xml:space="preserve">Art. 13, comma 5 DPR 62/2013 </w:t>
            </w:r>
          </w:p>
          <w:p w14:paraId="649D26A4" w14:textId="77777777" w:rsidR="00754B50" w:rsidRDefault="009D0B1E">
            <w:pPr>
              <w:jc w:val="both"/>
            </w:pPr>
            <w:r>
              <w:rPr>
                <w:rFonts w:ascii="Times New Roman" w:hAnsi="Times New Roman"/>
                <w:sz w:val="22"/>
                <w:szCs w:val="22"/>
              </w:rPr>
              <w:t xml:space="preserve">Art. 13, comma 8 DPR 62/2013 </w:t>
            </w:r>
          </w:p>
          <w:p w14:paraId="7BE04F1F" w14:textId="77777777" w:rsidR="00754B50" w:rsidRDefault="009D0B1E">
            <w:pPr>
              <w:jc w:val="both"/>
            </w:pPr>
            <w:r>
              <w:rPr>
                <w:rFonts w:ascii="Times New Roman" w:hAnsi="Times New Roman"/>
                <w:sz w:val="22"/>
                <w:szCs w:val="22"/>
              </w:rPr>
              <w:t>Art. 13, comma 8 DPR 62/2013</w:t>
            </w:r>
          </w:p>
        </w:tc>
      </w:tr>
      <w:tr w:rsidR="00411CF9" w:rsidRPr="007137E0" w14:paraId="26AA7102"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5AECFC3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Attivare e concludere, se di competenza, il procedimento disciplinare - Segnalare tempestivamente l'illecito disciplinare - Inoltrare tempestiva denuncia </w:t>
            </w:r>
            <w:r w:rsidRPr="007137E0">
              <w:rPr>
                <w:rFonts w:ascii="Arial" w:hAnsi="Arial"/>
                <w:color w:val="000000"/>
                <w:sz w:val="20"/>
                <w:szCs w:val="20"/>
              </w:rPr>
              <w:lastRenderedPageBreak/>
              <w:t>all'A.G. penale o segnalazione alla CdC</w:t>
            </w:r>
          </w:p>
        </w:tc>
        <w:tc>
          <w:tcPr>
            <w:tcW w:w="0" w:type="dxa"/>
            <w:tcBorders>
              <w:bottom w:val="single" w:sz="3" w:space="0" w:color="000001"/>
              <w:right w:val="single" w:sz="3" w:space="0" w:color="000001"/>
            </w:tcBorders>
            <w:shd w:val="clear" w:color="auto" w:fill="auto"/>
          </w:tcPr>
          <w:p w14:paraId="509441E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 xml:space="preserve">Dirigenti responsabili degli uffici </w:t>
            </w:r>
          </w:p>
          <w:p w14:paraId="62B089FD" w14:textId="77777777" w:rsidR="00754B50" w:rsidRDefault="009D0B1E">
            <w:pPr>
              <w:jc w:val="both"/>
            </w:pPr>
            <w:r>
              <w:rPr>
                <w:rFonts w:ascii="Times New Roman" w:hAnsi="Times New Roman"/>
                <w:sz w:val="22"/>
                <w:szCs w:val="22"/>
              </w:rPr>
              <w:t>Dirigenti responsabili degli uffici</w:t>
            </w:r>
          </w:p>
          <w:p w14:paraId="29AA97A9" w14:textId="77777777" w:rsidR="00754B50" w:rsidRDefault="009D0B1E">
            <w:pPr>
              <w:jc w:val="both"/>
            </w:pPr>
            <w:r>
              <w:rPr>
                <w:rFonts w:ascii="Times New Roman" w:hAnsi="Times New Roman"/>
                <w:sz w:val="22"/>
                <w:szCs w:val="22"/>
              </w:rPr>
              <w:t>Tutti i dipendenti</w:t>
            </w:r>
          </w:p>
        </w:tc>
        <w:tc>
          <w:tcPr>
            <w:tcW w:w="0" w:type="dxa"/>
            <w:tcBorders>
              <w:bottom w:val="single" w:sz="3" w:space="0" w:color="000001"/>
              <w:right w:val="single" w:sz="3" w:space="0" w:color="000001"/>
            </w:tcBorders>
            <w:shd w:val="clear" w:color="auto" w:fill="auto"/>
          </w:tcPr>
          <w:p w14:paraId="108905B0"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Responsabilita' dirigenziale disciplinare e eventualmente penale</w:t>
            </w:r>
          </w:p>
        </w:tc>
        <w:tc>
          <w:tcPr>
            <w:tcW w:w="0" w:type="dxa"/>
            <w:tcBorders>
              <w:bottom w:val="single" w:sz="3" w:space="0" w:color="000001"/>
              <w:right w:val="single" w:sz="3" w:space="0" w:color="000001"/>
            </w:tcBorders>
            <w:shd w:val="clear" w:color="auto" w:fill="auto"/>
          </w:tcPr>
          <w:p w14:paraId="73ABFBDD"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13, comma 8 DPR 62/2013 </w:t>
            </w:r>
          </w:p>
          <w:p w14:paraId="27EA3FB4" w14:textId="77777777" w:rsidR="00754B50" w:rsidRDefault="009D0B1E">
            <w:pPr>
              <w:jc w:val="both"/>
            </w:pPr>
            <w:r>
              <w:rPr>
                <w:rFonts w:ascii="Times New Roman" w:hAnsi="Times New Roman"/>
                <w:sz w:val="22"/>
                <w:szCs w:val="22"/>
              </w:rPr>
              <w:t xml:space="preserve">Art. 15, comma 1 DPR 62/2013 </w:t>
            </w:r>
          </w:p>
          <w:p w14:paraId="609A9DF4" w14:textId="77777777" w:rsidR="00754B50" w:rsidRDefault="009D0B1E">
            <w:pPr>
              <w:jc w:val="both"/>
            </w:pPr>
            <w:r>
              <w:rPr>
                <w:rFonts w:ascii="Times New Roman" w:hAnsi="Times New Roman"/>
                <w:sz w:val="22"/>
                <w:szCs w:val="22"/>
              </w:rPr>
              <w:t>Art. 15, comma 3 DPR 62/2013</w:t>
            </w:r>
          </w:p>
        </w:tc>
      </w:tr>
      <w:tr w:rsidR="00411CF9" w:rsidRPr="007137E0" w14:paraId="48E13C9E"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73BE2B9F"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Vigilare </w:t>
            </w:r>
          </w:p>
          <w:p w14:paraId="619C610E" w14:textId="77777777" w:rsidR="00754B50" w:rsidRDefault="009D0B1E">
            <w:pPr>
              <w:jc w:val="both"/>
            </w:pPr>
            <w:r>
              <w:rPr>
                <w:rFonts w:ascii="Times New Roman" w:hAnsi="Times New Roman"/>
                <w:sz w:val="22"/>
                <w:szCs w:val="22"/>
              </w:rPr>
              <w:t xml:space="preserve">sull'applicazione del codice di comportamento </w:t>
            </w:r>
          </w:p>
          <w:p w14:paraId="47443E50" w14:textId="77777777" w:rsidR="00754B50" w:rsidRDefault="009D0B1E">
            <w:pPr>
              <w:jc w:val="both"/>
            </w:pPr>
            <w:r>
              <w:rPr>
                <w:rFonts w:ascii="Times New Roman" w:hAnsi="Times New Roman"/>
                <w:sz w:val="22"/>
                <w:szCs w:val="22"/>
              </w:rPr>
              <w:t xml:space="preserve">Curare la diffusione della conoscenza dei codici di comportamento </w:t>
            </w:r>
          </w:p>
          <w:p w14:paraId="20174FF1" w14:textId="77777777" w:rsidR="00754B50" w:rsidRDefault="009D0B1E">
            <w:pPr>
              <w:jc w:val="both"/>
            </w:pPr>
            <w:r>
              <w:rPr>
                <w:rFonts w:ascii="Times New Roman" w:hAnsi="Times New Roman"/>
                <w:sz w:val="22"/>
                <w:szCs w:val="22"/>
              </w:rPr>
              <w:t xml:space="preserve">nell' amministrazione </w:t>
            </w:r>
          </w:p>
          <w:p w14:paraId="396291F7" w14:textId="77777777" w:rsidR="00754B50" w:rsidRDefault="009D0B1E">
            <w:pPr>
              <w:jc w:val="both"/>
            </w:pPr>
            <w:r>
              <w:rPr>
                <w:rFonts w:ascii="Times New Roman" w:hAnsi="Times New Roman"/>
                <w:sz w:val="22"/>
                <w:szCs w:val="22"/>
              </w:rPr>
              <w:t xml:space="preserve">Curare il monitoraggio annuale sull'attuazione del codice di comportamento </w:t>
            </w:r>
          </w:p>
          <w:p w14:paraId="15867A2A" w14:textId="77777777" w:rsidR="00754B50" w:rsidRDefault="009D0B1E">
            <w:pPr>
              <w:jc w:val="both"/>
            </w:pPr>
            <w:r>
              <w:rPr>
                <w:rFonts w:ascii="Times New Roman" w:hAnsi="Times New Roman"/>
                <w:sz w:val="22"/>
                <w:szCs w:val="22"/>
              </w:rPr>
              <w:t xml:space="preserve">Rispettare le misure necessarie alla prevenzione degli illeciti </w:t>
            </w:r>
          </w:p>
          <w:p w14:paraId="63095108" w14:textId="77777777" w:rsidR="00754B50" w:rsidRDefault="009D0B1E">
            <w:pPr>
              <w:jc w:val="both"/>
            </w:pPr>
            <w:r>
              <w:rPr>
                <w:rFonts w:ascii="Times New Roman" w:hAnsi="Times New Roman"/>
                <w:sz w:val="22"/>
                <w:szCs w:val="22"/>
              </w:rPr>
              <w:t xml:space="preserve">nell' amministrazione </w:t>
            </w:r>
          </w:p>
          <w:p w14:paraId="77768D73" w14:textId="77777777" w:rsidR="00754B50" w:rsidRDefault="009D0B1E">
            <w:pPr>
              <w:jc w:val="both"/>
            </w:pPr>
            <w:r>
              <w:rPr>
                <w:rFonts w:ascii="Times New Roman" w:hAnsi="Times New Roman"/>
                <w:sz w:val="22"/>
                <w:szCs w:val="22"/>
              </w:rPr>
              <w:t xml:space="preserve">Rispettare le prescrizioni contenute nel piano per la prevenzione della corruzione </w:t>
            </w:r>
          </w:p>
          <w:p w14:paraId="1A1D640C" w14:textId="77777777" w:rsidR="00754B50" w:rsidRDefault="009D0B1E">
            <w:pPr>
              <w:jc w:val="both"/>
            </w:pPr>
            <w:r>
              <w:rPr>
                <w:rFonts w:ascii="Times New Roman" w:hAnsi="Times New Roman"/>
                <w:sz w:val="22"/>
                <w:szCs w:val="22"/>
              </w:rPr>
              <w:t>Rispettare le disposizioni contenute nei codici di comportamento</w:t>
            </w:r>
          </w:p>
        </w:tc>
        <w:tc>
          <w:tcPr>
            <w:tcW w:w="0" w:type="dxa"/>
            <w:tcBorders>
              <w:bottom w:val="single" w:sz="3" w:space="0" w:color="000001"/>
              <w:right w:val="single" w:sz="3" w:space="0" w:color="000001"/>
            </w:tcBorders>
            <w:shd w:val="clear" w:color="auto" w:fill="auto"/>
          </w:tcPr>
          <w:p w14:paraId="7493F028"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Dirigenti responsabili degli uffici</w:t>
            </w:r>
          </w:p>
          <w:p w14:paraId="6A711987" w14:textId="77777777" w:rsidR="00754B50" w:rsidRDefault="009D0B1E">
            <w:pPr>
              <w:jc w:val="both"/>
            </w:pPr>
            <w:r>
              <w:rPr>
                <w:rFonts w:ascii="Times New Roman" w:hAnsi="Times New Roman"/>
                <w:sz w:val="22"/>
                <w:szCs w:val="22"/>
              </w:rPr>
              <w:t xml:space="preserve">Tutti i dipendenti </w:t>
            </w:r>
          </w:p>
          <w:p w14:paraId="0FED3892" w14:textId="77777777" w:rsidR="00754B50" w:rsidRDefault="009D0B1E">
            <w:pPr>
              <w:jc w:val="both"/>
            </w:pPr>
            <w:r>
              <w:rPr>
                <w:rFonts w:ascii="Times New Roman" w:hAnsi="Times New Roman"/>
                <w:sz w:val="22"/>
                <w:szCs w:val="22"/>
              </w:rPr>
              <w:t xml:space="preserve">Dirigenti responsabili di struttura </w:t>
            </w:r>
          </w:p>
          <w:p w14:paraId="1A9FFB6E" w14:textId="77777777" w:rsidR="00754B50" w:rsidRDefault="009D0B1E">
            <w:pPr>
              <w:jc w:val="both"/>
            </w:pPr>
            <w:r>
              <w:rPr>
                <w:rFonts w:ascii="Times New Roman" w:hAnsi="Times New Roman"/>
                <w:sz w:val="22"/>
                <w:szCs w:val="22"/>
              </w:rPr>
              <w:t>Responsabile della prevenzione della corruzione</w:t>
            </w:r>
          </w:p>
        </w:tc>
        <w:tc>
          <w:tcPr>
            <w:tcW w:w="0" w:type="dxa"/>
            <w:tcBorders>
              <w:bottom w:val="single" w:sz="3" w:space="0" w:color="000001"/>
              <w:right w:val="single" w:sz="3" w:space="0" w:color="000001"/>
            </w:tcBorders>
            <w:shd w:val="clear" w:color="auto" w:fill="auto"/>
          </w:tcPr>
          <w:p w14:paraId="067D5BE5"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w:t>
            </w:r>
          </w:p>
          <w:p w14:paraId="123B04C2" w14:textId="77777777" w:rsidR="00754B50" w:rsidRDefault="009D0B1E">
            <w:pPr>
              <w:jc w:val="both"/>
            </w:pPr>
            <w:r>
              <w:rPr>
                <w:rFonts w:ascii="Times New Roman" w:hAnsi="Times New Roman"/>
                <w:sz w:val="22"/>
                <w:szCs w:val="22"/>
              </w:rPr>
              <w:t>Responsabilita' disciplinare ferme restando le fattispecie in cui le violazioni danno luogo anche a responsabilita' penale, civile, amministrativa o contabile</w:t>
            </w:r>
          </w:p>
        </w:tc>
        <w:tc>
          <w:tcPr>
            <w:tcW w:w="0" w:type="dxa"/>
            <w:tcBorders>
              <w:bottom w:val="single" w:sz="3" w:space="0" w:color="000001"/>
              <w:right w:val="single" w:sz="3" w:space="0" w:color="000001"/>
            </w:tcBorders>
            <w:shd w:val="clear" w:color="auto" w:fill="auto"/>
          </w:tcPr>
          <w:p w14:paraId="7D325286"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15, comma 3 DPR 62/2013 </w:t>
            </w:r>
          </w:p>
          <w:p w14:paraId="0E94ECE6" w14:textId="77777777" w:rsidR="00754B50" w:rsidRDefault="009D0B1E">
            <w:pPr>
              <w:jc w:val="both"/>
            </w:pPr>
            <w:r>
              <w:rPr>
                <w:rFonts w:ascii="Times New Roman" w:hAnsi="Times New Roman"/>
                <w:sz w:val="22"/>
                <w:szCs w:val="22"/>
              </w:rPr>
              <w:t xml:space="preserve">Art. 8, comma 1 DPR 62/2013 </w:t>
            </w:r>
          </w:p>
          <w:p w14:paraId="0250DDBE" w14:textId="77777777" w:rsidR="00754B50" w:rsidRDefault="009D0B1E">
            <w:pPr>
              <w:jc w:val="both"/>
            </w:pPr>
            <w:r>
              <w:rPr>
                <w:rFonts w:ascii="Times New Roman" w:hAnsi="Times New Roman"/>
                <w:sz w:val="22"/>
                <w:szCs w:val="22"/>
              </w:rPr>
              <w:t xml:space="preserve">art. 1, comma 14 L. 190/2012 </w:t>
            </w:r>
          </w:p>
          <w:p w14:paraId="73577F9D" w14:textId="77777777" w:rsidR="00754B50" w:rsidRDefault="009D0B1E">
            <w:pPr>
              <w:jc w:val="both"/>
            </w:pPr>
            <w:r>
              <w:rPr>
                <w:rFonts w:ascii="Times New Roman" w:hAnsi="Times New Roman"/>
                <w:sz w:val="22"/>
                <w:szCs w:val="22"/>
              </w:rPr>
              <w:t xml:space="preserve">Art. 16, comma 1 DPR 62/2013 </w:t>
            </w:r>
          </w:p>
          <w:p w14:paraId="7EC78FB6" w14:textId="77777777" w:rsidR="00754B50" w:rsidRDefault="009D0B1E">
            <w:pPr>
              <w:jc w:val="both"/>
            </w:pPr>
            <w:r>
              <w:rPr>
                <w:rFonts w:ascii="Times New Roman" w:hAnsi="Times New Roman"/>
                <w:sz w:val="22"/>
                <w:szCs w:val="22"/>
              </w:rPr>
              <w:t>Art. 8, comma 1 DPR 62/2013</w:t>
            </w:r>
          </w:p>
        </w:tc>
      </w:tr>
      <w:tr w:rsidR="00411CF9" w:rsidRPr="007137E0" w14:paraId="60B48C34" w14:textId="77777777" w:rsidTr="00411CF9">
        <w:trPr>
          <w:trHeight w:val="23"/>
        </w:trPr>
        <w:tc>
          <w:tcPr>
            <w:tcW w:w="0" w:type="dxa"/>
            <w:tcBorders>
              <w:left w:val="single" w:sz="3" w:space="0" w:color="000001"/>
              <w:bottom w:val="single" w:sz="3" w:space="0" w:color="000001"/>
              <w:right w:val="single" w:sz="3" w:space="0" w:color="000001"/>
            </w:tcBorders>
            <w:shd w:val="clear" w:color="auto" w:fill="auto"/>
          </w:tcPr>
          <w:p w14:paraId="03DF4AD9"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Prestare collaborazione al Responsabile della prevenzione della corruzione, denunciare all'autorita' giudiziaria e segnalare al superiore gerarchico eventuali situazioni di illecito nell' amministrazione di cui si e' a conoscenza - Assicurare l'adempimento degli obblighi di trasparenza previsti in capo alle amministrazioni - Prestare la massima collaborazione</w:t>
            </w:r>
          </w:p>
          <w:p w14:paraId="28472B51" w14:textId="77777777" w:rsidR="00754B50" w:rsidRDefault="009D0B1E">
            <w:pPr>
              <w:jc w:val="both"/>
            </w:pPr>
            <w:r>
              <w:rPr>
                <w:rFonts w:ascii="Times New Roman" w:hAnsi="Times New Roman"/>
                <w:sz w:val="22"/>
                <w:szCs w:val="22"/>
              </w:rPr>
              <w:t xml:space="preserve">nell' elaborazione, reperimento e trasmissione dei dati sottoposti all'obbligo di pubblicazione sul sito </w:t>
            </w:r>
            <w:r>
              <w:rPr>
                <w:rFonts w:ascii="Times New Roman" w:hAnsi="Times New Roman"/>
                <w:sz w:val="22"/>
                <w:szCs w:val="22"/>
              </w:rPr>
              <w:lastRenderedPageBreak/>
              <w:t>istituzionale - Adempimento di tutti i doveri contenuti nei codici di comportamento, compresi quelli relativi all'attuazione del piano di prevenzione della corruzione e agli obblighi di segnalazione</w:t>
            </w:r>
          </w:p>
        </w:tc>
        <w:tc>
          <w:tcPr>
            <w:tcW w:w="0" w:type="dxa"/>
            <w:tcBorders>
              <w:bottom w:val="single" w:sz="3" w:space="0" w:color="000001"/>
              <w:right w:val="single" w:sz="3" w:space="0" w:color="000001"/>
            </w:tcBorders>
            <w:shd w:val="clear" w:color="auto" w:fill="auto"/>
          </w:tcPr>
          <w:p w14:paraId="4D559D03"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Tutti i dipendenti</w:t>
            </w:r>
          </w:p>
        </w:tc>
        <w:tc>
          <w:tcPr>
            <w:tcW w:w="0" w:type="dxa"/>
            <w:tcBorders>
              <w:bottom w:val="single" w:sz="3" w:space="0" w:color="000001"/>
              <w:right w:val="single" w:sz="3" w:space="0" w:color="000001"/>
            </w:tcBorders>
            <w:shd w:val="clear" w:color="auto" w:fill="auto"/>
          </w:tcPr>
          <w:p w14:paraId="68756D1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Penale, civile, amministrativa o contabile </w:t>
            </w:r>
          </w:p>
          <w:p w14:paraId="7BE6952B" w14:textId="77777777" w:rsidR="00754B50" w:rsidRDefault="009D0B1E">
            <w:pPr>
              <w:jc w:val="both"/>
            </w:pPr>
            <w:r>
              <w:rPr>
                <w:rFonts w:ascii="Times New Roman" w:hAnsi="Times New Roman"/>
                <w:sz w:val="22"/>
                <w:szCs w:val="22"/>
              </w:rPr>
              <w:t>Responsabilita' disciplinare</w:t>
            </w:r>
          </w:p>
        </w:tc>
        <w:tc>
          <w:tcPr>
            <w:tcW w:w="0" w:type="dxa"/>
            <w:tcBorders>
              <w:bottom w:val="single" w:sz="3" w:space="0" w:color="000001"/>
              <w:right w:val="single" w:sz="3" w:space="0" w:color="000001"/>
            </w:tcBorders>
            <w:shd w:val="clear" w:color="auto" w:fill="auto"/>
          </w:tcPr>
          <w:p w14:paraId="57F58AF4" w14:textId="77777777" w:rsidR="00411CF9" w:rsidRPr="007137E0" w:rsidRDefault="009D0B1E" w:rsidP="00411CF9">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1, comma 14 L. 190/2012 </w:t>
            </w:r>
          </w:p>
          <w:p w14:paraId="01E0A80F" w14:textId="77777777" w:rsidR="00754B50" w:rsidRDefault="009D0B1E">
            <w:pPr>
              <w:jc w:val="both"/>
            </w:pPr>
            <w:r>
              <w:rPr>
                <w:rFonts w:ascii="Times New Roman" w:hAnsi="Times New Roman"/>
                <w:sz w:val="22"/>
                <w:szCs w:val="22"/>
              </w:rPr>
              <w:t xml:space="preserve">Art. 8, comma 1 DPR 62/2013 </w:t>
            </w:r>
          </w:p>
          <w:p w14:paraId="229BECC4" w14:textId="77777777" w:rsidR="00754B50" w:rsidRDefault="009D0B1E">
            <w:pPr>
              <w:jc w:val="both"/>
            </w:pPr>
            <w:r>
              <w:rPr>
                <w:rFonts w:ascii="Times New Roman" w:hAnsi="Times New Roman"/>
                <w:sz w:val="22"/>
                <w:szCs w:val="22"/>
              </w:rPr>
              <w:t xml:space="preserve">Art. 9, comma 1 DPR 62/2013 </w:t>
            </w:r>
          </w:p>
          <w:p w14:paraId="52D6E037" w14:textId="77777777" w:rsidR="00754B50" w:rsidRDefault="009D0B1E">
            <w:pPr>
              <w:jc w:val="both"/>
            </w:pPr>
            <w:r>
              <w:rPr>
                <w:rFonts w:ascii="Times New Roman" w:hAnsi="Times New Roman"/>
                <w:sz w:val="22"/>
                <w:szCs w:val="22"/>
              </w:rPr>
              <w:t xml:space="preserve">art. 1, comma 14 L. 190/2012 </w:t>
            </w:r>
          </w:p>
          <w:p w14:paraId="186473A0" w14:textId="77777777" w:rsidR="00754B50" w:rsidRDefault="009D0B1E">
            <w:pPr>
              <w:jc w:val="both"/>
            </w:pPr>
            <w:r>
              <w:rPr>
                <w:rFonts w:ascii="Times New Roman" w:hAnsi="Times New Roman"/>
                <w:sz w:val="22"/>
                <w:szCs w:val="22"/>
              </w:rPr>
              <w:t>Art. 54, comma 3 D.Lgs. 165/2001</w:t>
            </w:r>
          </w:p>
        </w:tc>
      </w:tr>
    </w:tbl>
    <w:p w14:paraId="097380E2" w14:textId="77777777" w:rsidR="009E60A7" w:rsidRPr="00EB6EB8" w:rsidRDefault="009E60A7" w:rsidP="00500CCF">
      <w:pPr>
        <w:rPr>
          <w:rFonts w:ascii="Times New Roman" w:hAnsi="Times New Roman" w:cs="Times New Roman"/>
          <w:sz w:val="22"/>
          <w:szCs w:val="22"/>
        </w:rPr>
      </w:pPr>
    </w:p>
    <w:p w14:paraId="2F241759" w14:textId="77777777" w:rsidR="00E17E8D" w:rsidRPr="00EB6EB8" w:rsidRDefault="00E17E8D" w:rsidP="00500CCF">
      <w:pPr>
        <w:rPr>
          <w:rFonts w:ascii="Times New Roman" w:hAnsi="Times New Roman" w:cs="Times New Roman"/>
          <w:b/>
          <w:bCs/>
          <w:sz w:val="22"/>
          <w:szCs w:val="22"/>
        </w:rPr>
      </w:pPr>
    </w:p>
    <w:p w14:paraId="16A0827B" w14:textId="77777777" w:rsidR="009E60A7" w:rsidRPr="00C02EA4" w:rsidRDefault="003C223F" w:rsidP="003C223F">
      <w:pPr>
        <w:pStyle w:val="Titolo3"/>
        <w:spacing w:before="0"/>
        <w:rPr>
          <w:rFonts w:ascii="Times New Roman" w:hAnsi="Times New Roman" w:cs="Times New Roman"/>
          <w:sz w:val="22"/>
          <w:szCs w:val="22"/>
        </w:rPr>
      </w:pPr>
      <w:r>
        <w:rPr>
          <w:rFonts w:ascii="Times New Roman" w:hAnsi="Times New Roman" w:cs="Times New Roman"/>
          <w:sz w:val="22"/>
          <w:szCs w:val="22"/>
        </w:rPr>
        <w:t xml:space="preserve">7.4 </w:t>
      </w:r>
      <w:r w:rsidR="00834FC8" w:rsidRPr="003C223F">
        <w:rPr>
          <w:rFonts w:ascii="Times New Roman" w:hAnsi="Times New Roman" w:cs="Times New Roman"/>
          <w:sz w:val="22"/>
          <w:szCs w:val="22"/>
        </w:rPr>
        <w:t>Procedimento</w:t>
      </w:r>
      <w:r w:rsidR="00834FC8" w:rsidRPr="004B7475">
        <w:rPr>
          <w:rFonts w:ascii="Times New Roman" w:hAnsi="Times New Roman" w:cs="Times New Roman"/>
          <w:sz w:val="22"/>
          <w:szCs w:val="22"/>
        </w:rPr>
        <w:t xml:space="preserve"> disciplinare </w:t>
      </w:r>
    </w:p>
    <w:p w14:paraId="26BA77A9" w14:textId="77777777" w:rsidR="00554BAA" w:rsidRDefault="00554BAA" w:rsidP="00554BAA">
      <w:pPr>
        <w:jc w:val="both"/>
        <w:rPr>
          <w:rFonts w:ascii="Times New Roman" w:hAnsi="Times New Roman" w:cs="Times New Roman"/>
          <w:sz w:val="22"/>
          <w:szCs w:val="22"/>
        </w:rPr>
      </w:pPr>
      <w:r w:rsidRPr="00C02EA4">
        <w:rPr>
          <w:rFonts w:ascii="Times New Roman" w:hAnsi="Times New Roman" w:cs="Times New Roman"/>
          <w:sz w:val="22"/>
          <w:szCs w:val="22"/>
        </w:rPr>
        <w:t>Ai fini dell'attivita' di vigilanza e di monitoraggio nell'applicazione delle norme, le amministrazioni si avvalgono dell'ufficio procedimenti disciplinari istituito ai sensi dell'art. 55 bis comma 4 del D.Lgs. n. 165 del 2001.</w:t>
      </w:r>
    </w:p>
    <w:p w14:paraId="5A8D531A" w14:textId="77777777" w:rsidR="00754B50" w:rsidRDefault="009D0B1E">
      <w:pPr>
        <w:jc w:val="both"/>
      </w:pPr>
      <w:r>
        <w:rPr>
          <w:rFonts w:ascii="Times New Roman" w:hAnsi="Times New Roman"/>
          <w:sz w:val="22"/>
          <w:szCs w:val="22"/>
        </w:rPr>
        <w:t>Il procedimento disciplinare consegue all'obbligo di segnalazione e di denuncia in capo al Responsabile della prevenzione e della trasparenza, ai dirigenti e ai dipendenti. Le norme che disciplinano i tempi e la procedura disciplinare sono contenute nel D.Lgs. n. 165 del 2001 nonche' nei vigenti contratti collettivi nazionali di lavoro.</w:t>
      </w:r>
    </w:p>
    <w:p w14:paraId="7AB9FBEF" w14:textId="77777777" w:rsidR="006F7BE1" w:rsidRDefault="006F7BE1" w:rsidP="00554BAA">
      <w:pPr>
        <w:jc w:val="both"/>
        <w:rPr>
          <w:rFonts w:ascii="Times New Roman" w:hAnsi="Times New Roman" w:cs="Times New Roman"/>
          <w:sz w:val="22"/>
          <w:szCs w:val="22"/>
        </w:rPr>
      </w:pPr>
    </w:p>
    <w:p w14:paraId="4C030AD1" w14:textId="77777777" w:rsidR="004B7475" w:rsidRPr="00C02EA4" w:rsidRDefault="004B7475" w:rsidP="00554BAA">
      <w:pPr>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14:paraId="2BC2CBAB"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 i contenuti delle pregresse edizioni, come in precedenza riportati.</w:t>
      </w:r>
    </w:p>
    <w:p w14:paraId="6B0C2D7E" w14:textId="77777777" w:rsidR="00E17E8D" w:rsidRPr="00C02EA4" w:rsidRDefault="00E17E8D" w:rsidP="00500CCF">
      <w:pPr>
        <w:rPr>
          <w:rFonts w:ascii="Times New Roman" w:hAnsi="Times New Roman" w:cs="Times New Roman"/>
          <w:b/>
          <w:bCs/>
          <w:sz w:val="22"/>
          <w:szCs w:val="22"/>
        </w:rPr>
      </w:pPr>
    </w:p>
    <w:p w14:paraId="4D3A3AD3" w14:textId="77777777" w:rsidR="009E60A7" w:rsidRPr="00C02EA4" w:rsidRDefault="003C223F" w:rsidP="003C223F">
      <w:pPr>
        <w:pStyle w:val="Titolo3"/>
        <w:spacing w:before="0"/>
        <w:rPr>
          <w:rFonts w:ascii="Times New Roman" w:hAnsi="Times New Roman" w:cs="Times New Roman"/>
          <w:sz w:val="22"/>
          <w:szCs w:val="22"/>
        </w:rPr>
      </w:pPr>
      <w:r>
        <w:rPr>
          <w:rFonts w:ascii="Times New Roman" w:hAnsi="Times New Roman" w:cs="Times New Roman"/>
          <w:sz w:val="22"/>
          <w:szCs w:val="22"/>
        </w:rPr>
        <w:t xml:space="preserve">7.5 </w:t>
      </w:r>
      <w:r w:rsidR="00834FC8" w:rsidRPr="003C223F">
        <w:rPr>
          <w:rFonts w:ascii="Times New Roman" w:hAnsi="Times New Roman" w:cs="Times New Roman"/>
          <w:sz w:val="22"/>
          <w:szCs w:val="22"/>
        </w:rPr>
        <w:t>Sanzioni</w:t>
      </w:r>
      <w:r w:rsidR="00834FC8" w:rsidRPr="00C02EA4">
        <w:rPr>
          <w:rFonts w:ascii="Times New Roman" w:hAnsi="Times New Roman" w:cs="Times New Roman"/>
          <w:b w:val="0"/>
          <w:bCs w:val="0"/>
          <w:sz w:val="22"/>
          <w:szCs w:val="22"/>
        </w:rPr>
        <w:t xml:space="preserve"> </w:t>
      </w:r>
    </w:p>
    <w:p w14:paraId="4DEF9AD3" w14:textId="77777777" w:rsidR="00554BAA" w:rsidRDefault="00554BAA" w:rsidP="00554BAA">
      <w:pPr>
        <w:jc w:val="both"/>
        <w:rPr>
          <w:rFonts w:ascii="Times New Roman" w:hAnsi="Times New Roman" w:cs="Times New Roman"/>
          <w:sz w:val="22"/>
          <w:szCs w:val="22"/>
        </w:rPr>
      </w:pPr>
      <w:r w:rsidRPr="00C02EA4">
        <w:rPr>
          <w:rFonts w:ascii="Times New Roman" w:hAnsi="Times New Roman" w:cs="Times New Roman"/>
          <w:sz w:val="22"/>
          <w:szCs w:val="22"/>
        </w:rPr>
        <w:t>Le sanzioni applicabili sono quelle previste dalla legge, dai regolamenti e dai contratti collettivi, incluse quelle espulsive che possono essere applicate in relazione alla gravita' del caso e in tale ordine sono:</w:t>
      </w:r>
    </w:p>
    <w:p w14:paraId="7C137940" w14:textId="77777777" w:rsidR="00754B50" w:rsidRDefault="009D0B1E">
      <w:pPr>
        <w:jc w:val="both"/>
      </w:pPr>
      <w:r>
        <w:rPr>
          <w:rFonts w:ascii="Times New Roman" w:hAnsi="Times New Roman"/>
          <w:sz w:val="22"/>
          <w:szCs w:val="22"/>
        </w:rPr>
        <w:t xml:space="preserve">- rimprovero verbale; </w:t>
      </w:r>
    </w:p>
    <w:p w14:paraId="121F7BF9" w14:textId="77777777" w:rsidR="00754B50" w:rsidRDefault="009D0B1E">
      <w:pPr>
        <w:jc w:val="both"/>
      </w:pPr>
      <w:r>
        <w:rPr>
          <w:rFonts w:ascii="Times New Roman" w:hAnsi="Times New Roman"/>
          <w:sz w:val="22"/>
          <w:szCs w:val="22"/>
        </w:rPr>
        <w:t xml:space="preserve">- rimprovero scritto; </w:t>
      </w:r>
    </w:p>
    <w:p w14:paraId="5CE3AC56" w14:textId="77777777" w:rsidR="00754B50" w:rsidRDefault="009D0B1E">
      <w:pPr>
        <w:jc w:val="both"/>
      </w:pPr>
      <w:r>
        <w:rPr>
          <w:rFonts w:ascii="Times New Roman" w:hAnsi="Times New Roman"/>
          <w:sz w:val="22"/>
          <w:szCs w:val="22"/>
        </w:rPr>
        <w:t>- multa non superiore a tre ore di retribuzione;</w:t>
      </w:r>
    </w:p>
    <w:p w14:paraId="255757E1" w14:textId="77777777" w:rsidR="00754B50" w:rsidRDefault="009D0B1E">
      <w:pPr>
        <w:jc w:val="both"/>
      </w:pPr>
      <w:r>
        <w:rPr>
          <w:rFonts w:ascii="Times New Roman" w:hAnsi="Times New Roman"/>
          <w:sz w:val="22"/>
          <w:szCs w:val="22"/>
        </w:rPr>
        <w:t>- sospensione dal servizio fino a cinque giorni, nei casi di recidiva per mancanza gia' punita con la multa nei sei mesi precedenti.</w:t>
      </w:r>
    </w:p>
    <w:p w14:paraId="22D31726" w14:textId="77777777" w:rsidR="006F7BE1" w:rsidRDefault="006F7BE1" w:rsidP="00554BAA">
      <w:pPr>
        <w:jc w:val="both"/>
        <w:rPr>
          <w:rFonts w:ascii="Times New Roman" w:hAnsi="Times New Roman" w:cs="Times New Roman"/>
          <w:sz w:val="22"/>
          <w:szCs w:val="22"/>
        </w:rPr>
      </w:pPr>
    </w:p>
    <w:p w14:paraId="172BE06D" w14:textId="77777777" w:rsidR="004B7475" w:rsidRPr="00C02EA4" w:rsidRDefault="004B7475" w:rsidP="00554BAA">
      <w:pPr>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14:paraId="094D845A"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 i contenuti delle pregresse edizioni, come in precedenza riportati.</w:t>
      </w:r>
    </w:p>
    <w:p w14:paraId="7DDB207F" w14:textId="77777777" w:rsidR="00E17E8D" w:rsidRPr="00C02EA4" w:rsidRDefault="00E17E8D" w:rsidP="00500CCF">
      <w:pPr>
        <w:jc w:val="both"/>
        <w:rPr>
          <w:rFonts w:ascii="Times New Roman" w:hAnsi="Times New Roman" w:cs="Times New Roman"/>
          <w:b/>
          <w:bCs/>
          <w:sz w:val="22"/>
          <w:szCs w:val="22"/>
        </w:rPr>
      </w:pPr>
    </w:p>
    <w:p w14:paraId="5A7AA3FE" w14:textId="77777777" w:rsidR="009E60A7" w:rsidRPr="00C02EA4" w:rsidRDefault="003C223F" w:rsidP="003C223F">
      <w:pPr>
        <w:pStyle w:val="Titolo3"/>
        <w:spacing w:before="0"/>
        <w:rPr>
          <w:rFonts w:ascii="Times New Roman" w:hAnsi="Times New Roman" w:cs="Times New Roman"/>
          <w:sz w:val="22"/>
          <w:szCs w:val="22"/>
        </w:rPr>
      </w:pPr>
      <w:r>
        <w:rPr>
          <w:rFonts w:ascii="Times New Roman" w:hAnsi="Times New Roman" w:cs="Times New Roman"/>
          <w:sz w:val="22"/>
          <w:szCs w:val="22"/>
        </w:rPr>
        <w:t xml:space="preserve">7.6 </w:t>
      </w:r>
      <w:r w:rsidR="00A84A73" w:rsidRPr="003C223F">
        <w:rPr>
          <w:rFonts w:ascii="Times New Roman" w:hAnsi="Times New Roman" w:cs="Times New Roman"/>
          <w:sz w:val="22"/>
          <w:szCs w:val="22"/>
        </w:rPr>
        <w:t>Gradualit</w:t>
      </w:r>
      <w:r w:rsidR="00487084" w:rsidRPr="003C223F">
        <w:rPr>
          <w:rFonts w:ascii="Times New Roman" w:hAnsi="Times New Roman" w:cs="Times New Roman"/>
          <w:sz w:val="22"/>
          <w:szCs w:val="22"/>
        </w:rPr>
        <w:t>a</w:t>
      </w:r>
      <w:r w:rsidR="00C56F6E" w:rsidRPr="003C223F">
        <w:rPr>
          <w:rFonts w:ascii="Times New Roman" w:hAnsi="Times New Roman" w:cs="Times New Roman"/>
          <w:sz w:val="22"/>
          <w:szCs w:val="22"/>
        </w:rPr>
        <w:t>'</w:t>
      </w:r>
      <w:r w:rsidR="00834FC8" w:rsidRPr="004B7475">
        <w:rPr>
          <w:rFonts w:ascii="Times New Roman" w:hAnsi="Times New Roman" w:cs="Times New Roman"/>
          <w:sz w:val="22"/>
          <w:szCs w:val="22"/>
        </w:rPr>
        <w:t xml:space="preserve"> delle sanzioni</w:t>
      </w:r>
    </w:p>
    <w:p w14:paraId="2DF22ADB" w14:textId="77777777" w:rsidR="00554BAA" w:rsidRDefault="00554BAA" w:rsidP="00554BAA">
      <w:pPr>
        <w:pStyle w:val="Titolo2"/>
        <w:jc w:val="both"/>
        <w:rPr>
          <w:rFonts w:ascii="Times New Roman" w:hAnsi="Times New Roman" w:cs="Times New Roman"/>
          <w:sz w:val="22"/>
          <w:szCs w:val="22"/>
        </w:rPr>
      </w:pPr>
      <w:bookmarkStart w:id="91" w:name="_Toc534628223"/>
      <w:r w:rsidRPr="00C02EA4">
        <w:rPr>
          <w:rFonts w:ascii="Times New Roman" w:hAnsi="Times New Roman" w:cs="Times New Roman"/>
          <w:sz w:val="22"/>
          <w:szCs w:val="22"/>
        </w:rPr>
        <w:t>Nel rispetto del principio di gradualita' e proporzionalita' delle sanzioni, ai fini della determinazione del tipo e dell'entita' della sanzione disciplinare concretamente applicabile, la violazione e' valutata in ogni singolo caso con riguardo alla gravita' del comportamento ed all' entita' del pregiudizio, anche morale, derivato al decoro o al prestigio dell'amministrazione.</w:t>
      </w:r>
    </w:p>
    <w:p w14:paraId="3E62D665" w14:textId="77777777" w:rsidR="00754B50" w:rsidRDefault="009D0B1E">
      <w:pPr>
        <w:jc w:val="both"/>
      </w:pPr>
      <w:r>
        <w:rPr>
          <w:rFonts w:ascii="Times New Roman" w:hAnsi="Times New Roman"/>
          <w:sz w:val="22"/>
          <w:szCs w:val="22"/>
        </w:rPr>
        <w:t xml:space="preserve">Il tipo e l'entita' di ciascuna sanzione sono determinati in relazione ai seguenti criteri: </w:t>
      </w:r>
    </w:p>
    <w:p w14:paraId="70C7BB6D" w14:textId="77777777" w:rsidR="00754B50" w:rsidRDefault="009D0B1E">
      <w:pPr>
        <w:jc w:val="both"/>
      </w:pPr>
      <w:r>
        <w:rPr>
          <w:rFonts w:ascii="Times New Roman" w:hAnsi="Times New Roman"/>
          <w:sz w:val="22"/>
          <w:szCs w:val="22"/>
        </w:rPr>
        <w:t xml:space="preserve">- intenzionalita' del comportamento, grado di negligenza, imprudenza o imperizia dimostrate, tenuto conto anche della prevedibilita' dell'evento; </w:t>
      </w:r>
    </w:p>
    <w:p w14:paraId="396E4387" w14:textId="77777777" w:rsidR="00754B50" w:rsidRDefault="009D0B1E">
      <w:pPr>
        <w:jc w:val="both"/>
      </w:pPr>
      <w:r>
        <w:rPr>
          <w:rFonts w:ascii="Times New Roman" w:hAnsi="Times New Roman"/>
          <w:sz w:val="22"/>
          <w:szCs w:val="22"/>
        </w:rPr>
        <w:lastRenderedPageBreak/>
        <w:t xml:space="preserve">- rilevanza degli obblighi violati; </w:t>
      </w:r>
    </w:p>
    <w:p w14:paraId="5621607E" w14:textId="77777777" w:rsidR="00754B50" w:rsidRDefault="009D0B1E">
      <w:pPr>
        <w:jc w:val="both"/>
      </w:pPr>
      <w:r>
        <w:rPr>
          <w:rFonts w:ascii="Times New Roman" w:hAnsi="Times New Roman"/>
          <w:sz w:val="22"/>
          <w:szCs w:val="22"/>
        </w:rPr>
        <w:t xml:space="preserve">- responsabilita' connesse alla posizione di lavoro occupata dal dipendente; </w:t>
      </w:r>
    </w:p>
    <w:p w14:paraId="597FA26E" w14:textId="77777777" w:rsidR="00754B50" w:rsidRDefault="009D0B1E">
      <w:pPr>
        <w:jc w:val="both"/>
      </w:pPr>
      <w:r>
        <w:rPr>
          <w:rFonts w:ascii="Times New Roman" w:hAnsi="Times New Roman"/>
          <w:sz w:val="22"/>
          <w:szCs w:val="22"/>
        </w:rPr>
        <w:t xml:space="preserve">- grado di danno o di pericolo causato all'ente, agli utenti o ai terzi ovvero al disservizio determinatosi; </w:t>
      </w:r>
    </w:p>
    <w:p w14:paraId="10873BF1" w14:textId="77777777" w:rsidR="00754B50" w:rsidRDefault="009D0B1E">
      <w:pPr>
        <w:jc w:val="both"/>
      </w:pPr>
      <w:r>
        <w:rPr>
          <w:rFonts w:ascii="Times New Roman" w:hAnsi="Times New Roman"/>
          <w:sz w:val="22"/>
          <w:szCs w:val="22"/>
        </w:rPr>
        <w:t xml:space="preserve">- sussistenza di circostanze aggravanti o attenuanti, con particolare riguardo al comportamento del dipendente, ai precedenti disciplinari nell'ambito del biennio previsto dalla legge, al comportamento verso gli utenti; </w:t>
      </w:r>
    </w:p>
    <w:p w14:paraId="2F134832" w14:textId="77777777" w:rsidR="00754B50" w:rsidRDefault="009D0B1E">
      <w:pPr>
        <w:jc w:val="both"/>
      </w:pPr>
      <w:r>
        <w:rPr>
          <w:rFonts w:ascii="Times New Roman" w:hAnsi="Times New Roman"/>
          <w:sz w:val="22"/>
          <w:szCs w:val="22"/>
        </w:rPr>
        <w:t>- al concorso di piu' dipendenti in accordo tra di loro.</w:t>
      </w:r>
    </w:p>
    <w:p w14:paraId="11C5701F" w14:textId="77777777" w:rsidR="006F7BE1" w:rsidRPr="006F7BE1" w:rsidRDefault="006F7BE1" w:rsidP="006F7BE1"/>
    <w:p w14:paraId="5E6B1373" w14:textId="77777777" w:rsidR="004B7475" w:rsidRPr="004B7475" w:rsidRDefault="004B7475" w:rsidP="004B7475">
      <w:pPr>
        <w:pStyle w:val="Titolo2"/>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14:paraId="4CD619D7"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 i contenuti delle pregresse edizioni, come in precedenza riportati.</w:t>
      </w:r>
    </w:p>
    <w:p w14:paraId="4CAA18A2" w14:textId="77777777" w:rsidR="00554BAA" w:rsidRDefault="00554BAA" w:rsidP="00500CCF">
      <w:pPr>
        <w:pStyle w:val="Titolo2"/>
        <w:rPr>
          <w:rFonts w:ascii="Times New Roman" w:hAnsi="Times New Roman" w:cs="Times New Roman"/>
          <w:b/>
          <w:sz w:val="22"/>
          <w:szCs w:val="22"/>
        </w:rPr>
      </w:pPr>
    </w:p>
    <w:p w14:paraId="347FDC4A" w14:textId="77777777" w:rsidR="003C223F" w:rsidRPr="003C223F" w:rsidRDefault="003C223F" w:rsidP="003C223F"/>
    <w:p w14:paraId="2832C9C4" w14:textId="77777777" w:rsidR="00834FC8" w:rsidRPr="00C02EA4" w:rsidRDefault="00546941" w:rsidP="00500CCF">
      <w:pPr>
        <w:pStyle w:val="Titolo2"/>
        <w:rPr>
          <w:rFonts w:ascii="Times New Roman" w:hAnsi="Times New Roman" w:cs="Times New Roman"/>
          <w:b/>
          <w:i/>
          <w:sz w:val="22"/>
          <w:szCs w:val="22"/>
        </w:rPr>
      </w:pPr>
      <w:r w:rsidRPr="00C02EA4">
        <w:rPr>
          <w:rFonts w:ascii="Times New Roman" w:hAnsi="Times New Roman" w:cs="Times New Roman"/>
          <w:b/>
          <w:sz w:val="22"/>
          <w:szCs w:val="22"/>
        </w:rPr>
        <w:t>8.</w:t>
      </w:r>
      <w:r w:rsidR="00F968CA" w:rsidRPr="00C02EA4">
        <w:rPr>
          <w:rFonts w:ascii="Times New Roman" w:hAnsi="Times New Roman" w:cs="Times New Roman"/>
          <w:b/>
          <w:sz w:val="22"/>
          <w:szCs w:val="22"/>
        </w:rPr>
        <w:t>INTERVENTI DI IMPLEMENTAZIONE E MIGLIORAMENTO DEL P.T.P.C.</w:t>
      </w:r>
      <w:bookmarkEnd w:id="91"/>
    </w:p>
    <w:p w14:paraId="3F733799" w14:textId="77777777" w:rsidR="00554BAA" w:rsidRDefault="00554BAA" w:rsidP="00554BAA">
      <w:pPr>
        <w:jc w:val="both"/>
        <w:rPr>
          <w:rFonts w:ascii="Times New Roman" w:hAnsi="Times New Roman" w:cs="Times New Roman"/>
          <w:sz w:val="22"/>
          <w:szCs w:val="22"/>
        </w:rPr>
      </w:pPr>
      <w:r w:rsidRPr="00C02EA4">
        <w:rPr>
          <w:rFonts w:ascii="Times New Roman" w:hAnsi="Times New Roman" w:cs="Times New Roman"/>
          <w:sz w:val="22"/>
          <w:szCs w:val="22"/>
        </w:rPr>
        <w:t>Dopo la prima adozione del Piano di Prevenzione della Corruzione, l'attivita' di aggiornamento, implementazione e miglioramento del Piano prevede:</w:t>
      </w:r>
    </w:p>
    <w:p w14:paraId="4228C8CA" w14:textId="77777777" w:rsidR="00754B50" w:rsidRDefault="009D0B1E">
      <w:pPr>
        <w:jc w:val="both"/>
      </w:pPr>
      <w:r>
        <w:rPr>
          <w:rFonts w:ascii="Times New Roman" w:hAnsi="Times New Roman"/>
          <w:sz w:val="22"/>
          <w:szCs w:val="22"/>
        </w:rPr>
        <w:t>- misure correttive a seguito di riscontri di non conformita';</w:t>
      </w:r>
    </w:p>
    <w:p w14:paraId="31ABCFEA" w14:textId="77777777" w:rsidR="00754B50" w:rsidRDefault="009D0B1E">
      <w:pPr>
        <w:jc w:val="both"/>
      </w:pPr>
      <w:r>
        <w:rPr>
          <w:rFonts w:ascii="Times New Roman" w:hAnsi="Times New Roman"/>
          <w:sz w:val="22"/>
          <w:szCs w:val="22"/>
        </w:rPr>
        <w:t>- miglioramento continuo della idoneita', adeguatezza ed efficacia del sistema di gestione del rischio.</w:t>
      </w:r>
    </w:p>
    <w:p w14:paraId="27541861" w14:textId="77777777" w:rsidR="006F7BE1" w:rsidRDefault="006F7BE1" w:rsidP="00554BAA">
      <w:pPr>
        <w:jc w:val="both"/>
        <w:rPr>
          <w:rFonts w:ascii="Times New Roman" w:hAnsi="Times New Roman" w:cs="Times New Roman"/>
          <w:sz w:val="22"/>
          <w:szCs w:val="22"/>
        </w:rPr>
      </w:pPr>
    </w:p>
    <w:p w14:paraId="603808F1" w14:textId="77777777" w:rsidR="004B7475" w:rsidRPr="00C02EA4" w:rsidRDefault="004B7475" w:rsidP="00554BAA">
      <w:pPr>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14:paraId="60BBFF3C"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 i contenuti delle pregresse edizioni, come in precedenza riportati.</w:t>
      </w:r>
    </w:p>
    <w:p w14:paraId="273B7A0A" w14:textId="77777777" w:rsidR="00BE0AD3" w:rsidRPr="00C02EA4" w:rsidRDefault="00BE0AD3" w:rsidP="00500CCF">
      <w:pPr>
        <w:rPr>
          <w:rFonts w:ascii="Times New Roman" w:hAnsi="Times New Roman" w:cs="Times New Roman"/>
          <w:sz w:val="22"/>
          <w:szCs w:val="22"/>
        </w:rPr>
      </w:pPr>
      <w:r w:rsidRPr="00C02EA4">
        <w:rPr>
          <w:rFonts w:ascii="Times New Roman" w:hAnsi="Times New Roman" w:cs="Times New Roman"/>
          <w:sz w:val="22"/>
          <w:szCs w:val="22"/>
        </w:rPr>
        <w:br w:type="page"/>
      </w:r>
    </w:p>
    <w:p w14:paraId="2FC591EC" w14:textId="77777777" w:rsidR="00724437" w:rsidRPr="00C02EA4" w:rsidRDefault="00724437" w:rsidP="00500CCF">
      <w:pPr>
        <w:rPr>
          <w:rFonts w:ascii="Times New Roman" w:hAnsi="Times New Roman" w:cs="Times New Roman"/>
          <w:sz w:val="22"/>
          <w:szCs w:val="22"/>
        </w:rPr>
      </w:pPr>
    </w:p>
    <w:p w14:paraId="497BDEBB" w14:textId="77777777" w:rsidR="00273B41" w:rsidRPr="00C02EA4" w:rsidRDefault="00273B41" w:rsidP="00500CCF">
      <w:pPr>
        <w:rPr>
          <w:rFonts w:ascii="Times New Roman" w:hAnsi="Times New Roman" w:cs="Times New Roman"/>
          <w:sz w:val="22"/>
          <w:szCs w:val="22"/>
        </w:rPr>
      </w:pPr>
    </w:p>
    <w:p w14:paraId="301C772A" w14:textId="77777777" w:rsidR="009C2304" w:rsidRPr="00C02EA4" w:rsidRDefault="009C2304" w:rsidP="00500CCF">
      <w:pPr>
        <w:pStyle w:val="NormaleWeb"/>
        <w:spacing w:before="0" w:beforeAutospacing="0" w:after="0" w:afterAutospacing="0"/>
        <w:rPr>
          <w:rFonts w:ascii="Times New Roman" w:hAnsi="Times New Roman"/>
          <w:sz w:val="22"/>
          <w:szCs w:val="22"/>
        </w:rPr>
      </w:pPr>
    </w:p>
    <w:p w14:paraId="4F1447D2" w14:textId="77777777" w:rsidR="009C2304" w:rsidRPr="00C02EA4" w:rsidRDefault="009C2304" w:rsidP="00500CCF">
      <w:pPr>
        <w:pStyle w:val="NormaleWeb"/>
        <w:spacing w:before="0" w:beforeAutospacing="0" w:after="0" w:afterAutospacing="0"/>
        <w:rPr>
          <w:rFonts w:ascii="Times New Roman" w:hAnsi="Times New Roman"/>
          <w:sz w:val="22"/>
          <w:szCs w:val="22"/>
        </w:rPr>
      </w:pPr>
    </w:p>
    <w:p w14:paraId="58141AA8" w14:textId="77777777" w:rsidR="009C2304" w:rsidRPr="00C02EA4" w:rsidRDefault="009C2304" w:rsidP="00500CCF">
      <w:pPr>
        <w:rPr>
          <w:rFonts w:ascii="Times New Roman" w:hAnsi="Times New Roman" w:cs="Times New Roman"/>
          <w:sz w:val="22"/>
          <w:szCs w:val="22"/>
        </w:rPr>
      </w:pPr>
    </w:p>
    <w:p w14:paraId="164F70EE" w14:textId="77777777" w:rsidR="007A5313" w:rsidRPr="00C02EA4" w:rsidRDefault="007A5313" w:rsidP="00500CCF">
      <w:pPr>
        <w:rPr>
          <w:rFonts w:ascii="Times New Roman" w:hAnsi="Times New Roman" w:cs="Times New Roman"/>
          <w:sz w:val="22"/>
          <w:szCs w:val="22"/>
        </w:rPr>
      </w:pPr>
    </w:p>
    <w:p w14:paraId="00AC2265" w14:textId="77777777" w:rsidR="00651585" w:rsidRPr="00C02EA4" w:rsidRDefault="00651585" w:rsidP="00500CCF">
      <w:pPr>
        <w:rPr>
          <w:rFonts w:ascii="Times New Roman" w:hAnsi="Times New Roman" w:cs="Times New Roman"/>
          <w:sz w:val="22"/>
          <w:szCs w:val="22"/>
        </w:rPr>
      </w:pPr>
    </w:p>
    <w:p w14:paraId="66B03E8D" w14:textId="77777777" w:rsidR="00651585" w:rsidRPr="00C02EA4" w:rsidRDefault="00651585" w:rsidP="00500CCF">
      <w:pPr>
        <w:rPr>
          <w:rFonts w:ascii="Times New Roman" w:hAnsi="Times New Roman" w:cs="Times New Roman"/>
          <w:b/>
          <w:bCs/>
          <w:i/>
          <w:iCs/>
          <w:sz w:val="22"/>
          <w:szCs w:val="22"/>
        </w:rPr>
      </w:pPr>
    </w:p>
    <w:p w14:paraId="125C9A77" w14:textId="77777777" w:rsidR="00B2692D" w:rsidRDefault="00B2692D">
      <w:pPr>
        <w:rPr>
          <w:rFonts w:ascii="Times New Roman" w:hAnsi="Times New Roman" w:cs="Times New Roman"/>
          <w:b/>
          <w:bCs/>
          <w:sz w:val="22"/>
          <w:szCs w:val="22"/>
          <w:lang w:eastAsia="en-US"/>
        </w:rPr>
      </w:pPr>
      <w:bookmarkStart w:id="92" w:name="_Toc534628224"/>
      <w:r>
        <w:rPr>
          <w:rFonts w:ascii="Times New Roman" w:hAnsi="Times New Roman" w:cs="Times New Roman"/>
          <w:sz w:val="22"/>
          <w:szCs w:val="22"/>
        </w:rPr>
        <w:br w:type="page"/>
      </w:r>
    </w:p>
    <w:p w14:paraId="059E941C" w14:textId="77777777" w:rsidR="00DB6BCD" w:rsidRPr="00C02EA4" w:rsidRDefault="005B3EBA" w:rsidP="00500CCF">
      <w:pPr>
        <w:pStyle w:val="Titolo1"/>
        <w:spacing w:after="0"/>
        <w:rPr>
          <w:rFonts w:ascii="Times New Roman" w:hAnsi="Times New Roman" w:cs="Times New Roman"/>
          <w:sz w:val="22"/>
          <w:szCs w:val="22"/>
        </w:rPr>
      </w:pPr>
      <w:r w:rsidRPr="00C02EA4">
        <w:rPr>
          <w:rFonts w:ascii="Times New Roman" w:hAnsi="Times New Roman" w:cs="Times New Roman"/>
          <w:sz w:val="22"/>
          <w:szCs w:val="22"/>
        </w:rPr>
        <w:lastRenderedPageBreak/>
        <w:t>PARTE III</w:t>
      </w:r>
      <w:bookmarkEnd w:id="92"/>
      <w:r w:rsidR="00293C88" w:rsidRPr="00C02EA4">
        <w:rPr>
          <w:rFonts w:ascii="Times New Roman" w:hAnsi="Times New Roman" w:cs="Times New Roman"/>
          <w:sz w:val="22"/>
          <w:szCs w:val="22"/>
        </w:rPr>
        <w:t xml:space="preserve"> </w:t>
      </w:r>
    </w:p>
    <w:p w14:paraId="2FA4B796" w14:textId="77777777" w:rsidR="00651585" w:rsidRPr="00C02EA4" w:rsidRDefault="005B3EBA" w:rsidP="00500CCF">
      <w:pPr>
        <w:pStyle w:val="Titolo1"/>
        <w:spacing w:after="0"/>
        <w:rPr>
          <w:rFonts w:ascii="Times New Roman" w:hAnsi="Times New Roman" w:cs="Times New Roman"/>
          <w:sz w:val="22"/>
          <w:szCs w:val="22"/>
        </w:rPr>
      </w:pPr>
      <w:bookmarkStart w:id="93" w:name="_Toc534628225"/>
      <w:r w:rsidRPr="00C02EA4">
        <w:rPr>
          <w:rFonts w:ascii="Times New Roman" w:hAnsi="Times New Roman" w:cs="Times New Roman"/>
          <w:sz w:val="22"/>
          <w:szCs w:val="22"/>
        </w:rPr>
        <w:t>PROGRAMMA TRIENNALE PER LA TRASPARENZA E L</w:t>
      </w:r>
      <w:r w:rsidR="00C56F6E">
        <w:rPr>
          <w:rFonts w:ascii="Times New Roman" w:hAnsi="Times New Roman" w:cs="Times New Roman"/>
          <w:sz w:val="22"/>
          <w:szCs w:val="22"/>
        </w:rPr>
        <w:t>'</w:t>
      </w:r>
      <w:r w:rsidRPr="00C02EA4">
        <w:rPr>
          <w:rFonts w:ascii="Times New Roman" w:hAnsi="Times New Roman" w:cs="Times New Roman"/>
          <w:sz w:val="22"/>
          <w:szCs w:val="22"/>
        </w:rPr>
        <w:t>INTEGRIT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(P.T.T.I.)</w:t>
      </w:r>
      <w:bookmarkEnd w:id="93"/>
    </w:p>
    <w:p w14:paraId="5D23BEEC" w14:textId="77777777" w:rsidR="00651585" w:rsidRPr="00C02EA4" w:rsidRDefault="00651585" w:rsidP="00500CCF">
      <w:pPr>
        <w:jc w:val="center"/>
        <w:rPr>
          <w:rFonts w:ascii="Times New Roman" w:hAnsi="Times New Roman" w:cs="Times New Roman"/>
          <w:b/>
          <w:bCs/>
          <w:i/>
          <w:iCs/>
          <w:sz w:val="22"/>
          <w:szCs w:val="22"/>
        </w:rPr>
      </w:pPr>
    </w:p>
    <w:p w14:paraId="3F603DE0" w14:textId="77777777" w:rsidR="00651585" w:rsidRPr="00C02EA4" w:rsidRDefault="00651585" w:rsidP="00500CCF">
      <w:pPr>
        <w:rPr>
          <w:rFonts w:ascii="Times New Roman" w:hAnsi="Times New Roman" w:cs="Times New Roman"/>
          <w:b/>
          <w:bCs/>
          <w:i/>
          <w:iCs/>
          <w:sz w:val="22"/>
          <w:szCs w:val="22"/>
        </w:rPr>
      </w:pPr>
    </w:p>
    <w:p w14:paraId="6A32818E" w14:textId="77777777" w:rsidR="00651585" w:rsidRPr="00B2692D" w:rsidRDefault="00651585" w:rsidP="00500CCF">
      <w:pPr>
        <w:rPr>
          <w:rFonts w:ascii="Times New Roman" w:hAnsi="Times New Roman" w:cs="Times New Roman"/>
          <w:bCs/>
          <w:iCs/>
          <w:sz w:val="22"/>
          <w:szCs w:val="22"/>
        </w:rPr>
      </w:pPr>
    </w:p>
    <w:p w14:paraId="2EA113DB" w14:textId="77777777" w:rsidR="00651585" w:rsidRPr="00C02EA4" w:rsidRDefault="00651585" w:rsidP="00500CCF">
      <w:pPr>
        <w:rPr>
          <w:rFonts w:ascii="Times New Roman" w:hAnsi="Times New Roman" w:cs="Times New Roman"/>
          <w:b/>
          <w:bCs/>
          <w:i/>
          <w:iCs/>
          <w:sz w:val="22"/>
          <w:szCs w:val="22"/>
        </w:rPr>
      </w:pPr>
    </w:p>
    <w:p w14:paraId="74838848" w14:textId="77777777" w:rsidR="00A879B6" w:rsidRPr="00C02EA4" w:rsidRDefault="00A879B6" w:rsidP="00500CCF">
      <w:pPr>
        <w:rPr>
          <w:rFonts w:ascii="Times New Roman" w:hAnsi="Times New Roman" w:cs="Times New Roman"/>
          <w:b/>
          <w:bCs/>
          <w:i/>
          <w:iCs/>
          <w:sz w:val="22"/>
          <w:szCs w:val="22"/>
        </w:rPr>
      </w:pPr>
    </w:p>
    <w:p w14:paraId="7510162F" w14:textId="77777777" w:rsidR="00A879B6" w:rsidRPr="00C02EA4" w:rsidRDefault="00A879B6" w:rsidP="00500CCF">
      <w:pPr>
        <w:rPr>
          <w:rFonts w:ascii="Times New Roman" w:hAnsi="Times New Roman" w:cs="Times New Roman"/>
          <w:b/>
          <w:bCs/>
          <w:i/>
          <w:iCs/>
          <w:sz w:val="22"/>
          <w:szCs w:val="22"/>
        </w:rPr>
      </w:pPr>
    </w:p>
    <w:p w14:paraId="052FF5CD" w14:textId="77777777" w:rsidR="00A879B6" w:rsidRPr="00C02EA4" w:rsidRDefault="00A879B6" w:rsidP="00500CCF">
      <w:pPr>
        <w:rPr>
          <w:rFonts w:ascii="Times New Roman" w:hAnsi="Times New Roman" w:cs="Times New Roman"/>
          <w:b/>
          <w:bCs/>
          <w:i/>
          <w:iCs/>
          <w:sz w:val="22"/>
          <w:szCs w:val="22"/>
        </w:rPr>
      </w:pPr>
    </w:p>
    <w:p w14:paraId="1BF55C2B" w14:textId="77777777" w:rsidR="00651585" w:rsidRPr="00C02EA4" w:rsidRDefault="00901EAE" w:rsidP="00500CCF">
      <w:pPr>
        <w:rPr>
          <w:rFonts w:ascii="Times New Roman" w:hAnsi="Times New Roman" w:cs="Times New Roman"/>
          <w:b/>
          <w:bCs/>
          <w:i/>
          <w:iCs/>
          <w:sz w:val="22"/>
          <w:szCs w:val="22"/>
        </w:rPr>
      </w:pPr>
      <w:r w:rsidRPr="00C02EA4">
        <w:rPr>
          <w:rFonts w:ascii="Times New Roman" w:hAnsi="Times New Roman" w:cs="Times New Roman"/>
          <w:b/>
          <w:bCs/>
          <w:i/>
          <w:iCs/>
          <w:sz w:val="22"/>
          <w:szCs w:val="22"/>
        </w:rPr>
        <w:br w:type="page"/>
      </w:r>
    </w:p>
    <w:p w14:paraId="2EDD94EB" w14:textId="77777777" w:rsidR="00651585" w:rsidRPr="00C02EA4" w:rsidRDefault="00651585" w:rsidP="00500CCF">
      <w:pPr>
        <w:rPr>
          <w:rFonts w:ascii="Times New Roman" w:hAnsi="Times New Roman" w:cs="Times New Roman"/>
          <w:b/>
          <w:bCs/>
          <w:i/>
          <w:iCs/>
          <w:sz w:val="22"/>
          <w:szCs w:val="22"/>
        </w:rPr>
      </w:pPr>
    </w:p>
    <w:p w14:paraId="05A6D72A" w14:textId="77777777" w:rsidR="00651585" w:rsidRPr="00C02EA4" w:rsidRDefault="00651585" w:rsidP="00500CCF">
      <w:pPr>
        <w:jc w:val="both"/>
        <w:rPr>
          <w:rFonts w:ascii="Times New Roman" w:hAnsi="Times New Roman" w:cs="Times New Roman"/>
          <w:b/>
          <w:bCs/>
          <w:i/>
          <w:iCs/>
          <w:sz w:val="22"/>
          <w:szCs w:val="22"/>
        </w:rPr>
      </w:pPr>
    </w:p>
    <w:p w14:paraId="6C9906ED" w14:textId="77777777" w:rsidR="00B8202E" w:rsidRDefault="00B8202E" w:rsidP="00B8202E">
      <w:pPr>
        <w:jc w:val="both"/>
        <w:rPr>
          <w:rFonts w:ascii="Times New Roman" w:hAnsi="Times New Roman" w:cs="Times New Roman"/>
          <w:sz w:val="22"/>
          <w:szCs w:val="22"/>
        </w:rPr>
      </w:pPr>
      <w:r w:rsidRPr="00C02EA4">
        <w:rPr>
          <w:rFonts w:ascii="Times New Roman" w:hAnsi="Times New Roman" w:cs="Times New Roman"/>
          <w:sz w:val="22"/>
          <w:szCs w:val="22"/>
        </w:rPr>
        <w:t>PRINCIPIO GENERALE DI TRASPARENZA</w:t>
      </w:r>
    </w:p>
    <w:p w14:paraId="45AB936E" w14:textId="77777777" w:rsidR="00754B50" w:rsidRDefault="009D0B1E">
      <w:pPr>
        <w:jc w:val="both"/>
      </w:pPr>
      <w:r>
        <w:rPr>
          <w:rFonts w:ascii="Times New Roman" w:hAnsi="Times New Roman"/>
          <w:sz w:val="22"/>
          <w:szCs w:val="22"/>
        </w:rPr>
        <w:t>L'attivita' amministrativa dell'Amministrazione si informa al principio generale della trasparenza, da considerarasi - dopo il PTPCT - la principale misura di prevenzione della corruzione.</w:t>
      </w:r>
    </w:p>
    <w:p w14:paraId="6243BB00" w14:textId="77777777" w:rsidR="00754B50" w:rsidRDefault="009D0B1E">
      <w:pPr>
        <w:jc w:val="both"/>
      </w:pPr>
      <w:r>
        <w:rPr>
          <w:rFonts w:ascii="Times New Roman" w:hAnsi="Times New Roman"/>
          <w:sz w:val="22"/>
          <w:szCs w:val="22"/>
        </w:rPr>
        <w:t>La trasparenza, quale principio generale dell'attivita' amministrativa di cui all'art. 1 del D.lgs. 33/3013 e' l'accessibilita' totale dei dati e dei documenti detenuti dalle pubbliche amministrazioni concernenti l'organizzazione e l'attivita' delle Pubbliche Amministrazioni, allo scopo di tutelare i diritti dei cittadini e di favorire forme diffuse di controllo sul perseguimento delle funzioni istituzionali e sull'utilizzo delle risorse pubbliche.</w:t>
      </w:r>
    </w:p>
    <w:p w14:paraId="5B69D93F" w14:textId="77777777" w:rsidR="00754B50" w:rsidRDefault="009D0B1E">
      <w:pPr>
        <w:jc w:val="both"/>
      </w:pPr>
      <w:r>
        <w:rPr>
          <w:rFonts w:ascii="Times New Roman" w:hAnsi="Times New Roman"/>
          <w:sz w:val="22"/>
          <w:szCs w:val="22"/>
        </w:rPr>
        <w:t xml:space="preserve">Tale definizione e' stata riconfermata dal D.Lgs. 97/2016 di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 (di seguito "D.Lgs. 97/2016") che ha apportato numerosi cambiamenti alla normativa sulla trasparenza, rafforzandone il valore di principio che caratterizza l'organizzazione e l'attivita' delle pubbliche amministrazioni e i rapporti con i cittadini. </w:t>
      </w:r>
    </w:p>
    <w:p w14:paraId="06C03575" w14:textId="77777777" w:rsidR="00754B50" w:rsidRDefault="009D0B1E">
      <w:pPr>
        <w:jc w:val="both"/>
      </w:pPr>
      <w:r>
        <w:rPr>
          <w:rFonts w:ascii="Times New Roman" w:hAnsi="Times New Roman"/>
          <w:sz w:val="22"/>
          <w:szCs w:val="22"/>
        </w:rPr>
        <w:t xml:space="preserve">Il citato D.Lgs. 97/2016 e' intervenuto, con abrogazioni o integrazioni, su diversi obblighi di trasparenza. Tra le modifiche di carattere generale di maggior rilievo, si rileva il mutamento dell'ambito soggettivo di applicazione della normativa sulla trasparenza, l'introduzione del nuovo istituto dell'accesso civico generalizzato agli atti e ai documenti detenuti dalle pubbliche amministrazioni, l'unificazione fra il Programma triennale di prevenzione della corruzione e quello della trasparenza, l'introduzione di nuove sanzioni pecuniarie nonche' l'attribuzione ad ANAC della competenza all'irrogazione delle stesse. </w:t>
      </w:r>
    </w:p>
    <w:p w14:paraId="16CF8EBE" w14:textId="77777777" w:rsidR="00754B50" w:rsidRDefault="009D0B1E">
      <w:pPr>
        <w:jc w:val="both"/>
      </w:pPr>
      <w:r>
        <w:rPr>
          <w:rFonts w:ascii="Times New Roman" w:hAnsi="Times New Roman"/>
          <w:sz w:val="22"/>
          <w:szCs w:val="22"/>
        </w:rPr>
        <w:t xml:space="preserve">A fronte delle modifiche apportate dal D.Lgs. 97/2016 agli obblighi di trasparenza del D.Lgs. 33/2013, nel Piano nazionale anticorruzione 2016 (p.7.1 Trasparenza) l'Autorita' si e' riservata di intervenire con apposite Linee guida, integrative del PNA, con le quali operare una generale ricognizione dell'ambito soggettivo e oggettivo degli obblighi di trasparenza delle pubbliche amministrazioni. </w:t>
      </w:r>
    </w:p>
    <w:p w14:paraId="33A3BC35" w14:textId="77777777" w:rsidR="00754B50" w:rsidRDefault="009D0B1E">
      <w:pPr>
        <w:jc w:val="both"/>
      </w:pPr>
      <w:r>
        <w:rPr>
          <w:rFonts w:ascii="Times New Roman" w:hAnsi="Times New Roman"/>
          <w:sz w:val="22"/>
          <w:szCs w:val="22"/>
        </w:rPr>
        <w:t>Con Delibera n. 1310 del 28 dicembre 2016, l'ANAC ha adottato le "Prime linee guida recanti indicazioni sull'attuazione degli obblighi di pubblicita', trasparenza e diffusione di informazioni contenute nel D.lgs. 33/2013 come modificato dal D.lgs. 97/2016".</w:t>
      </w:r>
    </w:p>
    <w:p w14:paraId="2B780509" w14:textId="77777777" w:rsidR="00754B50" w:rsidRDefault="009D0B1E">
      <w:pPr>
        <w:jc w:val="both"/>
      </w:pPr>
      <w:r>
        <w:rPr>
          <w:rFonts w:ascii="Times New Roman" w:hAnsi="Times New Roman"/>
          <w:sz w:val="22"/>
          <w:szCs w:val="22"/>
        </w:rPr>
        <w:t>Le Linee guida sono suddivise in tre parti:</w:t>
      </w:r>
    </w:p>
    <w:p w14:paraId="3666048F" w14:textId="77777777" w:rsidR="00754B50" w:rsidRDefault="009D0B1E">
      <w:pPr>
        <w:jc w:val="both"/>
      </w:pPr>
      <w:r>
        <w:rPr>
          <w:rFonts w:ascii="Times New Roman" w:hAnsi="Times New Roman"/>
          <w:sz w:val="22"/>
          <w:szCs w:val="22"/>
        </w:rPr>
        <w:t>- una prima parte illustra le modifiche di carattere generale che sono state introdotte dal D.lgs. 97/2016, con particolare riferimento all'ambito soggettivo di applicazione, alla programmazione della trasparenza e alla qualita' dei dati pubblicati;</w:t>
      </w:r>
    </w:p>
    <w:p w14:paraId="02C9B712" w14:textId="77777777" w:rsidR="00754B50" w:rsidRDefault="009D0B1E">
      <w:pPr>
        <w:jc w:val="both"/>
      </w:pPr>
      <w:r>
        <w:rPr>
          <w:rFonts w:ascii="Times New Roman" w:hAnsi="Times New Roman"/>
          <w:sz w:val="22"/>
          <w:szCs w:val="22"/>
        </w:rPr>
        <w:t>- una seconda parte nella quale si da' conto delle principali modifiche o integrazioni degli obblighi di pubblicazione disciplinati nel d.lgs. 33/2013. Con riferimento ai dati da pubblicare ai sensi dell'art. 14, le linee guida rinviano a ulteriori specifiche Linee guida in corso di adozione;</w:t>
      </w:r>
    </w:p>
    <w:p w14:paraId="0F80EE35" w14:textId="77777777" w:rsidR="00754B50" w:rsidRDefault="009D0B1E">
      <w:pPr>
        <w:jc w:val="both"/>
      </w:pPr>
      <w:r>
        <w:rPr>
          <w:rFonts w:ascii="Times New Roman" w:hAnsi="Times New Roman"/>
          <w:sz w:val="22"/>
          <w:szCs w:val="22"/>
        </w:rPr>
        <w:t>- nella terza parte sono fornite alcune indicazioni circa la decorrenza dei nuovi obblighi e l'accesso civico in caso di mancata pubblicazione di dati.</w:t>
      </w:r>
    </w:p>
    <w:p w14:paraId="603F115D" w14:textId="77777777" w:rsidR="00754B50" w:rsidRDefault="009D0B1E">
      <w:pPr>
        <w:jc w:val="both"/>
      </w:pPr>
      <w:r>
        <w:rPr>
          <w:rFonts w:ascii="Times New Roman" w:hAnsi="Times New Roman"/>
          <w:sz w:val="22"/>
          <w:szCs w:val="22"/>
        </w:rPr>
        <w:t xml:space="preserve">In allegato alle Linee guida e' stata predisposta, in sostituzione dell'allegato 1 della Delibera n. 50/2013, una mappa ricognitiva degli obblighi di pubblicazione previsti per le pubbliche amministrazioni dalla normativa vigente. </w:t>
      </w:r>
    </w:p>
    <w:p w14:paraId="6E8A10C6" w14:textId="77777777" w:rsidR="00754B50" w:rsidRDefault="009D0B1E">
      <w:pPr>
        <w:jc w:val="both"/>
      </w:pPr>
      <w:r>
        <w:rPr>
          <w:rFonts w:ascii="Times New Roman" w:hAnsi="Times New Roman"/>
          <w:sz w:val="22"/>
          <w:szCs w:val="22"/>
        </w:rPr>
        <w:t>Secondo quanto indicato dalle fonti in precedenza citate, nel rispetto delle disposizioni in materia di segreto di Stato, di segreto d'ufficio, di segreto statistico e di protezione dei dati personali, concorre ad attuare il principio democratico e i principi costituzionali di eguaglianza, di imparzialita', buon andamento, responsabilita', efficacia ed efficienza nell'utilizzo di risorse pubbliche, integrita' e lealta' nel servizio alla nazione. Pertanto, e' condizione di garanzia delle liberta' individuali e collettive, nonche' dei diritti civili, politici e sociali; integra il diritto ad una buona amministrazione e concorre alla realizzazione di una amministrazione aperta al servizio del cittadino.</w:t>
      </w:r>
    </w:p>
    <w:p w14:paraId="41B25CAA" w14:textId="77777777" w:rsidR="00754B50" w:rsidRDefault="009D0B1E">
      <w:pPr>
        <w:jc w:val="both"/>
      </w:pPr>
      <w:r>
        <w:rPr>
          <w:rFonts w:ascii="Times New Roman" w:hAnsi="Times New Roman"/>
          <w:sz w:val="22"/>
          <w:szCs w:val="22"/>
        </w:rPr>
        <w:t>Per quanto sopra, la trasparenza costituisce livello essenziale delle prestazioni erogate dall'Amministrazione, ai sensi dell'articolo 117, secondo comma, lettera m) della Costituzione.</w:t>
      </w:r>
    </w:p>
    <w:p w14:paraId="7299AC6A" w14:textId="77777777" w:rsidR="00754B50" w:rsidRDefault="009D0B1E">
      <w:pPr>
        <w:jc w:val="both"/>
      </w:pPr>
      <w:r>
        <w:rPr>
          <w:rFonts w:ascii="Times New Roman" w:hAnsi="Times New Roman"/>
          <w:sz w:val="22"/>
          <w:szCs w:val="22"/>
        </w:rPr>
        <w:lastRenderedPageBreak/>
        <w:t>Fondamentale precipitato del principio generale della trasparenza e' la consacrazione della liberta' di accesso ai dati e ai documenti detenuti dall'Amministrazione e garantita, nel rispetto dei limiti relativi alla tutela di interessi pubblici e privati giuridicamente rilevanti, tramite l'accesso civico e tramite la pubblicazione di documenti, informazioni e dati concernenti l'organizzazione e l'attivita' dell'Amministrazionee le modalita' per la loro realizzazione.</w:t>
      </w:r>
    </w:p>
    <w:p w14:paraId="0C78435D" w14:textId="77777777" w:rsidR="00754B50" w:rsidRDefault="009D0B1E">
      <w:pPr>
        <w:jc w:val="both"/>
      </w:pPr>
      <w:r>
        <w:rPr>
          <w:rFonts w:ascii="Times New Roman" w:hAnsi="Times New Roman"/>
          <w:sz w:val="22"/>
          <w:szCs w:val="22"/>
        </w:rPr>
        <w:t>Le ulteriori fonti che completano il quadro normativo in tema di trasparenza, dopo le linee guida n.1310 del 2016 sono le seguenti:</w:t>
      </w:r>
    </w:p>
    <w:p w14:paraId="7CBD0D24" w14:textId="77777777" w:rsidR="00754B50" w:rsidRDefault="009D0B1E">
      <w:pPr>
        <w:jc w:val="both"/>
      </w:pPr>
      <w:r>
        <w:rPr>
          <w:rFonts w:ascii="Times New Roman" w:hAnsi="Times New Roman"/>
          <w:sz w:val="22"/>
          <w:szCs w:val="22"/>
        </w:rPr>
        <w:t>- Regolamento sull'esercizio dell'attivita' di vigilanza sul rispetto degli obblighi di pubblicazione di cui al Decreto Legislativo 14 marzo 2013, n. 33 del 29 marzo 2017;</w:t>
      </w:r>
    </w:p>
    <w:p w14:paraId="7BAE0D6B" w14:textId="77777777" w:rsidR="00754B50" w:rsidRDefault="009D0B1E">
      <w:pPr>
        <w:jc w:val="both"/>
      </w:pPr>
      <w:r>
        <w:rPr>
          <w:rFonts w:ascii="Times New Roman" w:hAnsi="Times New Roman"/>
          <w:sz w:val="22"/>
          <w:szCs w:val="22"/>
        </w:rPr>
        <w:t>- Delibera numero 641 del 14 giugno 2017 Modificazione ed integrazione della Delibera n. 241 del 8 marzo 2017 "Linee guida recanti indicazioni sull'attuazione dell'art. 14 del D.Lgs. 33/2013 "Obblighi di pubblicazione concernenti i titolari di incarichi politici, di amministrazione, di direzione o di governo e i titolari di incarichi dirigenziali" come modificato dall'art. 13 del D.Lgs. 97/2016." relativamente all'"Assemblea dei Sindaci" e al "Consiglio provinciale"</w:t>
      </w:r>
    </w:p>
    <w:p w14:paraId="5F45BF13" w14:textId="77777777" w:rsidR="00754B50" w:rsidRDefault="009D0B1E">
      <w:pPr>
        <w:jc w:val="both"/>
      </w:pPr>
      <w:r>
        <w:rPr>
          <w:rFonts w:ascii="Times New Roman" w:hAnsi="Times New Roman"/>
          <w:sz w:val="22"/>
          <w:szCs w:val="22"/>
        </w:rPr>
        <w:t>- Determinazione n. 1134 del 8 novembre 2017, Nuove linee guida per l'attuazione della normativa in materia di prevenzione della corruzione e trasparenza da parte delle societa' e degli enti di diritto privato controllati e partecipati dalle pubbliche amministrazioni e degli enti pubblici economici;</w:t>
      </w:r>
    </w:p>
    <w:p w14:paraId="11C029D3" w14:textId="77777777" w:rsidR="00754B50" w:rsidRDefault="009D0B1E">
      <w:pPr>
        <w:jc w:val="both"/>
      </w:pPr>
      <w:r>
        <w:rPr>
          <w:rFonts w:ascii="Times New Roman" w:hAnsi="Times New Roman"/>
          <w:sz w:val="22"/>
          <w:szCs w:val="22"/>
        </w:rPr>
        <w:t>- Determinazione n. 241 del 08 marzo 2017, Linee guida recanti indicazioni sull'attuazione dell'art. 14 del D.Lgs. 33/2013 "Obblighi di pubblicazione concernenti i titolari di incarichi politici, di amministrazione, di direzione o di governo e i titolari di incarichi dirigenziali" come modificato dall'art. 13 del D.Lgs. 97/2016.</w:t>
      </w:r>
    </w:p>
    <w:p w14:paraId="1411490A" w14:textId="77777777" w:rsidR="00754B50" w:rsidRDefault="00754B50">
      <w:pPr>
        <w:jc w:val="both"/>
      </w:pPr>
    </w:p>
    <w:p w14:paraId="762BBFC0" w14:textId="77777777" w:rsidR="00754B50" w:rsidRDefault="00754B50">
      <w:pPr>
        <w:jc w:val="both"/>
      </w:pPr>
    </w:p>
    <w:p w14:paraId="07680EA8" w14:textId="77777777" w:rsidR="00754B50" w:rsidRDefault="009D0B1E">
      <w:pPr>
        <w:jc w:val="both"/>
      </w:pPr>
      <w:r>
        <w:rPr>
          <w:rFonts w:ascii="Times New Roman" w:hAnsi="Times New Roman"/>
          <w:sz w:val="22"/>
          <w:szCs w:val="22"/>
        </w:rPr>
        <w:t>LIVELLI DI TRASPARENZA, OBBLIGO DI PUBBLICARE "DATI ULTERIORI" E OBIETTIVI STRATEGICI IN MATERIA DI TRASPARENZA</w:t>
      </w:r>
    </w:p>
    <w:p w14:paraId="3E06F7B5" w14:textId="77777777" w:rsidR="00754B50" w:rsidRDefault="009D0B1E">
      <w:pPr>
        <w:jc w:val="both"/>
      </w:pPr>
      <w:r>
        <w:rPr>
          <w:rFonts w:ascii="Times New Roman" w:hAnsi="Times New Roman"/>
          <w:sz w:val="22"/>
          <w:szCs w:val="22"/>
        </w:rPr>
        <w:t>La trasparenza si articola in un livello di base, corrispondente alle pubblicazioni dei documenti, delle informazioni e dei dati, rese obbligatorie ai sensi del richiamato Decreto, che costituisce obiettivo strategico dell'amministrazione.</w:t>
      </w:r>
    </w:p>
    <w:p w14:paraId="2C59A8D5" w14:textId="77777777" w:rsidR="00754B50" w:rsidRDefault="009D0B1E">
      <w:pPr>
        <w:jc w:val="both"/>
      </w:pPr>
      <w:r>
        <w:rPr>
          <w:rFonts w:ascii="Times New Roman" w:hAnsi="Times New Roman"/>
          <w:sz w:val="22"/>
          <w:szCs w:val="22"/>
        </w:rPr>
        <w:t>Ai sensi dell'art. 10, comma 3, la promozione di maggiori livelli di trasparenza costituisce obiettivo strategico dell'Amministrazione e si traduce nella definizione di obiettivi organizzativi e individuali in ragione delle proprie specificita' organizzative e funzionali, in aggiunta a quelli la cui pubblicazione e' obbligatoria per legge.</w:t>
      </w:r>
    </w:p>
    <w:p w14:paraId="06AEB133" w14:textId="77777777" w:rsidR="00754B50" w:rsidRDefault="009D0B1E">
      <w:pPr>
        <w:jc w:val="both"/>
      </w:pPr>
      <w:r>
        <w:rPr>
          <w:rFonts w:ascii="Times New Roman" w:hAnsi="Times New Roman"/>
          <w:sz w:val="22"/>
          <w:szCs w:val="22"/>
        </w:rPr>
        <w:t>In particolare, costituisce obiettivo strategico del PTPCT il seguente obiettivo:</w:t>
      </w:r>
    </w:p>
    <w:p w14:paraId="76D09F61" w14:textId="77777777" w:rsidR="00754B50" w:rsidRDefault="009D0B1E">
      <w:pPr>
        <w:jc w:val="both"/>
      </w:pPr>
      <w:r>
        <w:rPr>
          <w:rFonts w:ascii="Times New Roman" w:hAnsi="Times New Roman"/>
          <w:sz w:val="22"/>
          <w:szCs w:val="22"/>
        </w:rPr>
        <w:t>- implementazione del livello di trasparenza, assicurando un livello piu' elevato di quello obbligatorio e realizzando le Giornate della trasparenza, nell'osservanza della tutela dei dati personali.</w:t>
      </w:r>
    </w:p>
    <w:p w14:paraId="3C7F52BC" w14:textId="77777777" w:rsidR="00754B50" w:rsidRDefault="009D0B1E">
      <w:pPr>
        <w:jc w:val="both"/>
      </w:pPr>
      <w:r>
        <w:rPr>
          <w:rFonts w:ascii="Times New Roman" w:hAnsi="Times New Roman"/>
          <w:sz w:val="22"/>
          <w:szCs w:val="22"/>
        </w:rPr>
        <w:t>Le misure da porre in essere sono le seguenti:</w:t>
      </w:r>
    </w:p>
    <w:p w14:paraId="7B95D1EE" w14:textId="77777777" w:rsidR="00754B50" w:rsidRDefault="009D0B1E">
      <w:pPr>
        <w:jc w:val="both"/>
      </w:pPr>
      <w:r>
        <w:rPr>
          <w:rFonts w:ascii="Times New Roman" w:hAnsi="Times New Roman"/>
          <w:sz w:val="22"/>
          <w:szCs w:val="22"/>
        </w:rPr>
        <w:t>a) progressiva implementazione dei dati, documenti ed informazioni da pubblicazione, ulteriori rispetto alle pubblicazioni obbligatorie, definendo le tipologie di pubblicazioni ulteriori da garantire per incrementare il livello di trasparenza, e i compiti dei dirigenti/P.O. in materia;</w:t>
      </w:r>
    </w:p>
    <w:p w14:paraId="3DA39D49" w14:textId="77777777" w:rsidR="00754B50" w:rsidRDefault="009D0B1E">
      <w:pPr>
        <w:jc w:val="both"/>
      </w:pPr>
      <w:r>
        <w:rPr>
          <w:rFonts w:ascii="Times New Roman" w:hAnsi="Times New Roman"/>
          <w:sz w:val="22"/>
          <w:szCs w:val="22"/>
        </w:rPr>
        <w:t>b) organizzazione di almeno una Giornata della trasparenza per garantire il miglioramento della comunicazione istituzionale, della condivisione e della partecipazione della societa' civile all'attivita' amministrativa;</w:t>
      </w:r>
    </w:p>
    <w:p w14:paraId="48D5BCE1" w14:textId="77777777" w:rsidR="00754B50" w:rsidRDefault="009D0B1E">
      <w:pPr>
        <w:jc w:val="both"/>
      </w:pPr>
      <w:r>
        <w:rPr>
          <w:rFonts w:ascii="Times New Roman" w:hAnsi="Times New Roman"/>
          <w:sz w:val="22"/>
          <w:szCs w:val="22"/>
        </w:rPr>
        <w:t>c) previsione di strumenti di controllo dell'osservanza della disciplina sulla tutela dei dati personali nell'attivita' di trasparenza.</w:t>
      </w:r>
    </w:p>
    <w:p w14:paraId="4ABBE8E4" w14:textId="77777777" w:rsidR="00754B50" w:rsidRDefault="009D0B1E">
      <w:pPr>
        <w:jc w:val="both"/>
      </w:pPr>
      <w:r>
        <w:rPr>
          <w:rFonts w:ascii="Times New Roman" w:hAnsi="Times New Roman"/>
          <w:sz w:val="22"/>
          <w:szCs w:val="22"/>
        </w:rPr>
        <w:t>L'implementazione del livello di trasparenza dal livello minimo al livello ulteriore deve essere effettuata attraverso Il collegamento del PTPCT con il Piano della Performance. A tal fine, la promozione di maggiori livelli di trasparenza si deve tradurre in parte integrante e sostanziale del ciclo della performance, e deve essere oggetto di rilevazione e misurazione nei modi e nelle forme previste dallo stesso e dalle altre attivita' di rilevazione di efficacia ed efficienza dell'attivita'.</w:t>
      </w:r>
    </w:p>
    <w:p w14:paraId="25E254E9" w14:textId="77777777" w:rsidR="00754B50" w:rsidRDefault="009D0B1E">
      <w:pPr>
        <w:jc w:val="both"/>
      </w:pPr>
      <w:r>
        <w:rPr>
          <w:rFonts w:ascii="Times New Roman" w:hAnsi="Times New Roman"/>
          <w:sz w:val="22"/>
          <w:szCs w:val="22"/>
        </w:rPr>
        <w:t xml:space="preserve">I "Dati ulteriori" vanno incrementati, nel corso del triennio, sia in relazione a specifiche esigenze di trasparenza collegate all'attuazione del PTPCT, sia a motivate richieste provenienti dagli stakeholder interni o esterni. </w:t>
      </w:r>
    </w:p>
    <w:p w14:paraId="76E03F90" w14:textId="77777777" w:rsidR="00754B50" w:rsidRDefault="009D0B1E">
      <w:pPr>
        <w:jc w:val="both"/>
      </w:pPr>
      <w:r>
        <w:rPr>
          <w:rFonts w:ascii="Times New Roman" w:hAnsi="Times New Roman"/>
          <w:sz w:val="22"/>
          <w:szCs w:val="22"/>
        </w:rPr>
        <w:t>La decisione in ordine alla pubblicazione di nuovi dati ulteriori e' assunta dall' Ente compatibilmente con i vincoli organizzativi e finanziari e nel rispetto della tutela della riservatezza e della protezione dei dati personali.</w:t>
      </w:r>
    </w:p>
    <w:p w14:paraId="13F37E1D" w14:textId="77777777" w:rsidR="00754B50" w:rsidRDefault="009D0B1E">
      <w:pPr>
        <w:jc w:val="both"/>
      </w:pPr>
      <w:r>
        <w:rPr>
          <w:rFonts w:ascii="Times New Roman" w:hAnsi="Times New Roman"/>
          <w:sz w:val="22"/>
          <w:szCs w:val="22"/>
        </w:rPr>
        <w:lastRenderedPageBreak/>
        <w:t>I "Dati ulteriori"vanno pubblicati nella sotto-sezione di primo livello "Altri contenuti - Dati ulteriori", soltanto laddove non sia possibile ricondurli ad alcuna delle sotto-sezioni in cui si articola la sezione "Amministrazione Trasparente".</w:t>
      </w:r>
    </w:p>
    <w:p w14:paraId="7F39C951" w14:textId="77777777" w:rsidR="00754B50" w:rsidRDefault="00754B50">
      <w:pPr>
        <w:jc w:val="both"/>
      </w:pPr>
    </w:p>
    <w:p w14:paraId="66ED1DC3" w14:textId="77777777" w:rsidR="00754B50" w:rsidRDefault="00754B50">
      <w:pPr>
        <w:jc w:val="both"/>
      </w:pPr>
    </w:p>
    <w:p w14:paraId="319BAD10" w14:textId="77777777" w:rsidR="00754B50" w:rsidRDefault="009D0B1E">
      <w:pPr>
        <w:jc w:val="both"/>
      </w:pPr>
      <w:r>
        <w:rPr>
          <w:rFonts w:ascii="Times New Roman" w:hAnsi="Times New Roman"/>
          <w:sz w:val="22"/>
          <w:szCs w:val="22"/>
        </w:rPr>
        <w:t xml:space="preserve">TRASPARENZA, ACCESSO CIVICO A DATI E DOCUMENTI E REGISTRO DEGLI ACCESSI </w:t>
      </w:r>
    </w:p>
    <w:p w14:paraId="3C4B15E1" w14:textId="77777777" w:rsidR="00754B50" w:rsidRDefault="009D0B1E">
      <w:pPr>
        <w:jc w:val="both"/>
      </w:pPr>
      <w:r>
        <w:rPr>
          <w:rFonts w:ascii="Times New Roman" w:hAnsi="Times New Roman"/>
          <w:sz w:val="22"/>
          <w:szCs w:val="22"/>
        </w:rPr>
        <w:t>L'Amministrazione garantisce l'attuazione della trasparenza anche attraverso l'accesso civico e il relativo registro.</w:t>
      </w:r>
    </w:p>
    <w:p w14:paraId="27933520" w14:textId="77777777" w:rsidR="00754B50" w:rsidRDefault="009D0B1E">
      <w:pPr>
        <w:jc w:val="both"/>
      </w:pPr>
      <w:r>
        <w:rPr>
          <w:rFonts w:ascii="Times New Roman" w:hAnsi="Times New Roman"/>
          <w:sz w:val="22"/>
          <w:szCs w:val="22"/>
        </w:rPr>
        <w:t xml:space="preserve">L'art. art. 5 D.Lgs n. 33/2103 contiene la disciplina dell'accesso civico distinguendo: </w:t>
      </w:r>
    </w:p>
    <w:p w14:paraId="5569E50A" w14:textId="77777777" w:rsidR="00754B50" w:rsidRDefault="009D0B1E">
      <w:pPr>
        <w:jc w:val="both"/>
      </w:pPr>
      <w:r>
        <w:rPr>
          <w:rFonts w:ascii="Times New Roman" w:hAnsi="Times New Roman"/>
          <w:sz w:val="22"/>
          <w:szCs w:val="22"/>
        </w:rPr>
        <w:t>a) l' accesso civico obbligatorio ( o c.d. semplice) di cui all'art. 5, comma 1 in forza del quale:</w:t>
      </w:r>
    </w:p>
    <w:p w14:paraId="5A84975C" w14:textId="77777777" w:rsidR="00754B50" w:rsidRDefault="009D0B1E">
      <w:pPr>
        <w:jc w:val="both"/>
      </w:pPr>
      <w:r>
        <w:rPr>
          <w:rFonts w:ascii="Times New Roman" w:hAnsi="Times New Roman"/>
          <w:sz w:val="22"/>
          <w:szCs w:val="22"/>
        </w:rPr>
        <w:t>- chiunque ha il diritto di richiedere documenti, informazioni o dati oggetto di pubblicazione obbligatoria ai sensi della normativa vigente nei casi in cui le pubbliche amministrazioni ne hanno omesso la pubblicazione sul proprio sito web (art. 5, comma 1, del d.lgs. n. 33/2013). L'accesso civico, quindi, e' circoscritto ai soli atti, documenti e informazioni oggetto di obblighi di pubblicazione.</w:t>
      </w:r>
    </w:p>
    <w:p w14:paraId="2BAF7F63" w14:textId="77777777" w:rsidR="00754B50" w:rsidRDefault="009D0B1E">
      <w:pPr>
        <w:jc w:val="both"/>
      </w:pPr>
      <w:r>
        <w:rPr>
          <w:rFonts w:ascii="Times New Roman" w:hAnsi="Times New Roman"/>
          <w:sz w:val="22"/>
          <w:szCs w:val="22"/>
        </w:rPr>
        <w:t>b) l'accesso civico generalizzato di cui all'art. 5, comma 2 in forza del quale:</w:t>
      </w:r>
    </w:p>
    <w:p w14:paraId="06B6C013" w14:textId="77777777" w:rsidR="00754B50" w:rsidRDefault="009D0B1E">
      <w:pPr>
        <w:jc w:val="both"/>
      </w:pPr>
      <w:r>
        <w:rPr>
          <w:rFonts w:ascii="Times New Roman" w:hAnsi="Times New Roman"/>
          <w:sz w:val="22"/>
          <w:szCs w:val="22"/>
        </w:rPr>
        <w:t xml:space="preserve">- chiunque ha diritto di accedere ai dati e ai documenti detenuti dalle pubbliche amministrazioni, ulteriori rispetto a quelli oggetto di pubblicazione, nel rispetto dei limiti relativi alla tutela di interessi giuridicamente rilevanti secondo quanto previsto dall'art. 5 bis D.Lgs. n. 33/2013. </w:t>
      </w:r>
    </w:p>
    <w:p w14:paraId="2BF35AD7" w14:textId="77777777" w:rsidR="00754B50" w:rsidRDefault="009D0B1E">
      <w:pPr>
        <w:jc w:val="both"/>
      </w:pPr>
      <w:r>
        <w:rPr>
          <w:rFonts w:ascii="Times New Roman" w:hAnsi="Times New Roman"/>
          <w:sz w:val="22"/>
          <w:szCs w:val="22"/>
        </w:rPr>
        <w:t>La procedura esecutiva relativa all'accesso civico generalizzato ha la finalita' di indicare i criteri e le modalita' organizzative per l'effettivo esercizio nell'ambito della Pubblica Amministrazione del diritto di accesso civico generalizzato. La procedura e' un ALLEGATO del presente Piano e ne costituisce parte integrante e sostanziale.</w:t>
      </w:r>
    </w:p>
    <w:p w14:paraId="31F0BDF4" w14:textId="77777777" w:rsidR="00754B50" w:rsidRDefault="00754B50">
      <w:pPr>
        <w:jc w:val="both"/>
      </w:pPr>
    </w:p>
    <w:p w14:paraId="7BB3F6EE" w14:textId="77777777" w:rsidR="00754B50" w:rsidRDefault="009D0B1E">
      <w:pPr>
        <w:jc w:val="both"/>
      </w:pPr>
      <w:r>
        <w:rPr>
          <w:rFonts w:ascii="Times New Roman" w:hAnsi="Times New Roman"/>
          <w:sz w:val="22"/>
          <w:szCs w:val="22"/>
        </w:rPr>
        <w:t>a) Trasparenza e accesso civico obbligatorio ( o c.d. semplice)</w:t>
      </w:r>
    </w:p>
    <w:p w14:paraId="4214F8A1" w14:textId="77777777" w:rsidR="00754B50" w:rsidRDefault="009D0B1E">
      <w:pPr>
        <w:jc w:val="both"/>
      </w:pPr>
      <w:r>
        <w:rPr>
          <w:rFonts w:ascii="Times New Roman" w:hAnsi="Times New Roman"/>
          <w:sz w:val="22"/>
          <w:szCs w:val="22"/>
        </w:rPr>
        <w:t>L'accesso civico e' circoscritto ai soli atti, documenti e informazioni oggetto di obblighi di pubblicazione.</w:t>
      </w:r>
    </w:p>
    <w:p w14:paraId="39930F2E" w14:textId="77777777" w:rsidR="00754B50" w:rsidRDefault="009D0B1E">
      <w:pPr>
        <w:jc w:val="both"/>
      </w:pPr>
      <w:r>
        <w:rPr>
          <w:rFonts w:ascii="Times New Roman" w:hAnsi="Times New Roman"/>
          <w:sz w:val="22"/>
          <w:szCs w:val="22"/>
        </w:rPr>
        <w:t>La richiesta di accesso civico obbligatorio non e' sottoposta ad alcuna limitazione quanto alla legittimazione soggettiva del richiedente, non deve essere motivata, e' gratuita e va presentata:</w:t>
      </w:r>
    </w:p>
    <w:p w14:paraId="59BA379E" w14:textId="77777777" w:rsidR="00754B50" w:rsidRDefault="009D0B1E">
      <w:pPr>
        <w:jc w:val="both"/>
      </w:pPr>
      <w:r>
        <w:rPr>
          <w:rFonts w:ascii="Times New Roman" w:hAnsi="Times New Roman"/>
          <w:sz w:val="22"/>
          <w:szCs w:val="22"/>
        </w:rPr>
        <w:t>- al RPCT dell'ente.</w:t>
      </w:r>
    </w:p>
    <w:p w14:paraId="57F4956B" w14:textId="77777777" w:rsidR="00754B50" w:rsidRDefault="009D0B1E">
      <w:pPr>
        <w:jc w:val="both"/>
      </w:pPr>
      <w:r>
        <w:rPr>
          <w:rFonts w:ascii="Times New Roman" w:hAnsi="Times New Roman"/>
          <w:sz w:val="22"/>
          <w:szCs w:val="22"/>
        </w:rPr>
        <w:t>L'istanza puo' essere trasmessa anche per via telematica, secondo le modalita' previste dal d.lgs. 7 marzo 2005, n. 82, compilando il Modulo di richiesta accesso civico al RPCT, ed inoltrandola all'indirizzo di posta elettronica indicato sull'apposita pagina web.</w:t>
      </w:r>
    </w:p>
    <w:p w14:paraId="5D150EB9" w14:textId="77777777" w:rsidR="00754B50" w:rsidRDefault="009D0B1E">
      <w:pPr>
        <w:jc w:val="both"/>
      </w:pPr>
      <w:r>
        <w:rPr>
          <w:rFonts w:ascii="Times New Roman" w:hAnsi="Times New Roman"/>
          <w:sz w:val="22"/>
          <w:szCs w:val="22"/>
        </w:rPr>
        <w:t>In caso di accoglimento, l'amministrazione entro 30 giorni procede all'inserimento sul sito dei dati, delle informazioni o dei documenti richiesti e comunica al richiedente l'avvenuta pubblicazione, indicando il collegamento ipertestuale a quanto richiesto nell'istanza presentata.</w:t>
      </w:r>
    </w:p>
    <w:p w14:paraId="0BE2BBC8" w14:textId="77777777" w:rsidR="00754B50" w:rsidRDefault="009D0B1E">
      <w:pPr>
        <w:jc w:val="both"/>
      </w:pPr>
      <w:r>
        <w:rPr>
          <w:rFonts w:ascii="Times New Roman" w:hAnsi="Times New Roman"/>
          <w:sz w:val="22"/>
          <w:szCs w:val="22"/>
        </w:rPr>
        <w:t>Nei casi di ritardo o mancata risposta, l'istante puo' ricorrere al titolare del potere sostitutivo, il Segretario generale dell'Ente, che, verificata la sussistenza dell'obbligo di pubblicazione, provvede entro 15 giorni dal ricevimento della richiesta.</w:t>
      </w:r>
    </w:p>
    <w:p w14:paraId="144AA2B4" w14:textId="77777777" w:rsidR="00754B50" w:rsidRDefault="009D0B1E">
      <w:pPr>
        <w:jc w:val="both"/>
      </w:pPr>
      <w:r>
        <w:rPr>
          <w:rFonts w:ascii="Times New Roman" w:hAnsi="Times New Roman"/>
          <w:sz w:val="22"/>
          <w:szCs w:val="22"/>
        </w:rPr>
        <w:t>L'istanza puo' essere trasmessa anche per via telematica compilando il Modulo richiesta accesso civico al titolare del potere sostitutivo inoltrandola al seguente indirizzo di posta elettronica: protocollo@pec.anticorruzione.it</w:t>
      </w:r>
    </w:p>
    <w:p w14:paraId="0E508BF7" w14:textId="77777777" w:rsidR="00754B50" w:rsidRDefault="009D0B1E">
      <w:pPr>
        <w:jc w:val="both"/>
      </w:pPr>
      <w:r>
        <w:rPr>
          <w:rFonts w:ascii="Times New Roman" w:hAnsi="Times New Roman"/>
          <w:sz w:val="22"/>
          <w:szCs w:val="22"/>
        </w:rPr>
        <w:t>A fronte dell'inerzia da parte del RPCT o del titolare del potere sostitutivo, il richiedente, ai fini della tutela del proprio diritto, puo' proporre ricorso al Tribunale amministrativo regionale ai sensi dell'articolo 116 del Codice del processo amministrativo del D.Lgs. 2 luglio 2010, n. 104.</w:t>
      </w:r>
    </w:p>
    <w:p w14:paraId="43163B87" w14:textId="77777777" w:rsidR="00754B50" w:rsidRDefault="009D0B1E">
      <w:pPr>
        <w:jc w:val="both"/>
      </w:pPr>
      <w:r>
        <w:rPr>
          <w:rFonts w:ascii="Times New Roman" w:hAnsi="Times New Roman"/>
          <w:sz w:val="22"/>
          <w:szCs w:val="22"/>
        </w:rPr>
        <w:t xml:space="preserve">In considerazione della rilevanza dell'istituto dell'accesso civico obbligatorio nonche' del necessario ricorso a strumenti organizzativi e tecnologici volti a garantirne la migliore funzionalita', l'Amministrazione programma le seguenti misure: </w:t>
      </w:r>
    </w:p>
    <w:p w14:paraId="46F677BE" w14:textId="77777777" w:rsidR="00754B50" w:rsidRDefault="009D0B1E">
      <w:pPr>
        <w:jc w:val="both"/>
      </w:pPr>
      <w:r>
        <w:rPr>
          <w:rFonts w:ascii="Times New Roman" w:hAnsi="Times New Roman"/>
          <w:sz w:val="22"/>
          <w:szCs w:val="22"/>
        </w:rPr>
        <w:t>- individuazione di un Ufficio cui attribuire la competenza di gestire le richieste di accesso civico obbligatorio coerentemente con le soluzioni individuate nelle Linee guida dell'Autorita' n. 1309/201;</w:t>
      </w:r>
    </w:p>
    <w:p w14:paraId="785C9BB9" w14:textId="77777777" w:rsidR="00754B50" w:rsidRDefault="009D0B1E">
      <w:pPr>
        <w:jc w:val="both"/>
      </w:pPr>
      <w:r>
        <w:rPr>
          <w:rFonts w:ascii="Times New Roman" w:hAnsi="Times New Roman"/>
          <w:sz w:val="22"/>
          <w:szCs w:val="22"/>
        </w:rPr>
        <w:lastRenderedPageBreak/>
        <w:t>- digitalizzazione e informatizzazione del processo di gestione dell'accesso civico obbligatorio.</w:t>
      </w:r>
    </w:p>
    <w:p w14:paraId="13CEF109" w14:textId="77777777" w:rsidR="00754B50" w:rsidRDefault="00754B50">
      <w:pPr>
        <w:jc w:val="both"/>
      </w:pPr>
    </w:p>
    <w:p w14:paraId="05019E3F" w14:textId="77777777" w:rsidR="00754B50" w:rsidRDefault="009D0B1E">
      <w:pPr>
        <w:jc w:val="both"/>
      </w:pPr>
      <w:r>
        <w:rPr>
          <w:rFonts w:ascii="Times New Roman" w:hAnsi="Times New Roman"/>
          <w:sz w:val="22"/>
          <w:szCs w:val="22"/>
        </w:rPr>
        <w:t>b) Trasparenza e accesso civico generalizzato</w:t>
      </w:r>
    </w:p>
    <w:p w14:paraId="2A207E4D" w14:textId="77777777" w:rsidR="00754B50" w:rsidRDefault="009D0B1E">
      <w:pPr>
        <w:jc w:val="both"/>
      </w:pPr>
      <w:r>
        <w:rPr>
          <w:rFonts w:ascii="Times New Roman" w:hAnsi="Times New Roman"/>
          <w:sz w:val="22"/>
          <w:szCs w:val="22"/>
        </w:rPr>
        <w:t>Ai sensi dell'art. art. 5, comma 2 D.Lgs n. 33/2103,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dall'articolo 5 bis.</w:t>
      </w:r>
    </w:p>
    <w:p w14:paraId="3B9A1847" w14:textId="77777777" w:rsidR="00754B50" w:rsidRDefault="009D0B1E">
      <w:pPr>
        <w:jc w:val="both"/>
      </w:pPr>
      <w:r>
        <w:rPr>
          <w:rFonts w:ascii="Times New Roman" w:hAnsi="Times New Roman"/>
          <w:sz w:val="22"/>
          <w:szCs w:val="22"/>
        </w:rPr>
        <w:t xml:space="preserve">L'esercizio del diritto di cui ai commi 1 e 2 dell'art. 5 non e' sottoposto ad alcuna limitazione quanto alla legittimazione soggettiva del richiedente. L'istanza di accesso civico identifica i dati, le informazioni o i documenti richiesti e non richiede motivazione. L'istanza puo' essere trasmessa per via telematica secondo le modalita' previste dal Decreto Legislativo 7 marzo 2005, n. 82, e successive modificazioni, ed e' presentata alternativamente ad uno dei seguenti uffici: a) all'ufficio che detiene i dati, le informazioni o i documenti; b) all'Ufficio relazioni con il pubblico; c) ad altro ufficio indicato dall'amministrazione nella sezione "Amministrazione trasparente" del sito istituzionale; d) al responsabile della prevenzione della corruzione e della trasparenza, ove l'istanza abbia a oggetto dati, informazioni o documenti oggetto di pubblicazione obbligatoria ai sensi del presente decreto. </w:t>
      </w:r>
    </w:p>
    <w:p w14:paraId="21A24080" w14:textId="77777777" w:rsidR="00754B50" w:rsidRDefault="009D0B1E">
      <w:pPr>
        <w:jc w:val="both"/>
      </w:pPr>
      <w:r>
        <w:rPr>
          <w:rFonts w:ascii="Times New Roman" w:hAnsi="Times New Roman"/>
          <w:sz w:val="22"/>
          <w:szCs w:val="22"/>
        </w:rPr>
        <w:t>ll rilascio di dati o documenti in formato elettronico o cartaceo e' gratuito, salvo il rimborso del costo effettivamente sostenuto e documentato dall'amministrazione per la riproduzione su supporti materiali.</w:t>
      </w:r>
    </w:p>
    <w:p w14:paraId="689126C5" w14:textId="77777777" w:rsidR="00754B50" w:rsidRDefault="009D0B1E">
      <w:pPr>
        <w:jc w:val="both"/>
      </w:pPr>
      <w:r>
        <w:rPr>
          <w:rFonts w:ascii="Times New Roman" w:hAnsi="Times New Roman"/>
          <w:sz w:val="22"/>
          <w:szCs w:val="22"/>
        </w:rPr>
        <w:t xml:space="preserve">In considerazione della rilevanza dell'istituto dell'accesso civico generalizzato nonche' del necessario ricorso a strumenti organizzativi e tecnologici volti a garantirne la migliore funzionalita', l'Amministrazione programma le seguenti misure: </w:t>
      </w:r>
    </w:p>
    <w:p w14:paraId="23893D38" w14:textId="77777777" w:rsidR="00754B50" w:rsidRDefault="009D0B1E">
      <w:pPr>
        <w:jc w:val="both"/>
      </w:pPr>
      <w:r>
        <w:rPr>
          <w:rFonts w:ascii="Times New Roman" w:hAnsi="Times New Roman"/>
          <w:sz w:val="22"/>
          <w:szCs w:val="22"/>
        </w:rPr>
        <w:t>- individuazione di un Ufficio cui attribuire la competenza di gestire le richieste di accesso civico generalizzato coerentemente con le soluzioni individuate nelle Linee guida dell'Autorita' n. 1309/201;</w:t>
      </w:r>
    </w:p>
    <w:p w14:paraId="62FE452A" w14:textId="77777777" w:rsidR="00754B50" w:rsidRDefault="009D0B1E">
      <w:pPr>
        <w:jc w:val="both"/>
      </w:pPr>
      <w:r>
        <w:rPr>
          <w:rFonts w:ascii="Times New Roman" w:hAnsi="Times New Roman"/>
          <w:sz w:val="22"/>
          <w:szCs w:val="22"/>
        </w:rPr>
        <w:t>- digitalizzazione e informatizzazione del processo di gestione dell'accesso civico generalizzato.</w:t>
      </w:r>
    </w:p>
    <w:p w14:paraId="4FB04276" w14:textId="77777777" w:rsidR="00754B50" w:rsidRDefault="00754B50">
      <w:pPr>
        <w:jc w:val="both"/>
      </w:pPr>
    </w:p>
    <w:p w14:paraId="37F2796A" w14:textId="77777777" w:rsidR="00754B50" w:rsidRDefault="009D0B1E">
      <w:pPr>
        <w:jc w:val="both"/>
      </w:pPr>
      <w:r>
        <w:rPr>
          <w:rFonts w:ascii="Times New Roman" w:hAnsi="Times New Roman"/>
          <w:sz w:val="22"/>
          <w:szCs w:val="22"/>
        </w:rPr>
        <w:t>c) Trasparenza e Registro degli accessi</w:t>
      </w:r>
    </w:p>
    <w:p w14:paraId="6C28BB76" w14:textId="77777777" w:rsidR="00754B50" w:rsidRDefault="009D0B1E">
      <w:pPr>
        <w:jc w:val="both"/>
      </w:pPr>
      <w:r>
        <w:rPr>
          <w:rFonts w:ascii="Times New Roman" w:hAnsi="Times New Roman"/>
          <w:sz w:val="22"/>
          <w:szCs w:val="22"/>
        </w:rPr>
        <w:t>Le Linee Guida ANAC (Delibera n. 1309/2016) e la Circolare del Ministro per la semplificazione e la pubblica amministrazione n. 2/2017 prevedono:</w:t>
      </w:r>
    </w:p>
    <w:p w14:paraId="71AC838B" w14:textId="77777777" w:rsidR="00754B50" w:rsidRDefault="009D0B1E">
      <w:pPr>
        <w:jc w:val="both"/>
      </w:pPr>
      <w:r>
        <w:rPr>
          <w:rFonts w:ascii="Times New Roman" w:hAnsi="Times New Roman"/>
          <w:sz w:val="22"/>
          <w:szCs w:val="22"/>
        </w:rPr>
        <w:t xml:space="preserve">- la pubblicazione del Registro degli accessi. </w:t>
      </w:r>
    </w:p>
    <w:p w14:paraId="023F5812" w14:textId="77777777" w:rsidR="00754B50" w:rsidRDefault="009D0B1E">
      <w:pPr>
        <w:jc w:val="both"/>
      </w:pPr>
      <w:r>
        <w:rPr>
          <w:rFonts w:ascii="Times New Roman" w:hAnsi="Times New Roman"/>
          <w:sz w:val="22"/>
          <w:szCs w:val="22"/>
        </w:rPr>
        <w:t>Il registro contiene l'elenco delle richieste di accesso presentate all'Ente e riporta l'oggetto e la data dell'istanza e il relativo esito con la data della decisione.</w:t>
      </w:r>
    </w:p>
    <w:p w14:paraId="532265A8" w14:textId="77777777" w:rsidR="00754B50" w:rsidRDefault="009D0B1E">
      <w:pPr>
        <w:jc w:val="both"/>
      </w:pPr>
      <w:r>
        <w:rPr>
          <w:rFonts w:ascii="Times New Roman" w:hAnsi="Times New Roman"/>
          <w:sz w:val="22"/>
          <w:szCs w:val="22"/>
        </w:rPr>
        <w:t>L'elenco delle richieste viene aggiornato semestralmente, come indicato nell'Allegato 1 delle Linee guida ANAC - Delibera n. 1309/2016.</w:t>
      </w:r>
    </w:p>
    <w:p w14:paraId="69A2C3EF" w14:textId="77777777" w:rsidR="00754B50" w:rsidRDefault="009D0B1E">
      <w:pPr>
        <w:jc w:val="both"/>
      </w:pPr>
      <w:r>
        <w:rPr>
          <w:rFonts w:ascii="Times New Roman" w:hAnsi="Times New Roman"/>
          <w:sz w:val="22"/>
          <w:szCs w:val="22"/>
        </w:rPr>
        <w:t xml:space="preserve">In considerazione della rilevanza del registro l'Amministrazione programma le seguenti misure: </w:t>
      </w:r>
    </w:p>
    <w:p w14:paraId="244399DE" w14:textId="77777777" w:rsidR="00754B50" w:rsidRDefault="009D0B1E">
      <w:pPr>
        <w:jc w:val="both"/>
      </w:pPr>
      <w:r>
        <w:rPr>
          <w:rFonts w:ascii="Times New Roman" w:hAnsi="Times New Roman"/>
          <w:sz w:val="22"/>
          <w:szCs w:val="22"/>
        </w:rPr>
        <w:t>- individuazione di un Ufficio cui attribuire la competenza di gestire il registro con le soluzioni individuate nelle Linee guida dell'Autorita' n. 1309/201;</w:t>
      </w:r>
    </w:p>
    <w:p w14:paraId="50729EA8" w14:textId="77777777" w:rsidR="00754B50" w:rsidRDefault="009D0B1E">
      <w:pPr>
        <w:jc w:val="both"/>
      </w:pPr>
      <w:r>
        <w:rPr>
          <w:rFonts w:ascii="Times New Roman" w:hAnsi="Times New Roman"/>
          <w:sz w:val="22"/>
          <w:szCs w:val="22"/>
        </w:rPr>
        <w:t>- digitalizzazione e informatizzazione del relativo registro.</w:t>
      </w:r>
    </w:p>
    <w:p w14:paraId="583D7809" w14:textId="77777777" w:rsidR="00754B50" w:rsidRDefault="00754B50">
      <w:pPr>
        <w:jc w:val="both"/>
      </w:pPr>
    </w:p>
    <w:p w14:paraId="4932C56A" w14:textId="77777777" w:rsidR="00754B50" w:rsidRDefault="00754B50">
      <w:pPr>
        <w:jc w:val="both"/>
      </w:pPr>
    </w:p>
    <w:p w14:paraId="3BCC4CAC" w14:textId="77777777" w:rsidR="00754B50" w:rsidRDefault="009D0B1E">
      <w:pPr>
        <w:jc w:val="both"/>
      </w:pPr>
      <w:r>
        <w:rPr>
          <w:rFonts w:ascii="Times New Roman" w:hAnsi="Times New Roman"/>
          <w:sz w:val="22"/>
          <w:szCs w:val="22"/>
        </w:rPr>
        <w:t xml:space="preserve">TRASPARENZA E TUTELA DEI DATI PERSONALI (REG. UE 2016/679) </w:t>
      </w:r>
    </w:p>
    <w:p w14:paraId="27A6422B" w14:textId="77777777" w:rsidR="00754B50" w:rsidRDefault="009D0B1E">
      <w:pPr>
        <w:jc w:val="both"/>
      </w:pPr>
      <w:r>
        <w:rPr>
          <w:rFonts w:ascii="Times New Roman" w:hAnsi="Times New Roman"/>
          <w:sz w:val="22"/>
          <w:szCs w:val="22"/>
        </w:rPr>
        <w:t>Il presente Programma tiene conto che l'ANAC ha fornito le seguenti indicazioni sul tema dei rapporti tra Trasparenza e nuova disciplina della tutela dei dati personali (Reg. UE 2016/679) .</w:t>
      </w:r>
    </w:p>
    <w:p w14:paraId="304543BD" w14:textId="77777777" w:rsidR="00754B50" w:rsidRDefault="009D0B1E">
      <w:pPr>
        <w:jc w:val="both"/>
      </w:pPr>
      <w:r>
        <w:rPr>
          <w:rFonts w:ascii="Times New Roman" w:hAnsi="Times New Roman"/>
          <w:sz w:val="22"/>
          <w:szCs w:val="22"/>
        </w:rPr>
        <w:t xml:space="preserve">A seguito dell'applicazione dal 25 maggio 2018 del Regolamento (UE) 2016/679 e, dell'entrata in vigore, il 19 settembre 2018, del Decreto Legislativo n. 101/2018 che adegua il Codice in materia di protezione dei dati personali - D.Lgs. n. 196/2003 - alle disposizioni del Regolamento (UE) 2016/679, la compatibilita' della </w:t>
      </w:r>
      <w:r>
        <w:rPr>
          <w:rFonts w:ascii="Times New Roman" w:hAnsi="Times New Roman"/>
          <w:sz w:val="22"/>
          <w:szCs w:val="22"/>
        </w:rPr>
        <w:lastRenderedPageBreak/>
        <w:t>nuova disciplina con gli obblighi di pubblicazione previsti dal D.Lgs. 33/2013 si basa sulle sulla ricostruzione del quadro normativo ricostruita dall'ANAC, e di seguito riportata, quale linea guida vincolante per tutti i soggetti dell'Ente che svolgono attivita' gestione della trasparenza.</w:t>
      </w:r>
    </w:p>
    <w:p w14:paraId="6C447483" w14:textId="77777777" w:rsidR="00754B50" w:rsidRDefault="009D0B1E">
      <w:pPr>
        <w:jc w:val="both"/>
      </w:pPr>
      <w:r>
        <w:rPr>
          <w:rFonts w:ascii="Times New Roman" w:hAnsi="Times New Roman"/>
          <w:sz w:val="22"/>
          <w:szCs w:val="22"/>
        </w:rPr>
        <w:t>L'art. 2-ter del d.lgs. 196/2003, introdotto dal D.Lgs. 101/2018, in continuita' con il previgente articolo 19 del Codice, dispone al comma 1 che:</w:t>
      </w:r>
    </w:p>
    <w:p w14:paraId="1936B10A" w14:textId="77777777" w:rsidR="00754B50" w:rsidRDefault="009D0B1E">
      <w:pPr>
        <w:jc w:val="both"/>
      </w:pPr>
      <w:r>
        <w:rPr>
          <w:rFonts w:ascii="Times New Roman" w:hAnsi="Times New Roman"/>
          <w:sz w:val="22"/>
          <w:szCs w:val="22"/>
        </w:rPr>
        <w:t xml:space="preserve">- la base giuridica per il trattamento di dati personali effettuato per l'esecuzione di un compito di interesse pubblico o connesso all'esercizio di pubblici poteri, ai sensi dell'art. 6, paragrafo 3, lett. b) del Regolamento (UE) 2016/679,"e' costituita esclusivamente da una norma di legge o, nei casi previsti dalla legge, di regolamento". </w:t>
      </w:r>
    </w:p>
    <w:p w14:paraId="62329264" w14:textId="77777777" w:rsidR="00754B50" w:rsidRDefault="009D0B1E">
      <w:pPr>
        <w:jc w:val="both"/>
      </w:pPr>
      <w:r>
        <w:rPr>
          <w:rFonts w:ascii="Times New Roman" w:hAnsi="Times New Roman"/>
          <w:sz w:val="22"/>
          <w:szCs w:val="22"/>
        </w:rPr>
        <w:t xml:space="preserve">Inoltre il comma 3 del medesimo articolo stabilisce che "La diffusione e la comunicazione di dati personali, trattati per l'esecuzione di un compito di interesse pubblico o connesso all'esercizio di pubblici poteri, a soggetti che intendono trattarli per altre finalita' sono ammesse unicamente se previste ai sensi del comma 1". </w:t>
      </w:r>
    </w:p>
    <w:p w14:paraId="4926E44A" w14:textId="77777777" w:rsidR="00754B50" w:rsidRDefault="009D0B1E">
      <w:pPr>
        <w:jc w:val="both"/>
      </w:pPr>
      <w:r>
        <w:rPr>
          <w:rFonts w:ascii="Times New Roman" w:hAnsi="Times New Roman"/>
          <w:sz w:val="22"/>
          <w:szCs w:val="22"/>
        </w:rPr>
        <w:t xml:space="preserve">Il regime normativo per il trattamento di dati personali da parte dei soggetti pubblici e', quindi, rimasto sostanzialmente inalterato essendo confermato il principio che esso e' consentito unicamente se ammesso da una norma di legge o, nei casi previsti dalla legge, di regolamento. </w:t>
      </w:r>
    </w:p>
    <w:p w14:paraId="7410BC2D" w14:textId="77777777" w:rsidR="00754B50" w:rsidRDefault="009D0B1E">
      <w:pPr>
        <w:jc w:val="both"/>
      </w:pPr>
      <w:r>
        <w:rPr>
          <w:rFonts w:ascii="Times New Roman" w:hAnsi="Times New Roman"/>
          <w:sz w:val="22"/>
          <w:szCs w:val="22"/>
        </w:rPr>
        <w:t>Pertanto, fermo restando il valore riconosciuto alla trasparenza, che concorre ad attuare il principio democratico e i principi costituzionali di eguaglianza, di imparzialita', buon andamento, responsabilita', efficacia ed efficienza nell'utilizzo di risorse pubbliche, integrita' e lealta' nel servizio alla nazione (art. 1, D.Lgs. 33/2013), occorre che l'Ente, prima di mettere a disposizione sui proprio sito web istituzionale dati e documenti (in forma integrale o per estratto, ivi compresi gli allegati) contenenti dati personali:</w:t>
      </w:r>
    </w:p>
    <w:p w14:paraId="41100D9F" w14:textId="77777777" w:rsidR="00754B50" w:rsidRDefault="009D0B1E">
      <w:pPr>
        <w:jc w:val="both"/>
      </w:pPr>
      <w:r>
        <w:rPr>
          <w:rFonts w:ascii="Times New Roman" w:hAnsi="Times New Roman"/>
          <w:sz w:val="22"/>
          <w:szCs w:val="22"/>
        </w:rPr>
        <w:t>- verifichi che la disciplina in materia di trasparenza contenuta nel D.Lgs. 33/2013 o in altre normative, anche di settore, preveda l'obbligo di pubblicazione;</w:t>
      </w:r>
    </w:p>
    <w:p w14:paraId="1FE76F98" w14:textId="77777777" w:rsidR="00754B50" w:rsidRDefault="009D0B1E">
      <w:pPr>
        <w:jc w:val="both"/>
      </w:pPr>
      <w:r>
        <w:rPr>
          <w:rFonts w:ascii="Times New Roman" w:hAnsi="Times New Roman"/>
          <w:sz w:val="22"/>
          <w:szCs w:val="22"/>
        </w:rPr>
        <w:t xml:space="preserve">- verifichi che, l'attivita' di pubblicazione dei dati sui siti web per finalita' di trasparenza, anche se effettuata in presenza di idoneo presupposto normativo, avvenga nel rispetto di tutti i principi applicabili al trattamento dei dati personali contenuti all'art. 5 del Regolamento (UE) 2016/679, quali quelli di liceita', correttezza e trasparenza; minimizzazione dei dati; esattezza; limitazione della conservazione; integrita' e riservatezza tenendo anche conto del principio di "responsabilizzazione" del titolare del trattamento. In particolare, assumono rilievo i principi di adeguatezza, pertinenzae limitazione a quanto necessaro rispetto alle finalita' per le quali i dati personali sono trattati("minimizzazione dei dati") (par. 1,lett. c) e quelli di esattezza e aggiornamento dei dati, con il conseguente dovere di adottare tutte le misure ragionevoli per cancellare o rettificare tempestivamente i dati inesatti rispetto alle finalita' per le quali sono trattati (par. 1, lett. d). Il medesimo D.Lgs. 33/2013 all'art. 7 bis, co.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finalita' di trasparenza della pubblicazione". Si richiama anche quanto previsto all'art. 6 del D.Lgs. 33/2013 rubricato "Qualita' delle informazioni" che risponde alla esigenza di assicurare esattezza, completezza, aggiornamento e adeguatezza dei dati pubblicati. </w:t>
      </w:r>
    </w:p>
    <w:p w14:paraId="0CB0E41A" w14:textId="77777777" w:rsidR="00754B50" w:rsidRDefault="009D0B1E">
      <w:pPr>
        <w:jc w:val="both"/>
      </w:pPr>
      <w:r>
        <w:rPr>
          <w:rFonts w:ascii="Times New Roman" w:hAnsi="Times New Roman"/>
          <w:sz w:val="22"/>
          <w:szCs w:val="22"/>
        </w:rPr>
        <w:t xml:space="preserve">In generale, in relazione alle cautele da adottare per il rispetto della normativa in materia di protezione dei dati personali nell'attivita' di pubblicazione sui siti istituzionali per finalita' di trasparenza e pubblicita' dell'azione amministrativa,vanno scrupolosamente attuate le specifiche indicazioni fornite dal Garante per la protezione dei dati personali. </w:t>
      </w:r>
    </w:p>
    <w:p w14:paraId="792B70AA" w14:textId="77777777" w:rsidR="00754B50" w:rsidRDefault="009D0B1E">
      <w:pPr>
        <w:jc w:val="both"/>
      </w:pPr>
      <w:r>
        <w:rPr>
          <w:rFonts w:ascii="Times New Roman" w:hAnsi="Times New Roman"/>
          <w:sz w:val="22"/>
          <w:szCs w:val="22"/>
        </w:rPr>
        <w:t xml:space="preserve">In ogni caso, ai sensi della normativa europea, in caso di dubbi o incertezze applicative i soggetti che svolgono attivita' di gestione della trasparenza possono rivolgersi al il Responsabile della Protezione dei Dati (RPD), il quale svolge specifici compiti, anche di supporto, per tutta l'amministrazione essendo chiamato a informare, fornire consulenza e sorvegliare in relazione al rispetto degli obblighi derivanti della normativa in materia di protezione dei dati personali (art. 39 del RGPD). </w:t>
      </w:r>
    </w:p>
    <w:p w14:paraId="128E24F1" w14:textId="77777777" w:rsidR="00754B50" w:rsidRDefault="00754B50">
      <w:pPr>
        <w:jc w:val="both"/>
      </w:pPr>
    </w:p>
    <w:p w14:paraId="722BFCB3" w14:textId="77777777" w:rsidR="00754B50" w:rsidRDefault="00754B50">
      <w:pPr>
        <w:jc w:val="both"/>
      </w:pPr>
    </w:p>
    <w:p w14:paraId="1C8A665A" w14:textId="77777777" w:rsidR="00754B50" w:rsidRDefault="009D0B1E">
      <w:pPr>
        <w:jc w:val="both"/>
      </w:pPr>
      <w:r>
        <w:rPr>
          <w:rFonts w:ascii="Times New Roman" w:hAnsi="Times New Roman"/>
          <w:sz w:val="22"/>
          <w:szCs w:val="22"/>
        </w:rPr>
        <w:t>IL RESPONSABILE DELLA TRASPARENZA</w:t>
      </w:r>
    </w:p>
    <w:p w14:paraId="04853FF9" w14:textId="77777777" w:rsidR="00754B50" w:rsidRDefault="009D0B1E">
      <w:pPr>
        <w:jc w:val="both"/>
      </w:pPr>
      <w:r>
        <w:rPr>
          <w:rFonts w:ascii="Times New Roman" w:hAnsi="Times New Roman"/>
          <w:sz w:val="22"/>
          <w:szCs w:val="22"/>
        </w:rPr>
        <w:lastRenderedPageBreak/>
        <w:t xml:space="preserve">Nell'obiettivo di programmare e integrare in modo piu' incisivo e sinergico la materia della trasparenza e dell'anticorruzione rientra la modifica apportata all'art. 1, co. 7, della Legge 190/2012 dall'art. 41, co. 1, lett. f) del D.Lgs. 97/2016 in cui e' previsto che vi sia un unico Responsabile della prevenzione della corruzione e della trasparenza (RPCT). </w:t>
      </w:r>
    </w:p>
    <w:p w14:paraId="06F3EC8E" w14:textId="77777777" w:rsidR="00754B50" w:rsidRDefault="009D0B1E">
      <w:pPr>
        <w:jc w:val="both"/>
      </w:pPr>
      <w:r>
        <w:rPr>
          <w:rFonts w:ascii="Times New Roman" w:hAnsi="Times New Roman"/>
          <w:sz w:val="22"/>
          <w:szCs w:val="22"/>
        </w:rPr>
        <w:t xml:space="preserve">Il RPCT deve, pertanto, occuparsi di svolgere la regia complessiva della predisposizione del PTPCT, in costante coordinamento con le strutture dell'amministrazione come indicato nel PNA 2016. </w:t>
      </w:r>
    </w:p>
    <w:p w14:paraId="56C6C6CC" w14:textId="77777777" w:rsidR="00754B50" w:rsidRDefault="009D0B1E">
      <w:pPr>
        <w:jc w:val="both"/>
      </w:pPr>
      <w:r>
        <w:rPr>
          <w:rFonts w:ascii="Times New Roman" w:hAnsi="Times New Roman"/>
          <w:sz w:val="22"/>
          <w:szCs w:val="22"/>
        </w:rPr>
        <w:t xml:space="preserve">La disposizione sull'unificazione in capo ad un unico soggetto delle due responsabilita' va coordinata con l'art. 43 D.Lgs. 33/2013, laddove sembra ancora permanere la possibilita' di affidare a un soggetto distinto il ruolo di Responsabile della trasparenza. </w:t>
      </w:r>
    </w:p>
    <w:p w14:paraId="22C55754" w14:textId="77777777" w:rsidR="00754B50" w:rsidRDefault="009D0B1E">
      <w:pPr>
        <w:jc w:val="both"/>
      </w:pPr>
      <w:r>
        <w:rPr>
          <w:rFonts w:ascii="Times New Roman" w:hAnsi="Times New Roman"/>
          <w:sz w:val="22"/>
          <w:szCs w:val="22"/>
        </w:rPr>
        <w:t>Il presente Programma tiene conto che:</w:t>
      </w:r>
    </w:p>
    <w:p w14:paraId="07B3F57B" w14:textId="77777777" w:rsidR="00754B50" w:rsidRDefault="009D0B1E">
      <w:pPr>
        <w:jc w:val="both"/>
      </w:pPr>
      <w:r>
        <w:rPr>
          <w:rFonts w:ascii="Times New Roman" w:hAnsi="Times New Roman"/>
          <w:sz w:val="22"/>
          <w:szCs w:val="22"/>
        </w:rPr>
        <w:t xml:space="preserve">- ad avviso dell'Autorita', considerata la nuova indicazione legislativa sulla concentrazione delle due responsabilita', la possibilita' di mantenere distinte le figure di RPCT e di RT va intesa in senso restrittivo: e' possibile, cioe', laddove esistano obiettive difficolta' organizzative tali da giustificare la distinta attribuzione dei ruoli come avviene, ad esempio, in organizzazioni particolarmente complesse ed estese sul territorio, e al solo fine di facilitare l'applicazione effettiva e sostanziale della disciplina sull'anticorruzione e sulla trasparenza; </w:t>
      </w:r>
    </w:p>
    <w:p w14:paraId="1DDD197F" w14:textId="77777777" w:rsidR="00754B50" w:rsidRDefault="009D0B1E">
      <w:pPr>
        <w:jc w:val="both"/>
      </w:pPr>
      <w:r>
        <w:rPr>
          <w:rFonts w:ascii="Times New Roman" w:hAnsi="Times New Roman"/>
          <w:sz w:val="22"/>
          <w:szCs w:val="22"/>
        </w:rPr>
        <w:t xml:space="preserve">- sul punto l'Autorita' ha ribadito la necessita' che le amministrazioni chiariscano espressamente le motivazioni di questa eventuale scelta nei provvedimenti di nomina del RPC e RT e garantiscano il coordinamento delle attivita' svolte dai due responsabili, anche attraverso un adeguato supporto organizzativo. </w:t>
      </w:r>
    </w:p>
    <w:p w14:paraId="4627DE40" w14:textId="77777777" w:rsidR="00754B50" w:rsidRDefault="009D0B1E">
      <w:pPr>
        <w:jc w:val="both"/>
      </w:pPr>
      <w:r>
        <w:rPr>
          <w:rFonts w:ascii="Times New Roman" w:hAnsi="Times New Roman"/>
          <w:sz w:val="22"/>
          <w:szCs w:val="22"/>
        </w:rPr>
        <w:t>Nel caso di specie, non sussistono difficolta' organizzative che ostano alla unificazione della figura cosi' come previsto dal dettato normativo.</w:t>
      </w:r>
    </w:p>
    <w:p w14:paraId="0286112C" w14:textId="77777777" w:rsidR="00754B50" w:rsidRDefault="00754B50">
      <w:pPr>
        <w:jc w:val="both"/>
      </w:pPr>
    </w:p>
    <w:p w14:paraId="6C4D893E" w14:textId="77777777" w:rsidR="00754B50" w:rsidRDefault="00754B50">
      <w:pPr>
        <w:jc w:val="both"/>
      </w:pPr>
    </w:p>
    <w:p w14:paraId="7596FB92" w14:textId="77777777" w:rsidR="00754B50" w:rsidRDefault="009D0B1E">
      <w:pPr>
        <w:jc w:val="both"/>
      </w:pPr>
      <w:r>
        <w:rPr>
          <w:rFonts w:ascii="Times New Roman" w:hAnsi="Times New Roman"/>
          <w:sz w:val="22"/>
          <w:szCs w:val="22"/>
        </w:rPr>
        <w:t>RAPPORTI TRA RPCT E RESPONSABILE DELLA PROTEZIONE DEI DATI (RPD)</w:t>
      </w:r>
    </w:p>
    <w:p w14:paraId="3C3DFE1C" w14:textId="77777777" w:rsidR="00754B50" w:rsidRDefault="009D0B1E">
      <w:pPr>
        <w:jc w:val="both"/>
      </w:pPr>
      <w:r>
        <w:rPr>
          <w:rFonts w:ascii="Times New Roman" w:hAnsi="Times New Roman"/>
          <w:sz w:val="22"/>
          <w:szCs w:val="22"/>
        </w:rPr>
        <w:t xml:space="preserve">Secondo l'art. 1, co. 7, della l. 190/2012 e le precisazioni contenute nei Piani nazionali anticorruzione 2015 e 2016, il RPCT e' di regola scelto fra personale interno alle amministrazioni o enti. Diversamente il RPD puo' essere individuato in una professionalita' interna all'ente o assolvere ai suoi compiti in base ad un contratto di servizi stipulato con persona fisica o giuridica esterna all'ente (art. 37 del Regolamento (UE) 2016/679). </w:t>
      </w:r>
    </w:p>
    <w:p w14:paraId="314A4B91" w14:textId="77777777" w:rsidR="00754B50" w:rsidRDefault="009D0B1E">
      <w:pPr>
        <w:jc w:val="both"/>
      </w:pPr>
      <w:r>
        <w:rPr>
          <w:rFonts w:ascii="Times New Roman" w:hAnsi="Times New Roman"/>
          <w:sz w:val="22"/>
          <w:szCs w:val="22"/>
        </w:rPr>
        <w:t>Il presente programma tiene conto che:</w:t>
      </w:r>
    </w:p>
    <w:p w14:paraId="0A41D9E3" w14:textId="77777777" w:rsidR="00754B50" w:rsidRDefault="009D0B1E">
      <w:pPr>
        <w:jc w:val="both"/>
      </w:pPr>
      <w:r>
        <w:rPr>
          <w:rFonts w:ascii="Times New Roman" w:hAnsi="Times New Roman"/>
          <w:sz w:val="22"/>
          <w:szCs w:val="22"/>
        </w:rPr>
        <w:t>- per quanto possibile, la figura dell'RPD non deve coincidere con il RPCT, posto che la sovrapposizione dei due ruoli puo' rischiare di limitare l'effettivita' dello svolgimento delle attivita' riconducibili alle due diverse funzioni, tenuto conto dei numerosi compiti e responsabilita' che la normativa attribuisce sia al RPD che al RPCT. In particolare, negli enti pubblici di grandi dimensioni, con trattamenti di dati personali di particolare complessita' e sensibilita', non devono venire assegnate al RPD ulteriori responsabilita'. In tale quadro, ad esempio, avuto riguardo, caso per caso, alla specifica struttura organizzativa, alla dimensione e alle attivita' del singolo titolare o responsabile, l'attribuzione delle funzioni di RPD al responsabile per la prevenzione della corruzione e per la trasparenza, considerata la molteplicita' degli adempimenti che incombono su tale figura, potrebbe rischiare di creare un cumulo di impegni tali da incidere negativamente sull'effettivita' dello svolgimento dei compiti che il RGPD attribuisce al RPD";</w:t>
      </w:r>
    </w:p>
    <w:p w14:paraId="1B5095A3" w14:textId="77777777" w:rsidR="00754B50" w:rsidRDefault="009D0B1E">
      <w:pPr>
        <w:jc w:val="both"/>
      </w:pPr>
      <w:r>
        <w:rPr>
          <w:rFonts w:ascii="Times New Roman" w:hAnsi="Times New Roman"/>
          <w:sz w:val="22"/>
          <w:szCs w:val="22"/>
        </w:rPr>
        <w:t xml:space="preserve">- eventuali eccezioni possono essere ammesse solo in enti di piccoli dimensioni qualora la carenza di personale renda, da un punto di vista organizzativo, non possibile tenere distinte le due funzioni; </w:t>
      </w:r>
    </w:p>
    <w:p w14:paraId="7D893C38" w14:textId="77777777" w:rsidR="00754B50" w:rsidRDefault="009D0B1E">
      <w:pPr>
        <w:jc w:val="both"/>
      </w:pPr>
      <w:r>
        <w:rPr>
          <w:rFonts w:ascii="Times New Roman" w:hAnsi="Times New Roman"/>
          <w:sz w:val="22"/>
          <w:szCs w:val="22"/>
        </w:rPr>
        <w:t xml:space="preserve">- il RPD costituisce una figura di riferimento anche per il RPCT, anche se naturalmente non puo' sostituirsi ad esso nell'esercizio delle funzioniSi consideri, ad esempio, il caso delle istanze di riesame di decisioni sull'accesso civico generalizzato che, per quanto possano riguardare profili attinenti alla protezione dei dati personali, sono decise dal RPCT con richiesta di parere al Garante per la protezione dei dati personali ai sensi dell'art. 5, co. 7, del D.Lgs. 33/2013. In questi casi il RPCT ben si puo' avvalere, se ritenuto necessario, del supporto del RDP nell'ambito di un rapporto di collaborazione interna fra gli uffici ma limitatamente a profili di carattere generale, tenuto conto che proprio la legge attribuisce al RPCT il potere di richiedere un parere al Garante per la protezione dei dati personali. Cio' anche se il RPD sia stato eventualmente gia' consultato in prima istanza dall'ufficio che ha riscontrato l'accesso civico oggetto del riesame. </w:t>
      </w:r>
    </w:p>
    <w:p w14:paraId="14D81E6B" w14:textId="77777777" w:rsidR="00754B50" w:rsidRDefault="00754B50">
      <w:pPr>
        <w:jc w:val="both"/>
      </w:pPr>
    </w:p>
    <w:p w14:paraId="42139BE7" w14:textId="77777777" w:rsidR="00754B50" w:rsidRDefault="00754B50">
      <w:pPr>
        <w:jc w:val="both"/>
      </w:pPr>
    </w:p>
    <w:p w14:paraId="0550CD21" w14:textId="77777777" w:rsidR="00754B50" w:rsidRDefault="009D0B1E">
      <w:pPr>
        <w:jc w:val="both"/>
      </w:pPr>
      <w:r>
        <w:rPr>
          <w:rFonts w:ascii="Times New Roman" w:hAnsi="Times New Roman"/>
          <w:sz w:val="22"/>
          <w:szCs w:val="22"/>
        </w:rPr>
        <w:t>IL PROGRAMMA DELLA TRASPARENZA</w:t>
      </w:r>
    </w:p>
    <w:p w14:paraId="07DA2729" w14:textId="77777777" w:rsidR="00754B50" w:rsidRDefault="009D0B1E">
      <w:pPr>
        <w:jc w:val="both"/>
      </w:pPr>
      <w:r>
        <w:rPr>
          <w:rFonts w:ascii="Times New Roman" w:hAnsi="Times New Roman"/>
          <w:sz w:val="22"/>
          <w:szCs w:val="22"/>
        </w:rPr>
        <w:t xml:space="preserve">Il RPCT, che mantiene costanti rapporti con il RPD, per attuare il principio generale della trasparenza, nonche' i correlati istituti dell'accesso civico obbligatorio e dell'accesso civico generalizzato, elabora la proposta del Programma triennale della trasparenza e dell'integrita' (PTTI) garantendo la piena integrazione di tale programma all'interno del PTPCT, come gia' indicato nella delibera ANAC n. 831/2016. </w:t>
      </w:r>
    </w:p>
    <w:p w14:paraId="571CFDE6" w14:textId="77777777" w:rsidR="00754B50" w:rsidRDefault="009D0B1E">
      <w:pPr>
        <w:jc w:val="both"/>
      </w:pPr>
      <w:r>
        <w:rPr>
          <w:rFonts w:ascii="Times New Roman" w:hAnsi="Times New Roman"/>
          <w:sz w:val="22"/>
          <w:szCs w:val="22"/>
        </w:rPr>
        <w:t>Sottopone quindi il Programma all'organo di indirizzo politico per la relativa approvazione e, e successivamente, lo trasmette a tutti i dipendenti per la relativa attuazione.</w:t>
      </w:r>
    </w:p>
    <w:p w14:paraId="0E454EA1" w14:textId="77777777" w:rsidR="00754B50" w:rsidRDefault="009D0B1E">
      <w:pPr>
        <w:jc w:val="both"/>
      </w:pPr>
      <w:r>
        <w:rPr>
          <w:rFonts w:ascii="Times New Roman" w:hAnsi="Times New Roman"/>
          <w:sz w:val="22"/>
          <w:szCs w:val="22"/>
        </w:rPr>
        <w:t>Per quanto concerne i contenuti, il Programma presenta le seguenti informazioni :</w:t>
      </w:r>
    </w:p>
    <w:p w14:paraId="13E62373" w14:textId="77777777" w:rsidR="00754B50" w:rsidRDefault="009D0B1E">
      <w:pPr>
        <w:jc w:val="both"/>
      </w:pPr>
      <w:r>
        <w:rPr>
          <w:rFonts w:ascii="Times New Roman" w:hAnsi="Times New Roman"/>
          <w:sz w:val="22"/>
          <w:szCs w:val="22"/>
        </w:rPr>
        <w:t>a) gli obiettivi strategici in materia di trasparenza definiti da parte degli organi politici, che costituiscono elemento necessario, e dunque ineludibile, della sezione del PTPC relativa alla trasparenza, secondo quanto previsto dal co. 8 dell'art.1 della Legge 190/2012, come modificato dall'art. 41 co. 1 lett. g) del D.Lgs. 97/2016. Gli obiettivi strategici:</w:t>
      </w:r>
    </w:p>
    <w:p w14:paraId="7EEAA5A6" w14:textId="77777777" w:rsidR="00754B50" w:rsidRDefault="009D0B1E">
      <w:pPr>
        <w:jc w:val="both"/>
      </w:pPr>
      <w:r>
        <w:rPr>
          <w:rFonts w:ascii="Times New Roman" w:hAnsi="Times New Roman"/>
          <w:sz w:val="22"/>
          <w:szCs w:val="22"/>
        </w:rPr>
        <w:t xml:space="preserve">- vengono correlati con gli obiettivi degli altri documenti di natura programmatica e strategico-gestionale dell'amministrazione nonche' con il piano della performance, al fine di garantire la coerenza e l'effettiva sostenibilita' degli obiettivi posti. </w:t>
      </w:r>
    </w:p>
    <w:p w14:paraId="0AE1DE53" w14:textId="77777777" w:rsidR="00754B50" w:rsidRDefault="009D0B1E">
      <w:pPr>
        <w:jc w:val="both"/>
      </w:pPr>
      <w:r>
        <w:rPr>
          <w:rFonts w:ascii="Times New Roman" w:hAnsi="Times New Roman"/>
          <w:sz w:val="22"/>
          <w:szCs w:val="22"/>
        </w:rPr>
        <w:t>b) flussi informativi necessari per garantire l'individuazione/l'elaborazione, la trasmissione e la pubblicazione dei dati, impostatando la sezione relativa alla trasparenza come atto organizzativo fondamentale del PTPCT. In particolare, caratteristica essenziale della sezione del PTPCT relativa alla trasparenza e':</w:t>
      </w:r>
    </w:p>
    <w:p w14:paraId="161AC3F0" w14:textId="77777777" w:rsidR="00754B50" w:rsidRDefault="009D0B1E">
      <w:pPr>
        <w:jc w:val="both"/>
      </w:pPr>
      <w:r>
        <w:rPr>
          <w:rFonts w:ascii="Times New Roman" w:hAnsi="Times New Roman"/>
          <w:sz w:val="22"/>
          <w:szCs w:val="22"/>
        </w:rPr>
        <w:t xml:space="preserve">- l'indicazione dei nominativi dei soggetti responsabili della trasmissione dei dati, intesi quali uffici tenuti alla individuazione e/o alla elaborazione dei dati, e di quelli cui spetta la pubblicazione. E' in ogni caso consentita la possibilita' di indicare, in luogo del nominativo, il responsabile in termini di posizione ricoperta nell'organizzazione, purche' il nominativo associato alla posizione sia chiaramente individuabile all'interno dell'organigramma dell'ente. </w:t>
      </w:r>
    </w:p>
    <w:p w14:paraId="1BDB80FE" w14:textId="77777777" w:rsidR="00754B50" w:rsidRDefault="009D0B1E">
      <w:pPr>
        <w:jc w:val="both"/>
      </w:pPr>
      <w:r>
        <w:rPr>
          <w:rFonts w:ascii="Times New Roman" w:hAnsi="Times New Roman"/>
          <w:sz w:val="22"/>
          <w:szCs w:val="22"/>
        </w:rPr>
        <w:t xml:space="preserve">In altre parole, in questa sezione del PTPCT non puo' mancare uno schema in cui, per ciascun obbligo, siano espressamente indicati i nominativi dei soggetti e gli uffici responsabili di ognuna delle citate attivita'. Va tenuto conto che, secondo le indicazioni contenute nelle Linee guida, in ragione delle dimensioni dell'Amministrazione, alcune di tali attivita' possono essere presumibilmente svolte da un unico soggetto. In enti di piccole dimensione, ad esempio, puo' verificarsi che chi detiene il dato sia anche il soggetto che lo elabora e lo trasmette per la pubblicazione o addirittura che lo pubblica direttamente nella sezione "Amministrazione Trasparente". In amministrazioni complesse, quali, a titolo esemplificativo un Ministero con articolazioni periferiche, invece, di norma queste attivita' sono piu' facilmente svolte da soggetti diversi. L'individuazione dei responsabili delle varie fasi del flusso informativo e' anche funzionale al sistema delle responsabilita' previsto dal d.lgs. 33/2013. </w:t>
      </w:r>
    </w:p>
    <w:p w14:paraId="4EF04998" w14:textId="77777777" w:rsidR="00754B50" w:rsidRDefault="009D0B1E">
      <w:pPr>
        <w:jc w:val="both"/>
      </w:pPr>
      <w:r>
        <w:rPr>
          <w:rFonts w:ascii="Times New Roman" w:hAnsi="Times New Roman"/>
          <w:sz w:val="22"/>
          <w:szCs w:val="22"/>
        </w:rPr>
        <w:t>- la definizione, in relazione alla periodicita' dell'aggiornamento fissato dalle norme, dei termini entro i quali prevedere l'effettiva pubblicazione di ciascun dato nonche' le modalita' stabilite per la vigilanza ed il monitoraggio sull'attuazione degli obblighi. L'Autorita' nell'effettuare la propria vigilanza terra' conto delle scadenze indicate nel PTPCT, ferme restando le scadenze per l'aggiornamento disposte dalle norme;</w:t>
      </w:r>
    </w:p>
    <w:p w14:paraId="73442455" w14:textId="77777777" w:rsidR="00754B50" w:rsidRDefault="009D0B1E">
      <w:pPr>
        <w:jc w:val="both"/>
      </w:pPr>
      <w:r>
        <w:rPr>
          <w:rFonts w:ascii="Times New Roman" w:hAnsi="Times New Roman"/>
          <w:sz w:val="22"/>
          <w:szCs w:val="22"/>
        </w:rPr>
        <w:t xml:space="preserve">- l'indicazione, nel PTPCT, dei casi in cui non e' possibile pubblicare i dati previsti dalla normativa in quanto non pertinenti rispetto alle caratteristiche organizzative o funzionali dell'Amministrazione. </w:t>
      </w:r>
    </w:p>
    <w:p w14:paraId="1832C219" w14:textId="77777777" w:rsidR="00754B50" w:rsidRDefault="009D0B1E">
      <w:pPr>
        <w:jc w:val="both"/>
      </w:pPr>
      <w:r>
        <w:rPr>
          <w:rFonts w:ascii="Times New Roman" w:hAnsi="Times New Roman"/>
          <w:sz w:val="22"/>
          <w:szCs w:val="22"/>
        </w:rPr>
        <w:t xml:space="preserve">Sia gli obiettivi strategici in materia di trasparenza (art. 1, co. 8, l. 190/2012), da pubblicare unitariamente a quelli di prevenzione della corruzione, sia la sezione della trasparenza con l'indicazione dei responsabili della trasmissione e della pubblicazione dei documenti e delle informazioni (art. 10, co. 1, d.lgs. 33/2013) costituiscono contenuto necessario del PTPCT fattispecie della mancata adozione del Programma triennale della trasparenza per cui l'ANAC si riserva di irrogare le sanzioni pecuniarie ai sensi dell'art. 19, co. 5, del d.l. 90/2014. </w:t>
      </w:r>
    </w:p>
    <w:p w14:paraId="6E4CFE3D" w14:textId="77777777" w:rsidR="00754B50" w:rsidRDefault="00754B50">
      <w:pPr>
        <w:jc w:val="both"/>
      </w:pPr>
    </w:p>
    <w:p w14:paraId="1AC25D1A" w14:textId="77777777" w:rsidR="00754B50" w:rsidRDefault="009D0B1E">
      <w:pPr>
        <w:jc w:val="both"/>
      </w:pPr>
      <w:r>
        <w:rPr>
          <w:rFonts w:ascii="Times New Roman" w:hAnsi="Times New Roman"/>
          <w:sz w:val="22"/>
          <w:szCs w:val="22"/>
        </w:rPr>
        <w:t>IL PROCEDIMENTO DI ELABORAZIONE E ADOZIONE DEL PROGRAMMA</w:t>
      </w:r>
    </w:p>
    <w:p w14:paraId="2D7A7A80" w14:textId="77777777" w:rsidR="00754B50" w:rsidRDefault="009D0B1E">
      <w:pPr>
        <w:jc w:val="both"/>
      </w:pPr>
      <w:r>
        <w:rPr>
          <w:rFonts w:ascii="Times New Roman" w:hAnsi="Times New Roman"/>
          <w:sz w:val="22"/>
          <w:szCs w:val="22"/>
        </w:rPr>
        <w:lastRenderedPageBreak/>
        <w:t xml:space="preserve">Il Programma e' stato proposto dal RPCT, elaborato sulla base di una confronto interno con tutti gli uffici al fine di: </w:t>
      </w:r>
    </w:p>
    <w:p w14:paraId="4EBA41FD" w14:textId="77777777" w:rsidR="00754B50" w:rsidRDefault="009D0B1E">
      <w:pPr>
        <w:jc w:val="both"/>
      </w:pPr>
      <w:r>
        <w:rPr>
          <w:rFonts w:ascii="Times New Roman" w:hAnsi="Times New Roman"/>
          <w:sz w:val="22"/>
          <w:szCs w:val="22"/>
        </w:rPr>
        <w:t>- individuare gli obblighi di trasparenza sull'organizzazione e sull'attivita';</w:t>
      </w:r>
    </w:p>
    <w:p w14:paraId="5A82574F" w14:textId="77777777" w:rsidR="00754B50" w:rsidRDefault="009D0B1E">
      <w:pPr>
        <w:jc w:val="both"/>
      </w:pPr>
      <w:r>
        <w:rPr>
          <w:rFonts w:ascii="Times New Roman" w:hAnsi="Times New Roman"/>
          <w:sz w:val="22"/>
          <w:szCs w:val="22"/>
        </w:rPr>
        <w:t>- individuare i dati ulteriori da pubblicare;</w:t>
      </w:r>
    </w:p>
    <w:p w14:paraId="555C47B7" w14:textId="77777777" w:rsidR="00754B50" w:rsidRDefault="009D0B1E">
      <w:pPr>
        <w:jc w:val="both"/>
      </w:pPr>
      <w:r>
        <w:rPr>
          <w:rFonts w:ascii="Times New Roman" w:hAnsi="Times New Roman"/>
          <w:sz w:val="22"/>
          <w:szCs w:val="22"/>
        </w:rPr>
        <w:t xml:space="preserve">- individuare i compiti di elaborazione, trasmissione e pubblicazione dei dati; </w:t>
      </w:r>
    </w:p>
    <w:p w14:paraId="50382566" w14:textId="77777777" w:rsidR="00754B50" w:rsidRDefault="009D0B1E">
      <w:pPr>
        <w:jc w:val="both"/>
      </w:pPr>
      <w:r>
        <w:rPr>
          <w:rFonts w:ascii="Times New Roman" w:hAnsi="Times New Roman"/>
          <w:sz w:val="22"/>
          <w:szCs w:val="22"/>
        </w:rPr>
        <w:t xml:space="preserve">- definire la tempistica per la pubblicazione, l'aggiornamento e il monitoraggio. </w:t>
      </w:r>
    </w:p>
    <w:p w14:paraId="14FFA5CE" w14:textId="77777777" w:rsidR="00754B50" w:rsidRDefault="009D0B1E">
      <w:pPr>
        <w:jc w:val="both"/>
      </w:pPr>
      <w:r>
        <w:rPr>
          <w:rFonts w:ascii="Times New Roman" w:hAnsi="Times New Roman"/>
          <w:sz w:val="22"/>
          <w:szCs w:val="22"/>
        </w:rPr>
        <w:t xml:space="preserve">Eventuali modifiche potranno essere predisposte nel corso dell'anno. </w:t>
      </w:r>
    </w:p>
    <w:p w14:paraId="2E888AF5" w14:textId="77777777" w:rsidR="00754B50" w:rsidRDefault="009D0B1E">
      <w:pPr>
        <w:jc w:val="both"/>
      </w:pPr>
      <w:r>
        <w:rPr>
          <w:rFonts w:ascii="Times New Roman" w:hAnsi="Times New Roman"/>
          <w:sz w:val="22"/>
          <w:szCs w:val="22"/>
        </w:rPr>
        <w:t>Il Programma viene pubblicato sul sito istituzionale dell'Ente.</w:t>
      </w:r>
    </w:p>
    <w:p w14:paraId="4747988B" w14:textId="77777777" w:rsidR="00754B50" w:rsidRDefault="00754B50">
      <w:pPr>
        <w:jc w:val="both"/>
      </w:pPr>
    </w:p>
    <w:p w14:paraId="20B3E789" w14:textId="77777777" w:rsidR="00754B50" w:rsidRDefault="009D0B1E">
      <w:pPr>
        <w:jc w:val="both"/>
      </w:pPr>
      <w:r>
        <w:rPr>
          <w:rFonts w:ascii="Times New Roman" w:hAnsi="Times New Roman"/>
          <w:sz w:val="22"/>
          <w:szCs w:val="22"/>
        </w:rPr>
        <w:t>PROCESSO DI ATTUAZIONE DEL PROGRAMMA</w:t>
      </w:r>
    </w:p>
    <w:p w14:paraId="30C640D9" w14:textId="77777777" w:rsidR="00754B50" w:rsidRDefault="009D0B1E">
      <w:pPr>
        <w:jc w:val="both"/>
      </w:pPr>
      <w:r>
        <w:rPr>
          <w:rFonts w:ascii="Times New Roman" w:hAnsi="Times New Roman"/>
          <w:sz w:val="22"/>
          <w:szCs w:val="22"/>
        </w:rPr>
        <w:t xml:space="preserve">Il sistema organizzativo volto ad assicurare la trasparenza dell'Ente, si basa sulla forte responsabilizzazione di ogni singolo ufficio, cui compete: </w:t>
      </w:r>
    </w:p>
    <w:p w14:paraId="40B282A6" w14:textId="77777777" w:rsidR="00754B50" w:rsidRDefault="009D0B1E">
      <w:pPr>
        <w:jc w:val="both"/>
      </w:pPr>
      <w:r>
        <w:rPr>
          <w:rFonts w:ascii="Times New Roman" w:hAnsi="Times New Roman"/>
          <w:sz w:val="22"/>
          <w:szCs w:val="22"/>
        </w:rPr>
        <w:t xml:space="preserve">- l'elaborazione dei dati e delle informazioni; </w:t>
      </w:r>
    </w:p>
    <w:p w14:paraId="1B4AEE87" w14:textId="77777777" w:rsidR="00754B50" w:rsidRDefault="009D0B1E">
      <w:pPr>
        <w:jc w:val="both"/>
      </w:pPr>
      <w:r>
        <w:rPr>
          <w:rFonts w:ascii="Times New Roman" w:hAnsi="Times New Roman"/>
          <w:sz w:val="22"/>
          <w:szCs w:val="22"/>
        </w:rPr>
        <w:t xml:space="preserve">- la trasmissione dei dati e delle informazioni per la pubblicazione; </w:t>
      </w:r>
    </w:p>
    <w:p w14:paraId="24AD6AD1" w14:textId="77777777" w:rsidR="00754B50" w:rsidRDefault="009D0B1E">
      <w:pPr>
        <w:jc w:val="both"/>
      </w:pPr>
      <w:r>
        <w:rPr>
          <w:rFonts w:ascii="Times New Roman" w:hAnsi="Times New Roman"/>
          <w:sz w:val="22"/>
          <w:szCs w:val="22"/>
        </w:rPr>
        <w:t>- la pubblicazione dei dati e delle informazioni nella sezione "Amministrazione Trasparente".</w:t>
      </w:r>
    </w:p>
    <w:p w14:paraId="2BE78920" w14:textId="77777777" w:rsidR="00754B50" w:rsidRDefault="009D0B1E">
      <w:pPr>
        <w:jc w:val="both"/>
      </w:pPr>
      <w:r>
        <w:rPr>
          <w:rFonts w:ascii="Times New Roman" w:hAnsi="Times New Roman"/>
          <w:sz w:val="22"/>
          <w:szCs w:val="22"/>
        </w:rPr>
        <w:t xml:space="preserve">Il Responsabile della Trasparenza ha un ruolo di "regia", di coordinamento e di monitoraggio sull'effettiva pubblicazione, nell'ottica di analisi dei risultati attesi sotto il profilo della completezza e della periodicita' dell'aggiornamento dei dati. </w:t>
      </w:r>
    </w:p>
    <w:p w14:paraId="6C84691D" w14:textId="77777777" w:rsidR="00754B50" w:rsidRDefault="009D0B1E">
      <w:pPr>
        <w:jc w:val="both"/>
      </w:pPr>
      <w:r>
        <w:rPr>
          <w:rFonts w:ascii="Times New Roman" w:hAnsi="Times New Roman"/>
          <w:sz w:val="22"/>
          <w:szCs w:val="22"/>
        </w:rPr>
        <w:t>Nella attuazione del programma vengono applicate le istruzioni operative fornite dalle prime linee guida in materia di trasparenza e, di seguito, indicate:</w:t>
      </w:r>
    </w:p>
    <w:p w14:paraId="2EC16B3B" w14:textId="77777777" w:rsidR="00754B50" w:rsidRDefault="009D0B1E">
      <w:pPr>
        <w:jc w:val="both"/>
      </w:pPr>
      <w:r>
        <w:rPr>
          <w:rFonts w:ascii="Times New Roman" w:hAnsi="Times New Roman"/>
          <w:sz w:val="22"/>
          <w:szCs w:val="22"/>
        </w:rPr>
        <w:t>a) osservanza dei criteri di qualita' delle informazioni pubblicate sui siti istituzionali ai sensi dell'art. 6 del D.Lgs. 33/2013: integrita', costante aggiornamento, completezza, tempestivita', semplicita' di consultazione, comprensibilita', omogeneita', facile accessibilita', conformita' ai documenti originali, indicazione della provenienza e riutilizzabilita';</w:t>
      </w:r>
    </w:p>
    <w:p w14:paraId="4D3B8D46" w14:textId="77777777" w:rsidR="00754B50" w:rsidRDefault="009D0B1E">
      <w:pPr>
        <w:jc w:val="both"/>
      </w:pPr>
      <w:r>
        <w:rPr>
          <w:rFonts w:ascii="Times New Roman" w:hAnsi="Times New Roman"/>
          <w:sz w:val="22"/>
          <w:szCs w:val="22"/>
        </w:rPr>
        <w:t xml:space="preserve">b) osservanza delle indicazioni gia' fornite nell'allegato 2 della delibera ANAC 50/2013 in ordine ai criteri di qualita' della pubblicazione dei dati, con particolare riferimento ai requisiti di completezza, formato e dati di tipo aperto; </w:t>
      </w:r>
    </w:p>
    <w:p w14:paraId="00A7A447" w14:textId="77777777" w:rsidR="00754B50" w:rsidRDefault="009D0B1E">
      <w:pPr>
        <w:jc w:val="both"/>
      </w:pPr>
      <w:r>
        <w:rPr>
          <w:rFonts w:ascii="Times New Roman" w:hAnsi="Times New Roman"/>
          <w:sz w:val="22"/>
          <w:szCs w:val="22"/>
        </w:rPr>
        <w:t xml:space="preserve">c) esposizione in tabelle dei dati oggetto di pubblicazione, tenuto conto che l'utilizzo, ove possibile, delle tabelle per l'esposizione sintetica dei dati, documenti ed informazioni aumenta, infatti, il livello di comprensibilita' e di semplicita' di consultazione dei dati, assicurando agli utenti della sezione "Amministrazione Trasparente" la possibilita' di reperire informazioni chiare e immediatamente fruibili. Sul punto si rinvia ad apposite disposizioni attuative del RPCT, da adottare mediante atti organizzativi; </w:t>
      </w:r>
    </w:p>
    <w:p w14:paraId="3A55F635" w14:textId="77777777" w:rsidR="00754B50" w:rsidRDefault="009D0B1E">
      <w:pPr>
        <w:jc w:val="both"/>
      </w:pPr>
      <w:r>
        <w:rPr>
          <w:rFonts w:ascii="Times New Roman" w:hAnsi="Times New Roman"/>
          <w:sz w:val="22"/>
          <w:szCs w:val="22"/>
        </w:rPr>
        <w:t>d) indicazione della data di aggiornamento del dato, documento ed informazione, tenuto conto della necessita', quale regola generale, di esporre, in corrispondenza di ciascun contenuto della sezione "Amministrazione trasparente", la data di aggiornamento, distinguendo quella di "iniziale" pubblicazione da quella del successivo aggiornamento. Per l'attuazione di questo adempimento si rinvia ad una modifica, anche di natura strutturale, della sezione "Amministrazione Trasparente", che consenta di includere l'informazione relativa alla data di aggiornamento;</w:t>
      </w:r>
    </w:p>
    <w:p w14:paraId="0ED334DC" w14:textId="77777777" w:rsidR="00754B50" w:rsidRDefault="009D0B1E">
      <w:pPr>
        <w:jc w:val="both"/>
      </w:pPr>
      <w:r>
        <w:rPr>
          <w:rFonts w:ascii="Times New Roman" w:hAnsi="Times New Roman"/>
          <w:sz w:val="22"/>
          <w:szCs w:val="22"/>
        </w:rPr>
        <w:t xml:space="preserve">e) durata ordinaria della pubblicazione fissata in cinque anni, decorrenti dal 01 gennaio dell'anno successivo a quello da cui decorre l'obbligo di pubblicazione (co. 3) fatti salvi i diversi termini previsti dalla normativa per specifici obblighi (art. 14, co. 2 e art. 15 co. 4) e quanto gia' previsto in materia di tutela dei dati personali e sulla durata della pubblicazione collegata agli effetti degli atti pubblicati. </w:t>
      </w:r>
    </w:p>
    <w:p w14:paraId="579FA68D" w14:textId="77777777" w:rsidR="00754B50" w:rsidRDefault="009D0B1E">
      <w:pPr>
        <w:jc w:val="both"/>
      </w:pPr>
      <w:r>
        <w:rPr>
          <w:rFonts w:ascii="Times New Roman" w:hAnsi="Times New Roman"/>
          <w:sz w:val="22"/>
          <w:szCs w:val="22"/>
        </w:rPr>
        <w:t>f) abrogazione della sezione archivio posto che, trascorso il quinquennio o i diversi termini sopra richiamati, gli atti, i dati e le informazioni non devono essere conservati nella sezione archivio del sito - che quindi viene meno - essendo la trasparenza assicurata mediante la possibilita' di presentare l'istanza di accesso civico ai sensi dell'art. 5 (art. 8, co. 3, dal D.Lgs. 97/2016):</w:t>
      </w:r>
    </w:p>
    <w:p w14:paraId="22C545C4" w14:textId="77777777" w:rsidR="00754B50" w:rsidRDefault="009D0B1E">
      <w:pPr>
        <w:jc w:val="both"/>
      </w:pPr>
      <w:r>
        <w:rPr>
          <w:rFonts w:ascii="Times New Roman" w:hAnsi="Times New Roman"/>
          <w:sz w:val="22"/>
          <w:szCs w:val="22"/>
        </w:rPr>
        <w:lastRenderedPageBreak/>
        <w:t xml:space="preserve">Resta ferma la possibilita', contemplata all'art. 8, co. 3-bis, introdotto dal D.Lgs. 97/2016, che ANAC, anche su proposta del Garante per la protezione dei dati personali, fissi una durata di pubblicazione inferiore al quinquennio basandosi su una valutazione del rischio corruttivo, nonche' delle esigenze di semplificazione e delle richieste di accesso presentate. </w:t>
      </w:r>
    </w:p>
    <w:p w14:paraId="0512422E" w14:textId="77777777" w:rsidR="00754B50" w:rsidRDefault="00754B50">
      <w:pPr>
        <w:jc w:val="both"/>
      </w:pPr>
    </w:p>
    <w:p w14:paraId="28818740" w14:textId="77777777" w:rsidR="00754B50" w:rsidRDefault="009D0B1E">
      <w:pPr>
        <w:jc w:val="both"/>
      </w:pPr>
      <w:r>
        <w:rPr>
          <w:rFonts w:ascii="Times New Roman" w:hAnsi="Times New Roman"/>
          <w:sz w:val="22"/>
          <w:szCs w:val="22"/>
        </w:rPr>
        <w:t xml:space="preserve">LA STRUTTURA ORGANIZZATIVA </w:t>
      </w:r>
    </w:p>
    <w:p w14:paraId="0C2E5FFF" w14:textId="77777777" w:rsidR="00754B50" w:rsidRDefault="009D0B1E">
      <w:pPr>
        <w:jc w:val="both"/>
      </w:pPr>
      <w:r>
        <w:rPr>
          <w:rFonts w:ascii="Times New Roman" w:hAnsi="Times New Roman"/>
          <w:sz w:val="22"/>
          <w:szCs w:val="22"/>
        </w:rPr>
        <w:t xml:space="preserve">L'analisi della struttura organizzativa dell'Amministrazione, come indicata nel contesto interno del presente PTPCT, unitamente all'analisi della dotazione organica e del personale in servizio, costituisce il punto di partenza da considerare per una corretta individuazione dei Responsabili della trasmissione e del Responsabile della pubblicazione dei documenti, delle informazioni e dei dati. Detta analisi deve ulteriormente completarsi con le informazioni relative ai dipendenti, ai responsabili di procedimento e ai dirigenti che gestiscono, in relazione ai flussi in partenza e in arrivo, i processi i cui documenti, dati e informazioni sono oggetto di pubblicazione. </w:t>
      </w:r>
    </w:p>
    <w:p w14:paraId="6A256086" w14:textId="77777777" w:rsidR="00754B50" w:rsidRDefault="00754B50">
      <w:pPr>
        <w:jc w:val="both"/>
      </w:pPr>
    </w:p>
    <w:p w14:paraId="36F4D8EF" w14:textId="77777777" w:rsidR="00754B50" w:rsidRDefault="009D0B1E">
      <w:pPr>
        <w:jc w:val="both"/>
      </w:pPr>
      <w:r>
        <w:rPr>
          <w:rFonts w:ascii="Times New Roman" w:hAnsi="Times New Roman"/>
          <w:sz w:val="22"/>
          <w:szCs w:val="22"/>
        </w:rPr>
        <w:t xml:space="preserve">GESTIONE DEI FLUSSI INFORMATIVI DALL'ELABORAZIONE ALLA PUBBLICAZIONE DEI DATI </w:t>
      </w:r>
    </w:p>
    <w:p w14:paraId="6A332402" w14:textId="77777777" w:rsidR="00754B50" w:rsidRDefault="009D0B1E">
      <w:pPr>
        <w:jc w:val="both"/>
      </w:pPr>
      <w:r>
        <w:rPr>
          <w:rFonts w:ascii="Times New Roman" w:hAnsi="Times New Roman"/>
          <w:sz w:val="22"/>
          <w:szCs w:val="22"/>
        </w:rPr>
        <w:t>Direttive, circolari e istruzioni operative sulla gestione dei flussi manuali e informatizzati devono assicurarare la costante integrazione dei dati gia' presenti sul sito, fermo restando:</w:t>
      </w:r>
    </w:p>
    <w:p w14:paraId="46F9631A" w14:textId="77777777" w:rsidR="00754B50" w:rsidRDefault="009D0B1E">
      <w:pPr>
        <w:jc w:val="both"/>
      </w:pPr>
      <w:r>
        <w:rPr>
          <w:rFonts w:ascii="Times New Roman" w:hAnsi="Times New Roman"/>
          <w:sz w:val="22"/>
          <w:szCs w:val="22"/>
        </w:rPr>
        <w:t>- per i flussi automatici di pubblicazione dei dati correlati alla gestione automatizzata degli atti, l'implementazione dei flussi medesimi e il loro monitoraggio;</w:t>
      </w:r>
    </w:p>
    <w:p w14:paraId="685BB861" w14:textId="77777777" w:rsidR="00754B50" w:rsidRDefault="009D0B1E">
      <w:pPr>
        <w:jc w:val="both"/>
      </w:pPr>
      <w:r>
        <w:rPr>
          <w:rFonts w:ascii="Times New Roman" w:hAnsi="Times New Roman"/>
          <w:sz w:val="22"/>
          <w:szCs w:val="22"/>
        </w:rPr>
        <w:t xml:space="preserve">- per i flussi non automatici di pubblicazione, la definizione di procedure necessarie e correlate alla gestione non automatizzata degli atti. Attraverso verifiche periodiche si assicurera' la gestione corretta degli stessi in termini di celerita' e completezza della pubblicazione. </w:t>
      </w:r>
    </w:p>
    <w:p w14:paraId="21BD5C93" w14:textId="77777777" w:rsidR="00754B50" w:rsidRDefault="009D0B1E">
      <w:pPr>
        <w:jc w:val="both"/>
      </w:pPr>
      <w:r>
        <w:rPr>
          <w:rFonts w:ascii="Times New Roman" w:hAnsi="Times New Roman"/>
          <w:sz w:val="22"/>
          <w:szCs w:val="22"/>
        </w:rPr>
        <w:t>I flussi informativi, in partenza e in arrivo per la pubblicazione:</w:t>
      </w:r>
    </w:p>
    <w:p w14:paraId="78952620" w14:textId="77777777" w:rsidR="00754B50" w:rsidRDefault="009D0B1E">
      <w:pPr>
        <w:jc w:val="both"/>
      </w:pPr>
      <w:r>
        <w:rPr>
          <w:rFonts w:ascii="Times New Roman" w:hAnsi="Times New Roman"/>
          <w:sz w:val="22"/>
          <w:szCs w:val="22"/>
        </w:rPr>
        <w:t xml:space="preserve">- vanno gestiti e organizzati sotto la direzione del RPCT, con obbligo, per i soggetti tenuti, di implementare i file e le cartelle da pubblicare. A tal fine, ciascun dirigente/ responsabile PO adotta apposite istruzioni operative, all'interno al proprio Settore/Area, individuando il funzionario incaricato della predisposizione dei dati e dei documenti oggetto di </w:t>
      </w:r>
    </w:p>
    <w:p w14:paraId="0CE498B5" w14:textId="77777777" w:rsidR="00754B50" w:rsidRDefault="009D0B1E">
      <w:pPr>
        <w:jc w:val="both"/>
      </w:pPr>
      <w:r>
        <w:rPr>
          <w:rFonts w:ascii="Times New Roman" w:hAnsi="Times New Roman"/>
          <w:sz w:val="22"/>
          <w:szCs w:val="22"/>
        </w:rPr>
        <w:t xml:space="preserve">pubblicazione e indicando un sostituto nei casi di assenza del primo. Per quanto concerne le schede sintetiche dei provvedimenti di cui all'art. 23 del D.Lgs. n. 97/2016, esse devono essere realizzate dai responsabili dei provvedimenti all'interno di una tabella condivisa da tenere costantemente aggiornata al fine della pubblicazione, da effettuarsi a cadenza semestrale. Le istruzioni operative devono essere sintetizzate in apposite schede interne da sottoporre al RPCT. </w:t>
      </w:r>
    </w:p>
    <w:p w14:paraId="38C30DA1" w14:textId="77777777" w:rsidR="00754B50" w:rsidRDefault="00754B50">
      <w:pPr>
        <w:jc w:val="both"/>
      </w:pPr>
    </w:p>
    <w:p w14:paraId="2DEEA3F8" w14:textId="77777777" w:rsidR="00754B50" w:rsidRDefault="009D0B1E">
      <w:pPr>
        <w:jc w:val="both"/>
      </w:pPr>
      <w:r>
        <w:rPr>
          <w:rFonts w:ascii="Times New Roman" w:hAnsi="Times New Roman"/>
          <w:sz w:val="22"/>
          <w:szCs w:val="22"/>
        </w:rPr>
        <w:t>RESPONSABILI DELLA TRASMISSIONE E RESPONSABILI DELLA PUBBLICAZIONE DEI DOCUMENTI DELLE INFORMAZIONI E DEI DATI</w:t>
      </w:r>
    </w:p>
    <w:p w14:paraId="371529B3" w14:textId="77777777" w:rsidR="00754B50" w:rsidRDefault="009D0B1E">
      <w:pPr>
        <w:jc w:val="both"/>
      </w:pPr>
      <w:r>
        <w:rPr>
          <w:rFonts w:ascii="Times New Roman" w:hAnsi="Times New Roman"/>
          <w:sz w:val="22"/>
          <w:szCs w:val="22"/>
        </w:rPr>
        <w:t xml:space="preserve">In relazione all'analisi della struttura organizzativa e dei dati in precedenza menzionati, vengono individuati, nell'ALLEGATO, i Responsabili della Trasmissione (RT) e Responsabili della Pubblicazione (RP). </w:t>
      </w:r>
    </w:p>
    <w:p w14:paraId="41ED923E" w14:textId="77777777" w:rsidR="00754B50" w:rsidRDefault="009D0B1E">
      <w:pPr>
        <w:jc w:val="both"/>
      </w:pPr>
      <w:r>
        <w:rPr>
          <w:rFonts w:ascii="Times New Roman" w:hAnsi="Times New Roman"/>
          <w:sz w:val="22"/>
          <w:szCs w:val="22"/>
        </w:rPr>
        <w:t xml:space="preserve">L'incarico rientra nei compiti e doveri d'ufficio, e viene formalizzato mediante l'approvazione del PTPCT, dandone comunicazione ai destinatari. </w:t>
      </w:r>
    </w:p>
    <w:p w14:paraId="521022AC" w14:textId="77777777" w:rsidR="00754B50" w:rsidRDefault="009D0B1E">
      <w:pPr>
        <w:jc w:val="both"/>
      </w:pPr>
      <w:r>
        <w:rPr>
          <w:rFonts w:ascii="Times New Roman" w:hAnsi="Times New Roman"/>
          <w:sz w:val="22"/>
          <w:szCs w:val="22"/>
        </w:rPr>
        <w:t>Per i Responsabili e' obbligatoria la formazione e l'aggiornamento in materia di trasparenza e open data.</w:t>
      </w:r>
    </w:p>
    <w:p w14:paraId="500F0BA2" w14:textId="77777777" w:rsidR="00754B50" w:rsidRDefault="00754B50">
      <w:pPr>
        <w:jc w:val="both"/>
      </w:pPr>
    </w:p>
    <w:p w14:paraId="6C3E15F3" w14:textId="77777777" w:rsidR="00754B50" w:rsidRDefault="009D0B1E">
      <w:pPr>
        <w:jc w:val="both"/>
      </w:pPr>
      <w:r>
        <w:rPr>
          <w:rFonts w:ascii="Times New Roman" w:hAnsi="Times New Roman"/>
          <w:sz w:val="22"/>
          <w:szCs w:val="22"/>
        </w:rPr>
        <w:t>a) Compiti, funzioni e responsabilita' dei Responsabili della Trasmissione (RT)</w:t>
      </w:r>
    </w:p>
    <w:p w14:paraId="24DCEBC9" w14:textId="77777777" w:rsidR="00754B50" w:rsidRDefault="009D0B1E">
      <w:pPr>
        <w:jc w:val="both"/>
      </w:pPr>
      <w:r>
        <w:rPr>
          <w:rFonts w:ascii="Times New Roman" w:hAnsi="Times New Roman"/>
          <w:sz w:val="22"/>
          <w:szCs w:val="22"/>
        </w:rPr>
        <w:t>I Responsabili della Trasmissione (RT) hanno l'obbligo di garantire il regolare flusso in partenza dei documenti, dei dati e delle informazioni relativi ai processi di competenza dei rispettivi uffici, verso il responsabile della pubblicazione.</w:t>
      </w:r>
    </w:p>
    <w:p w14:paraId="4A4E560F" w14:textId="77777777" w:rsidR="00754B50" w:rsidRDefault="009D0B1E">
      <w:pPr>
        <w:jc w:val="both"/>
      </w:pPr>
      <w:r>
        <w:rPr>
          <w:rFonts w:ascii="Times New Roman" w:hAnsi="Times New Roman"/>
          <w:sz w:val="22"/>
          <w:szCs w:val="22"/>
        </w:rPr>
        <w:t>A tal fine, devono costantemente coordinarsi con il RPCT e con i Responsabili della Pubblicazione (RP) per la ricognizione degli obblighi di pubblicazione.</w:t>
      </w:r>
    </w:p>
    <w:p w14:paraId="3A4867B3" w14:textId="77777777" w:rsidR="00754B50" w:rsidRDefault="009D0B1E">
      <w:pPr>
        <w:jc w:val="both"/>
      </w:pPr>
      <w:r>
        <w:rPr>
          <w:rFonts w:ascii="Times New Roman" w:hAnsi="Times New Roman"/>
          <w:sz w:val="22"/>
          <w:szCs w:val="22"/>
        </w:rPr>
        <w:lastRenderedPageBreak/>
        <w:t>I RT, cui spetta l'elaborazione o la trasmissione dei dati forniscono i dati e le informazioni da pubblicare in via informatica ai RP. La trasmissione deve riguardare documenti, dati e informazioni per le quali sussiste l'obbligo di pubblicazione ai fini della trasparenza previsto da disposizioni di legge, di regolamenti, del presente PTPCT, ovvero da atti di vigilanza,.</w:t>
      </w:r>
    </w:p>
    <w:p w14:paraId="06BF073C" w14:textId="77777777" w:rsidR="00754B50" w:rsidRDefault="009D0B1E">
      <w:pPr>
        <w:jc w:val="both"/>
      </w:pPr>
      <w:r>
        <w:rPr>
          <w:rFonts w:ascii="Times New Roman" w:hAnsi="Times New Roman"/>
          <w:sz w:val="22"/>
          <w:szCs w:val="22"/>
        </w:rPr>
        <w:t xml:space="preserve">I RT inviano i dati nel formato previsto dalla norma, oscurando, laddove necessario, i dati personali non pertinenti o, se sensibili o giudiziari, non indispensabili rispetto alle specifiche finalita' di trasparenza e pubblicazione (art. 4, comma 4, D.Lgs. 33/2013). </w:t>
      </w:r>
    </w:p>
    <w:p w14:paraId="69854E07" w14:textId="77777777" w:rsidR="00754B50" w:rsidRDefault="009D0B1E">
      <w:pPr>
        <w:jc w:val="both"/>
      </w:pPr>
      <w:r>
        <w:rPr>
          <w:rFonts w:ascii="Times New Roman" w:hAnsi="Times New Roman"/>
          <w:sz w:val="22"/>
          <w:szCs w:val="22"/>
        </w:rPr>
        <w:t xml:space="preserve">La responsabilita' per un'eventuale violazione della normativa riguardante il trattamento dei dati personali e' da attribuirsi al funzionario Responsabile della trasmissione (RT) titolare dell'atto o del dato oggetto di pubblicazione. </w:t>
      </w:r>
    </w:p>
    <w:p w14:paraId="3A0F5C74" w14:textId="77777777" w:rsidR="00754B50" w:rsidRDefault="009D0B1E">
      <w:pPr>
        <w:jc w:val="both"/>
      </w:pPr>
      <w:r>
        <w:rPr>
          <w:rFonts w:ascii="Times New Roman" w:hAnsi="Times New Roman"/>
          <w:sz w:val="22"/>
          <w:szCs w:val="22"/>
        </w:rPr>
        <w:t>La trasmissione deve essere tracciabile, su supporto cartaceo o digitale, con riferimento a ciascun documento, dato o informazione trasmessa.La trasmissione deve essere effettuata nei formati in formato di tipo aperto ai sensi dell'articolo 68 del Codice dell'Amministrazione Digitale, di cui al Decreto Legislativo 7 marzo 2005 n. 82, che consentano la riutilizzabilita' ai sensi del Decreto Legislativo 24 gennaio 2006 n. 36, Decreto Legislativo 7 marzo 2005 n. 82, e del Decreto Legislativo 30 giugno 2003 n. 196.</w:t>
      </w:r>
    </w:p>
    <w:p w14:paraId="7A5A95EB" w14:textId="77777777" w:rsidR="00754B50" w:rsidRDefault="009D0B1E">
      <w:pPr>
        <w:jc w:val="both"/>
      </w:pPr>
      <w:r>
        <w:rPr>
          <w:rFonts w:ascii="Times New Roman" w:hAnsi="Times New Roman"/>
          <w:sz w:val="22"/>
          <w:szCs w:val="22"/>
        </w:rPr>
        <w:t>La trasmissione deve avvenire con riferimento a tutti i documenti, i dati e le informazioni oggetto di pubblicazione e, sotto il profilo temporale, deve essere effettuata tempestivamente e, comunque, entro limiti temporali utili per consentire ai Responsabili della pubblicazione di adempiere integralmente agli obblighi di pubblicazione.</w:t>
      </w:r>
    </w:p>
    <w:p w14:paraId="00365907" w14:textId="77777777" w:rsidR="00754B50" w:rsidRDefault="009D0B1E">
      <w:pPr>
        <w:jc w:val="both"/>
      </w:pPr>
      <w:r>
        <w:rPr>
          <w:rFonts w:ascii="Times New Roman" w:hAnsi="Times New Roman"/>
          <w:sz w:val="22"/>
          <w:szCs w:val="22"/>
        </w:rPr>
        <w:t>Gli obblighi di trasmissione rientrano nei doveri d'ufficio e la relativa omissione o parziale attuazione e' rilevante sotto il profilo disciplinare, fatte salve le misure sanzionatorie previste dal D.Lgs. 33/2013 e s.m.i.. L'inadempimento degli obblighi costituisce elemento di valutazione della responsabilita' dirigenziale, eventuale causa di responsabilita' per danno all'immagine e sono comunque valutati ai fini della corresponsione della retribuzione di risultato e del trattamento accessorio collegato alla performance individuale dei dirigenti/responsabili di servizio, dei rispettivi settori di competenza e dei singoli dipendenti. Le sanzioni pecuniarie amministrative per le violazioni degli obblighi in merito alla trasparenza sono indicate dal D.Lgs. 33/2013, fatte salve sanzioni diverse.</w:t>
      </w:r>
    </w:p>
    <w:p w14:paraId="40021060" w14:textId="77777777" w:rsidR="00754B50" w:rsidRDefault="00754B50">
      <w:pPr>
        <w:jc w:val="both"/>
      </w:pPr>
    </w:p>
    <w:p w14:paraId="2A3AFA82" w14:textId="77777777" w:rsidR="00754B50" w:rsidRDefault="009D0B1E">
      <w:pPr>
        <w:jc w:val="both"/>
      </w:pPr>
      <w:r>
        <w:rPr>
          <w:rFonts w:ascii="Times New Roman" w:hAnsi="Times New Roman"/>
          <w:sz w:val="22"/>
          <w:szCs w:val="22"/>
        </w:rPr>
        <w:t>b) Compiti, funzioni e responsabilita' dei Responsabili della pubblicazione (RP) dei documenti, delle informazioni e dei dati</w:t>
      </w:r>
    </w:p>
    <w:p w14:paraId="33A927F7" w14:textId="77777777" w:rsidR="00754B50" w:rsidRDefault="009D0B1E">
      <w:pPr>
        <w:jc w:val="both"/>
      </w:pPr>
      <w:r>
        <w:rPr>
          <w:rFonts w:ascii="Times New Roman" w:hAnsi="Times New Roman"/>
          <w:sz w:val="22"/>
          <w:szCs w:val="22"/>
        </w:rPr>
        <w:t>I Responsabili della Pubblicazione hanno l'obbligo di garantire la corretta e integrale pubblicazione dei documenti, dei dati e delle informazioni provenienti dai Responsabili della Trasmissione.</w:t>
      </w:r>
    </w:p>
    <w:p w14:paraId="7B6F074B" w14:textId="77777777" w:rsidR="00754B50" w:rsidRDefault="009D0B1E">
      <w:pPr>
        <w:jc w:val="both"/>
      </w:pPr>
      <w:r>
        <w:rPr>
          <w:rFonts w:ascii="Times New Roman" w:hAnsi="Times New Roman"/>
          <w:sz w:val="22"/>
          <w:szCs w:val="22"/>
        </w:rPr>
        <w:t>A tal fine, i RP devono costantemente coordinarsi con il RPCT e con i RT per la ricognizione degli obblighi di pubblicazione.</w:t>
      </w:r>
    </w:p>
    <w:p w14:paraId="6D77BCE8" w14:textId="77777777" w:rsidR="00754B50" w:rsidRDefault="009D0B1E">
      <w:pPr>
        <w:jc w:val="both"/>
      </w:pPr>
      <w:r>
        <w:rPr>
          <w:rFonts w:ascii="Times New Roman" w:hAnsi="Times New Roman"/>
          <w:sz w:val="22"/>
          <w:szCs w:val="22"/>
        </w:rPr>
        <w:t>La pubblicazione deve avvenire con riferimento a tutti i documenti, i dati e le informazioni oggetto di pubblicazione e, sotto il profilo temporale, deve essere effettuata nei tempi previsti dalle vigenti disposizione di legge, di regolamento, del presente PTPCT, ovvero da atti di vigilanza.</w:t>
      </w:r>
    </w:p>
    <w:p w14:paraId="25970971" w14:textId="77777777" w:rsidR="00754B50" w:rsidRDefault="009D0B1E">
      <w:pPr>
        <w:jc w:val="both"/>
      </w:pPr>
      <w:r>
        <w:rPr>
          <w:rFonts w:ascii="Times New Roman" w:hAnsi="Times New Roman"/>
          <w:sz w:val="22"/>
          <w:szCs w:val="22"/>
        </w:rPr>
        <w:t>La pubblicazione deve essere effettuata nel rispetto delle disposizioni del D.Lgs. 30 giugno 2003 n.196 (Codice in materia di protezione dei dati personali) e, in particolare nel rispetto dei principi di necessita' nel trattamento dei dati, correttezza, pertinenza, completezza, non eccedenza. La pubblicazione deve garantire la qualita' delle informazioni nel rispetto degli obblighi di pubblicazione previsti dalla legge, assicurandone l'integrita', il costante aggiornamento, la completezza, la tempestivita', la semplicita' di consultazione, la comprensibilita', l'omogeneita', la facile accessibilita', nonche' la conformita' ai documenti originali in possesso dell'amministrazione, l'indicazione della loro provenienza e la riutilizzabilita'. A tal fine i documenti, le informazioni e i dati oggetto di pubblicazione obbligatoria ai sensi della normativa vigente, resi disponibili anche a seguito dell'accesso civico, devono essere pubblicati in formato di tipo aperto ai sensi dell'articolo 68 del Codice dell'amministrazione digitale, di cui al Decreto Legislativo 7 marzo 2005 n. 82, e sono riutilizzabili ai sensi del Decreto Legislativo 24 gennaio 2006 n. 36, del Decreto Legislativo 7 marzo 2005 n. 82, e del Decreto Legislativo 30 giugno 2003 n. 196, senza ulteriori restrizioni diverse dall'obbligo di citare la fonte e di rispettarne l'integrita'. Gli obblighi di pubblicazione e l'osservanza del D.Lgs. 30 giugno 2003 n.196 rientrano nei doveri d'ufficio e la relativa omissione o parziale attuazione e' rilevante sotto il profilo disciplinare, fatte salve le misure sanzionatorie previste dal D.Lgs. 33/2013.</w:t>
      </w:r>
    </w:p>
    <w:p w14:paraId="2E5202F4" w14:textId="77777777" w:rsidR="00754B50" w:rsidRDefault="009D0B1E">
      <w:pPr>
        <w:jc w:val="both"/>
      </w:pPr>
      <w:r>
        <w:rPr>
          <w:rFonts w:ascii="Times New Roman" w:hAnsi="Times New Roman"/>
          <w:sz w:val="22"/>
          <w:szCs w:val="22"/>
        </w:rPr>
        <w:lastRenderedPageBreak/>
        <w:t>L'inadempimento degli obblighi costituisce elemento di valutazione della responsabilita' dirigenziale, eventuale causa di responsabilita' per danno all'immagine e sono comunque valutati ai fini della corresponsione della retribuzione di risultato e del trattamento accessorio collegato alla performance individuale dei dirigenti/responsabili di servizio, dei rispettivi settori di competenza e dei singoli dipendenti.</w:t>
      </w:r>
    </w:p>
    <w:p w14:paraId="1B480862" w14:textId="77777777" w:rsidR="00754B50" w:rsidRDefault="00754B50">
      <w:pPr>
        <w:jc w:val="both"/>
      </w:pPr>
    </w:p>
    <w:p w14:paraId="357664DB" w14:textId="77777777" w:rsidR="00754B50" w:rsidRDefault="009D0B1E">
      <w:pPr>
        <w:jc w:val="both"/>
      </w:pPr>
      <w:r>
        <w:rPr>
          <w:rFonts w:ascii="Times New Roman" w:hAnsi="Times New Roman"/>
          <w:sz w:val="22"/>
          <w:szCs w:val="22"/>
        </w:rPr>
        <w:t>SEMPLIFICAZIONI IN MATERIA DI TRASPARENZA</w:t>
      </w:r>
    </w:p>
    <w:p w14:paraId="1A07E374" w14:textId="77777777" w:rsidR="00754B50" w:rsidRDefault="009D0B1E">
      <w:pPr>
        <w:jc w:val="both"/>
      </w:pPr>
      <w:r>
        <w:rPr>
          <w:rFonts w:ascii="Times New Roman" w:hAnsi="Times New Roman"/>
          <w:sz w:val="22"/>
          <w:szCs w:val="22"/>
        </w:rPr>
        <w:t>Il presente PTTI, relativamente alle misure di semplificazione indicate dall'ANAC nella Delibera n. 1074 del 21 novembre 2018, di approvazione definitiva dell'Aggiornamento 2018 al Piano Nazionale Anticorruzione, da' atto che le stesse si applicano per i piccoli comuni.</w:t>
      </w:r>
    </w:p>
    <w:p w14:paraId="3BAD8DF7" w14:textId="77777777" w:rsidR="00754B50" w:rsidRDefault="009D0B1E">
      <w:pPr>
        <w:jc w:val="both"/>
      </w:pPr>
      <w:r>
        <w:rPr>
          <w:rFonts w:ascii="Times New Roman" w:hAnsi="Times New Roman"/>
          <w:sz w:val="22"/>
          <w:szCs w:val="22"/>
        </w:rPr>
        <w:t xml:space="preserve">Si tratta di semplificazioni individuate dall'Autoria' in attuazione di quanto previsto all'art. 3, co. 1-ter, D.Lgs. 33/2013, secondo cui "l'Autorita' Nazionale Anticorruzione puo', con il Piano Nazionale Anticorruzione, nel rispetto delle disposizioni del presente decreto, precisare gli obblighi di pubblicazione e le relative modalita' di attuazione, in relazione alla natura dei soggetti, alla loro dimensione organizzativa e alle attivita' svolte, prevedendo in particolare modalita' semplificate per i comuni con popolazione inferiore a 15.000 abitanti, per gli ordini e collegi professionali". </w:t>
      </w:r>
    </w:p>
    <w:p w14:paraId="0C2C18BF" w14:textId="77777777" w:rsidR="00754B50" w:rsidRDefault="009D0B1E">
      <w:pPr>
        <w:jc w:val="both"/>
      </w:pPr>
      <w:r>
        <w:rPr>
          <w:rFonts w:ascii="Times New Roman" w:hAnsi="Times New Roman"/>
          <w:sz w:val="22"/>
          <w:szCs w:val="22"/>
        </w:rPr>
        <w:t xml:space="preserve">Ulteriori forme di semplificazione possono derivare dall'attuazione dell'art. 3, co. 1-bis, D.Lgs. 33/2013 sulla pubblicazione di informazioni riassuntive, elaborate per aggregazione in alternativa alla pubblicazione in forma integrale. </w:t>
      </w:r>
    </w:p>
    <w:p w14:paraId="12BE0CF7" w14:textId="77777777" w:rsidR="00754B50" w:rsidRDefault="00754B50">
      <w:pPr>
        <w:jc w:val="both"/>
      </w:pPr>
    </w:p>
    <w:p w14:paraId="20040E57" w14:textId="77777777" w:rsidR="00754B50" w:rsidRDefault="009D0B1E">
      <w:pPr>
        <w:jc w:val="both"/>
      </w:pPr>
      <w:r>
        <w:rPr>
          <w:rFonts w:ascii="Times New Roman" w:hAnsi="Times New Roman"/>
          <w:sz w:val="22"/>
          <w:szCs w:val="22"/>
        </w:rPr>
        <w:t>MONITORAGGIO, VIGILANZA, AZIONI CORRETTIVE E OBBLIGO DI ATTIVAZIONE DEL PROCEDIMENTO DISCIPLINARE</w:t>
      </w:r>
    </w:p>
    <w:p w14:paraId="56A6D255" w14:textId="77777777" w:rsidR="00754B50" w:rsidRDefault="009D0B1E">
      <w:pPr>
        <w:jc w:val="both"/>
      </w:pPr>
      <w:r>
        <w:rPr>
          <w:rFonts w:ascii="Times New Roman" w:hAnsi="Times New Roman"/>
          <w:sz w:val="22"/>
          <w:szCs w:val="22"/>
        </w:rPr>
        <w:t>Il monitoraggio e la vigilanza sull'integrale ed esatto adempimento degli obblighi di trasmissione e di pubblicazione competono al RPCT, a tal fine coadiuvato anche supporti interni o esterni.</w:t>
      </w:r>
    </w:p>
    <w:p w14:paraId="58DFDF98" w14:textId="77777777" w:rsidR="00754B50" w:rsidRDefault="009D0B1E">
      <w:pPr>
        <w:jc w:val="both"/>
      </w:pPr>
      <w:r>
        <w:rPr>
          <w:rFonts w:ascii="Times New Roman" w:hAnsi="Times New Roman"/>
          <w:sz w:val="22"/>
          <w:szCs w:val="22"/>
        </w:rPr>
        <w:t>Sono misure di monitoraggio e di vigilanza sull'attuazione degli obblighi di trasparenza:</w:t>
      </w:r>
    </w:p>
    <w:p w14:paraId="1F91A675" w14:textId="77777777" w:rsidR="00754B50" w:rsidRDefault="009D0B1E">
      <w:pPr>
        <w:jc w:val="both"/>
      </w:pPr>
      <w:r>
        <w:rPr>
          <w:rFonts w:ascii="Times New Roman" w:hAnsi="Times New Roman"/>
          <w:sz w:val="22"/>
          <w:szCs w:val="22"/>
        </w:rPr>
        <w:t>- controlli e verifiche a campione sulle trasmissioni, sulle pubblicazioni e sullo stato dell'aggiornamento delle pubblicazioni medesime, da effettuarsi a cura del RPCT con cadenza trimestrale secondo le indicazioni operative indicate negli appositi atti (circolari e direttive) del RPCT. L'esito controlli e verifiche a campione deve essere tracciabile su supporto cartaceo o digitale;</w:t>
      </w:r>
    </w:p>
    <w:p w14:paraId="31ABA0FC" w14:textId="77777777" w:rsidR="00754B50" w:rsidRDefault="009D0B1E">
      <w:pPr>
        <w:jc w:val="both"/>
      </w:pPr>
      <w:r>
        <w:rPr>
          <w:rFonts w:ascii="Times New Roman" w:hAnsi="Times New Roman"/>
          <w:sz w:val="22"/>
          <w:szCs w:val="22"/>
        </w:rPr>
        <w:t>- acquisizione report sullo stato delle trasmissioni e delle pubblicazioni da parte dei RT e RP;</w:t>
      </w:r>
    </w:p>
    <w:p w14:paraId="204BAC28" w14:textId="77777777" w:rsidR="00754B50" w:rsidRDefault="009D0B1E">
      <w:pPr>
        <w:jc w:val="both"/>
      </w:pPr>
      <w:r>
        <w:rPr>
          <w:rFonts w:ascii="Times New Roman" w:hAnsi="Times New Roman"/>
          <w:sz w:val="22"/>
          <w:szCs w:val="22"/>
        </w:rPr>
        <w:t>- audit con i RT e i RP, da tracciare su supporto cartaceo o digitale.</w:t>
      </w:r>
    </w:p>
    <w:p w14:paraId="12182E62" w14:textId="77777777" w:rsidR="00754B50" w:rsidRDefault="009D0B1E">
      <w:pPr>
        <w:jc w:val="both"/>
      </w:pPr>
      <w:r>
        <w:rPr>
          <w:rFonts w:ascii="Times New Roman" w:hAnsi="Times New Roman"/>
          <w:sz w:val="22"/>
          <w:szCs w:val="22"/>
        </w:rPr>
        <w:t>Ai fini della relazione annuale del RPCT, vengono utilizzati gli esiti dei controlli, monitoraggi e verifiche a campione, e i report dei RT e dei RP, nonche' gli audit con i RT e i RP.</w:t>
      </w:r>
    </w:p>
    <w:p w14:paraId="44B833C0" w14:textId="77777777" w:rsidR="00754B50" w:rsidRDefault="009D0B1E">
      <w:pPr>
        <w:jc w:val="both"/>
      </w:pPr>
      <w:r>
        <w:rPr>
          <w:rFonts w:ascii="Times New Roman" w:hAnsi="Times New Roman"/>
          <w:sz w:val="22"/>
          <w:szCs w:val="22"/>
        </w:rPr>
        <w:t>La rilevazione di eventuali scostamenti tra cui, in particolare, la rilevazione dei casi di ritardo o di mancato adempimento degli obblighi di pubblicazione, impongono l'avvio del procedimento disciplinare, ferme le altre forme di responsabilita'.</w:t>
      </w:r>
    </w:p>
    <w:p w14:paraId="69A637E5" w14:textId="77777777" w:rsidR="00754B50" w:rsidRDefault="009D0B1E">
      <w:pPr>
        <w:jc w:val="both"/>
      </w:pPr>
      <w:r>
        <w:rPr>
          <w:rFonts w:ascii="Times New Roman" w:hAnsi="Times New Roman"/>
          <w:sz w:val="22"/>
          <w:szCs w:val="22"/>
        </w:rPr>
        <w:t>Il responsabile non risponde dell'inadempimento se dimostra, per iscritto, al Responsabile della Trasparenza, che tale inadempimento e' dipeso da causa a lui non imputabile.</w:t>
      </w:r>
    </w:p>
    <w:p w14:paraId="28BB42A8" w14:textId="77777777" w:rsidR="00754B50" w:rsidRDefault="009D0B1E">
      <w:pPr>
        <w:jc w:val="both"/>
      </w:pPr>
      <w:r>
        <w:rPr>
          <w:rFonts w:ascii="Times New Roman" w:hAnsi="Times New Roman"/>
          <w:sz w:val="22"/>
          <w:szCs w:val="22"/>
        </w:rPr>
        <w:t>Le sanzioni per le violazioni degli adempimenti in merito alla trasparenza sono quelle previste dal D.Lgs. n. 33/2013, fatte salve sanzioni diverse.</w:t>
      </w:r>
    </w:p>
    <w:p w14:paraId="32F8E12D" w14:textId="77777777" w:rsidR="00754B50" w:rsidRDefault="00754B50">
      <w:pPr>
        <w:jc w:val="both"/>
      </w:pPr>
    </w:p>
    <w:p w14:paraId="10E35364" w14:textId="77777777" w:rsidR="00754B50" w:rsidRDefault="009D0B1E">
      <w:pPr>
        <w:jc w:val="both"/>
      </w:pPr>
      <w:r>
        <w:rPr>
          <w:rFonts w:ascii="Times New Roman" w:hAnsi="Times New Roman"/>
          <w:sz w:val="22"/>
          <w:szCs w:val="22"/>
        </w:rPr>
        <w:t>ORGANI DI CONTROLLO: ANAC</w:t>
      </w:r>
    </w:p>
    <w:p w14:paraId="7C02E736" w14:textId="77777777" w:rsidR="00754B50" w:rsidRDefault="009D0B1E">
      <w:pPr>
        <w:jc w:val="both"/>
      </w:pPr>
      <w:r>
        <w:rPr>
          <w:rFonts w:ascii="Times New Roman" w:hAnsi="Times New Roman"/>
          <w:sz w:val="22"/>
          <w:szCs w:val="22"/>
        </w:rPr>
        <w:t>L'art. 45, co. 1, del d.lgs. 33/2013, attribuisce all'Autorita' il compito di controllare "l'esatto adempimento degli obblighi di pubblicazione previsti dalla normativa vigente, esercitando poteri ispettivi mediante richiesta di notizie, informazioni, atti e documenti alle amministrazioni pubbliche e ordinando l'adozione di atti o provvedimenti richiesti dalla normativa vigente, ovvero la rimozione di comportamenti o atti contrastanti con i piani e le regole sulla trasparenza ". La vigilanza in materia di trasparenza si distingue in:</w:t>
      </w:r>
    </w:p>
    <w:p w14:paraId="166CF230" w14:textId="77777777" w:rsidR="00754B50" w:rsidRDefault="009D0B1E">
      <w:pPr>
        <w:jc w:val="both"/>
      </w:pPr>
      <w:r>
        <w:rPr>
          <w:rFonts w:ascii="Times New Roman" w:hAnsi="Times New Roman"/>
          <w:sz w:val="22"/>
          <w:szCs w:val="22"/>
        </w:rPr>
        <w:t>- vigilanza d'ufficio;</w:t>
      </w:r>
    </w:p>
    <w:p w14:paraId="6C93E0BE" w14:textId="77777777" w:rsidR="00754B50" w:rsidRDefault="009D0B1E">
      <w:pPr>
        <w:jc w:val="both"/>
      </w:pPr>
      <w:r>
        <w:rPr>
          <w:rFonts w:ascii="Times New Roman" w:hAnsi="Times New Roman"/>
          <w:sz w:val="22"/>
          <w:szCs w:val="22"/>
        </w:rPr>
        <w:lastRenderedPageBreak/>
        <w:t>- vigilanza su segnalazione;</w:t>
      </w:r>
    </w:p>
    <w:p w14:paraId="0021D9E8" w14:textId="77777777" w:rsidR="00754B50" w:rsidRDefault="009D0B1E">
      <w:pPr>
        <w:jc w:val="both"/>
      </w:pPr>
      <w:r>
        <w:rPr>
          <w:rFonts w:ascii="Times New Roman" w:hAnsi="Times New Roman"/>
          <w:sz w:val="22"/>
          <w:szCs w:val="22"/>
        </w:rPr>
        <w:t>La vigilanza d'ufficio e' attivata su richiesta di altri uffici dell'Autorita' o in attuazione di specifiche delibere adottate dall'Autorita'.</w:t>
      </w:r>
    </w:p>
    <w:p w14:paraId="2DB13694" w14:textId="77777777" w:rsidR="00754B50" w:rsidRDefault="009D0B1E">
      <w:pPr>
        <w:jc w:val="both"/>
      </w:pPr>
      <w:r>
        <w:rPr>
          <w:rFonts w:ascii="Times New Roman" w:hAnsi="Times New Roman"/>
          <w:sz w:val="22"/>
          <w:szCs w:val="22"/>
        </w:rPr>
        <w:t>La vigilanza su segnalazioni e' attivata a seguito di istanza motivata di chiunque ne abbia interesse, ivi incluse associazioni od organizzazioni rappresentative di interessi collettivi o diffusi.</w:t>
      </w:r>
    </w:p>
    <w:p w14:paraId="0287A66F" w14:textId="77777777" w:rsidR="00754B50" w:rsidRDefault="009D0B1E">
      <w:pPr>
        <w:jc w:val="both"/>
      </w:pPr>
      <w:r>
        <w:rPr>
          <w:rFonts w:ascii="Times New Roman" w:hAnsi="Times New Roman"/>
          <w:sz w:val="22"/>
          <w:szCs w:val="22"/>
        </w:rPr>
        <w:t>In entrambi i casi, l'ANAC, dopo avere effettivamente verificato la violazione degli obblighi di pubblicazione dei dati previsti dal D.Lgs. 33/2013 sul sito web istituzionale, invia l'Amministrazione, e nello specifico ai vertici politici e p.c., ai responsabili trasparenza ed agli OIV, delle "Richiesta di adeguamento del sito web istituzionale alle previsioni del D.Lgs. 33/2013". Con tali richieste, l'ANAC rileva l'inadempimento e rappresenta all'amministrazione l'obbligo di provvedere entro un termine prestabilito di 30 gg. alla pubblicazione dei dati mancanti o incompleti e/o non aggiornati, e richiamano le specifiche responsabilita' ai sensi degli artt. 43, co. 5, 45, co. 4, 46 e 47 del D.Lgs. 33/2013.</w:t>
      </w:r>
    </w:p>
    <w:p w14:paraId="2908A9F2" w14:textId="77777777" w:rsidR="00754B50" w:rsidRDefault="009D0B1E">
      <w:pPr>
        <w:jc w:val="both"/>
      </w:pPr>
      <w:r>
        <w:rPr>
          <w:rFonts w:ascii="Times New Roman" w:hAnsi="Times New Roman"/>
          <w:sz w:val="22"/>
          <w:szCs w:val="22"/>
        </w:rPr>
        <w:t>Alla scadenza del termine concesso nella nota di richiesta di adeguamento, l'ANAC effettua un'ulteriore verifica sul sito e, nei casi di adeguamento parziale o non adeguamento, adotta, su deliberazione del Consiglio dell'Autorita', un provvedimento di ordine di pubblicazione, ai sensi dell'art. 1, c. 3, della legge n. 190/2012 e dell'art. 45 comma 1, del d.lgs. n. 33/2013 e come indicato nella Delibera n. 146/2014.</w:t>
      </w:r>
    </w:p>
    <w:p w14:paraId="4C6C768B" w14:textId="77777777" w:rsidR="00754B50" w:rsidRDefault="009D0B1E">
      <w:pPr>
        <w:jc w:val="both"/>
      </w:pPr>
      <w:r>
        <w:rPr>
          <w:rFonts w:ascii="Times New Roman" w:hAnsi="Times New Roman"/>
          <w:sz w:val="22"/>
          <w:szCs w:val="22"/>
        </w:rPr>
        <w:t xml:space="preserve">A seguito di ulteriore verifica sugli esiti del provvedimento di ordine, in caso di adeguamento il procedimento si conclude con l'indicazione dell'esito nella rendicontazione periodica pubblicata sul sito istituzionale. </w:t>
      </w:r>
    </w:p>
    <w:p w14:paraId="780C83DD" w14:textId="77777777" w:rsidR="00754B50" w:rsidRDefault="009D0B1E">
      <w:pPr>
        <w:jc w:val="both"/>
      </w:pPr>
      <w:r>
        <w:rPr>
          <w:rFonts w:ascii="Times New Roman" w:hAnsi="Times New Roman"/>
          <w:sz w:val="22"/>
          <w:szCs w:val="22"/>
        </w:rPr>
        <w:t>Nei casi di non e/o parziale adeguamento, trascorso un congruo periodo, l'ANAC., nel caso di persistente inadempimento, provvede ad effettuare ulteriori segnalazioni all'ufficio di disciplina dell'amministrazione interessata, ai vertici politici, agli OIV e, se del caso, alla Corte dei Conti, ai sensi dell'art. 45 comma 4 del D.Lgs. 33/2013.</w:t>
      </w:r>
    </w:p>
    <w:p w14:paraId="132BBF88" w14:textId="77777777" w:rsidR="00754B50" w:rsidRDefault="00754B50">
      <w:pPr>
        <w:jc w:val="both"/>
      </w:pPr>
    </w:p>
    <w:p w14:paraId="105F7CD5" w14:textId="77777777" w:rsidR="00754B50" w:rsidRDefault="009D0B1E">
      <w:pPr>
        <w:jc w:val="both"/>
      </w:pPr>
      <w:r>
        <w:rPr>
          <w:rFonts w:ascii="Times New Roman" w:hAnsi="Times New Roman"/>
          <w:sz w:val="22"/>
          <w:szCs w:val="22"/>
        </w:rPr>
        <w:t>ORGANI DI CONTROLLO: ORGANISMO INDIPENDENTE DI VALUTAZIONE - OIV</w:t>
      </w:r>
    </w:p>
    <w:p w14:paraId="3A44A23D" w14:textId="77777777" w:rsidR="00754B50" w:rsidRDefault="009D0B1E">
      <w:pPr>
        <w:jc w:val="both"/>
      </w:pPr>
      <w:r>
        <w:rPr>
          <w:rFonts w:ascii="Times New Roman" w:hAnsi="Times New Roman"/>
          <w:sz w:val="22"/>
          <w:szCs w:val="22"/>
        </w:rPr>
        <w:t xml:space="preserve">L'Organismo Indipendente di Valutazione (OIV): </w:t>
      </w:r>
    </w:p>
    <w:p w14:paraId="7610D41A" w14:textId="77777777" w:rsidR="00754B50" w:rsidRDefault="009D0B1E">
      <w:pPr>
        <w:jc w:val="both"/>
      </w:pPr>
      <w:r>
        <w:rPr>
          <w:rFonts w:ascii="Times New Roman" w:hAnsi="Times New Roman"/>
          <w:sz w:val="22"/>
          <w:szCs w:val="22"/>
        </w:rPr>
        <w:t>- provvede agli adempimenti di controllo cosi' come previsti dalla normativa vigente;</w:t>
      </w:r>
    </w:p>
    <w:p w14:paraId="7EA5D065" w14:textId="77777777" w:rsidR="00754B50" w:rsidRDefault="009D0B1E">
      <w:pPr>
        <w:jc w:val="both"/>
      </w:pPr>
      <w:r>
        <w:rPr>
          <w:rFonts w:ascii="Times New Roman" w:hAnsi="Times New Roman"/>
          <w:sz w:val="22"/>
          <w:szCs w:val="22"/>
        </w:rPr>
        <w:t>- attesta con apposita relazione l'effettivo assolvimento degli obblighi in materia di trasparenza e integrita' ai sensi dell'art. 14 del D.Lgs. n. 150/2009;</w:t>
      </w:r>
    </w:p>
    <w:p w14:paraId="3A38A2B6" w14:textId="77777777" w:rsidR="00754B50" w:rsidRDefault="009D0B1E">
      <w:pPr>
        <w:jc w:val="both"/>
      </w:pPr>
      <w:r>
        <w:rPr>
          <w:rFonts w:ascii="Times New Roman" w:hAnsi="Times New Roman"/>
          <w:sz w:val="22"/>
          <w:szCs w:val="22"/>
        </w:rPr>
        <w:t xml:space="preserve">- verifica la coerenza tra gli obiettivi previsti nel PTTI d e quelli indicati nel Piano Esecutivo di Gestione; </w:t>
      </w:r>
    </w:p>
    <w:p w14:paraId="29C6E8E0" w14:textId="77777777" w:rsidR="00754B50" w:rsidRDefault="009D0B1E">
      <w:pPr>
        <w:jc w:val="both"/>
      </w:pPr>
      <w:r>
        <w:rPr>
          <w:rFonts w:ascii="Times New Roman" w:hAnsi="Times New Roman"/>
          <w:sz w:val="22"/>
          <w:szCs w:val="22"/>
        </w:rPr>
        <w:t xml:space="preserve">- utilizza le informazioni e i dati relativi all'attuazione degli obblighi di trasparenza ai fini della misurazione e valutazione delle performance sia organizzativa, sia individuale del Responsabile del Servizio e del personale assegnato ai singoli uffici responsabili della trasmissione dei dati. </w:t>
      </w:r>
    </w:p>
    <w:p w14:paraId="4EE09B29" w14:textId="77777777" w:rsidR="00754B50" w:rsidRDefault="009D0B1E">
      <w:pPr>
        <w:jc w:val="both"/>
      </w:pPr>
      <w:r>
        <w:rPr>
          <w:rFonts w:ascii="Times New Roman" w:hAnsi="Times New Roman"/>
          <w:sz w:val="22"/>
          <w:szCs w:val="22"/>
        </w:rPr>
        <w:t xml:space="preserve">Le sanzioni per le violazioni degli adempimenti in merito alla trasparenza sono quelle previste dal D.Lgs. n. 97/2016, fatte salve sanzioni diverse per la violazione della normativa sul trattamento dei dati personali o dalle normative sulla qualita' dei dati pubblicati (Codice dell'amministrazione digitale, Legge n. 4/2004). </w:t>
      </w:r>
    </w:p>
    <w:p w14:paraId="19AD602B" w14:textId="77777777" w:rsidR="00754B50" w:rsidRDefault="00754B50">
      <w:pPr>
        <w:jc w:val="both"/>
      </w:pPr>
    </w:p>
    <w:p w14:paraId="2B4F1728" w14:textId="77777777" w:rsidR="00754B50" w:rsidRDefault="009D0B1E">
      <w:pPr>
        <w:jc w:val="both"/>
      </w:pPr>
      <w:r>
        <w:rPr>
          <w:rFonts w:ascii="Times New Roman" w:hAnsi="Times New Roman"/>
          <w:sz w:val="22"/>
          <w:szCs w:val="22"/>
        </w:rPr>
        <w:t>ORGANI DI CONTROLLO: DIFENSORE CIVICO PER IL DIGITALE E FORMATI DELLE PUBBLICAZIONI</w:t>
      </w:r>
    </w:p>
    <w:p w14:paraId="14382297" w14:textId="77777777" w:rsidR="00754B50" w:rsidRDefault="009D0B1E">
      <w:pPr>
        <w:jc w:val="both"/>
      </w:pPr>
      <w:r>
        <w:rPr>
          <w:rFonts w:ascii="Times New Roman" w:hAnsi="Times New Roman"/>
          <w:sz w:val="22"/>
          <w:szCs w:val="22"/>
        </w:rPr>
        <w:t xml:space="preserve">L'art.17, comma 1 quater, del Decreto Legislativo 7 marzo 2005, n. 82 (CAD) prevede "e' istituito presso l'AgID l'ufficio del difensore civico per il digitale, a cui e' preposto un soggetto in possesso di adeguati requisiti di terzieta', autonomia e imparzialita'. Chiunque puo' presentare al difensore civico per il digitale, attraverso apposita area presente sul sito istituzionale dell'AgID, segnalazioni relative a presunte violazioni del presente Codice e di ogni altra norma in materia di digitalizzazione ed innovazione della pubblica amministrazione da parte dei soggetti di cui all'articolo 2, comma 2. Ricevuta la segnalazione, il difensore civico, se la ritiene fondata, invita il soggetto responsabile della violazione a porvi rimedio tempestivamente e comunque non oltre trenta giorni. Le decisioni del difensore civico sono pubblicate in un'apposita area del sito Internet istituzionale. Il difensore segnala le inadempienze all'ufficio competente per i procedimenti disciplinari di ciascuna amministrazione.". </w:t>
      </w:r>
    </w:p>
    <w:p w14:paraId="4893B227" w14:textId="77777777" w:rsidR="00754B50" w:rsidRDefault="009D0B1E">
      <w:pPr>
        <w:jc w:val="both"/>
      </w:pPr>
      <w:r>
        <w:rPr>
          <w:rFonts w:ascii="Times New Roman" w:hAnsi="Times New Roman"/>
          <w:sz w:val="22"/>
          <w:szCs w:val="22"/>
        </w:rPr>
        <w:lastRenderedPageBreak/>
        <w:t>La determinazione AgID n.15/2018 del 26 gennaio 2018 ha stabilito che, in attuazione del richiamato art.17, comma 1 quater del CAD, e' istituito presso l'Agid l'Ufficio del difensore civico per il digitale .</w:t>
      </w:r>
    </w:p>
    <w:p w14:paraId="65265DF4" w14:textId="77777777" w:rsidR="00754B50" w:rsidRDefault="009D0B1E">
      <w:pPr>
        <w:jc w:val="both"/>
      </w:pPr>
      <w:r>
        <w:rPr>
          <w:rFonts w:ascii="Times New Roman" w:hAnsi="Times New Roman"/>
          <w:sz w:val="22"/>
          <w:szCs w:val="22"/>
        </w:rPr>
        <w:t xml:space="preserve">Il difensore civico per il digitale e' competente sulle segnalazioni con cui si evidenzia il mancato rispetto della normativa in materia di accessibilita' relativamente ai documenti amministrativi informatici e pubblicati sul sito istituzionale. In particolare il difensore civico per il digitale verifica se sono pubblicati in documenti sono formato .pdf, come documenti-immagine e, quindi, non adeguatamente accessibili a persone con disabilita' ( cfr. art. 23 ter, comma 5 bis del Decreto legislativo 7 marzo 2005 n.82 e s.m.i.) e, in caso affermativo, invita l'Amministrazione </w:t>
      </w:r>
    </w:p>
    <w:p w14:paraId="0BEF470A" w14:textId="77777777" w:rsidR="00754B50" w:rsidRDefault="009D0B1E">
      <w:pPr>
        <w:jc w:val="both"/>
      </w:pPr>
      <w:r>
        <w:rPr>
          <w:rFonts w:ascii="Times New Roman" w:hAnsi="Times New Roman"/>
          <w:sz w:val="22"/>
          <w:szCs w:val="22"/>
        </w:rPr>
        <w:t xml:space="preserve">a porvi rimedio tempestivamente e comunque non oltre trenta giorni rendendo accessibili i documenti emessi dai propri uffici e pubblicati sul proprio sito istituzionale, dandone conferma all' Agenzia. </w:t>
      </w:r>
    </w:p>
    <w:p w14:paraId="75850599" w14:textId="77777777" w:rsidR="00754B50" w:rsidRDefault="009D0B1E">
      <w:pPr>
        <w:jc w:val="both"/>
      </w:pPr>
      <w:r>
        <w:rPr>
          <w:rFonts w:ascii="Times New Roman" w:hAnsi="Times New Roman"/>
          <w:sz w:val="22"/>
          <w:szCs w:val="22"/>
        </w:rPr>
        <w:t>In relazione a quanto sopra, particolare attenzione deve essere riservata ai formati delle pubblicazioni a cura di tutti i soggetti tenuti a svolgere compiti e funzioni in materia di trasparenza e pubblicazioni.</w:t>
      </w:r>
    </w:p>
    <w:p w14:paraId="0B34BCEA" w14:textId="77777777" w:rsidR="006F7BE1" w:rsidRDefault="006F7BE1" w:rsidP="00B8202E">
      <w:pPr>
        <w:jc w:val="both"/>
        <w:rPr>
          <w:rFonts w:ascii="Times New Roman" w:hAnsi="Times New Roman" w:cs="Times New Roman"/>
          <w:sz w:val="22"/>
          <w:szCs w:val="22"/>
        </w:rPr>
      </w:pPr>
    </w:p>
    <w:p w14:paraId="01401A14" w14:textId="77777777" w:rsidR="004B7475" w:rsidRPr="00C02EA4" w:rsidRDefault="004B7475" w:rsidP="00B8202E">
      <w:pPr>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14:paraId="1335262B" w14:textId="77777777" w:rsidR="00754B50" w:rsidRDefault="009D0B1E">
      <w:pPr>
        <w:jc w:val="both"/>
      </w:pPr>
      <w:r>
        <w:rPr>
          <w:rFonts w:ascii="Times New Roman" w:hAnsi="Times New Roman"/>
          <w:sz w:val="22"/>
          <w:szCs w:val="22"/>
        </w:rPr>
        <w:t>In una linea di continuita' con i precedenti Piani, vengono confermati, relativamente al presente Capitolo del PTPC, i contenuti delle pregresse edizioni, come in precedenza riportati.</w:t>
      </w:r>
    </w:p>
    <w:p w14:paraId="7905FC3C" w14:textId="77777777" w:rsidR="00B8202E" w:rsidRPr="00C02EA4" w:rsidRDefault="00B8202E" w:rsidP="00500CCF">
      <w:pPr>
        <w:pStyle w:val="Titolo1"/>
        <w:spacing w:after="0" w:line="240" w:lineRule="auto"/>
        <w:jc w:val="left"/>
        <w:rPr>
          <w:rFonts w:ascii="Times New Roman" w:hAnsi="Times New Roman" w:cs="Times New Roman"/>
          <w:sz w:val="22"/>
          <w:szCs w:val="22"/>
        </w:rPr>
      </w:pPr>
      <w:bookmarkStart w:id="94" w:name="_Toc534628226"/>
    </w:p>
    <w:p w14:paraId="75AA937A"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2BE8935A"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1469AA0E"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34ADA411"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047BF6DF" w14:textId="77777777" w:rsidR="00C02C0A" w:rsidRPr="00C02EA4" w:rsidRDefault="00C02C0A" w:rsidP="00500CCF">
      <w:pPr>
        <w:pStyle w:val="Titolo1"/>
        <w:spacing w:after="0" w:line="240" w:lineRule="auto"/>
        <w:jc w:val="left"/>
        <w:rPr>
          <w:rFonts w:ascii="Times New Roman" w:hAnsi="Times New Roman" w:cs="Times New Roman"/>
          <w:sz w:val="22"/>
          <w:szCs w:val="22"/>
        </w:rPr>
      </w:pPr>
      <w:r w:rsidRPr="00C02EA4">
        <w:rPr>
          <w:rFonts w:ascii="Times New Roman" w:hAnsi="Times New Roman" w:cs="Times New Roman"/>
          <w:sz w:val="22"/>
          <w:szCs w:val="22"/>
        </w:rPr>
        <w:t>ALLEGATI AL PTPCT</w:t>
      </w:r>
      <w:bookmarkEnd w:id="94"/>
    </w:p>
    <w:p w14:paraId="22BA828F" w14:textId="77777777" w:rsidR="00B8202E" w:rsidRDefault="00B8202E" w:rsidP="00B8202E">
      <w:pPr>
        <w:jc w:val="both"/>
        <w:rPr>
          <w:rFonts w:ascii="Times New Roman" w:hAnsi="Times New Roman" w:cs="Times New Roman"/>
          <w:sz w:val="22"/>
          <w:szCs w:val="22"/>
        </w:rPr>
      </w:pPr>
      <w:r w:rsidRPr="00C02EA4">
        <w:rPr>
          <w:rFonts w:ascii="Times New Roman" w:hAnsi="Times New Roman" w:cs="Times New Roman"/>
          <w:sz w:val="22"/>
          <w:szCs w:val="22"/>
        </w:rPr>
        <w:t>ALLEGATO: Scheda contenente la relazione annuale del responsabile della prevenzione della corruzione</w:t>
      </w:r>
    </w:p>
    <w:p w14:paraId="682F6E9B" w14:textId="77777777" w:rsidR="00754B50" w:rsidRDefault="009D0B1E">
      <w:pPr>
        <w:jc w:val="both"/>
      </w:pPr>
      <w:r>
        <w:rPr>
          <w:rFonts w:ascii="Times New Roman" w:hAnsi="Times New Roman"/>
          <w:sz w:val="22"/>
          <w:szCs w:val="22"/>
        </w:rPr>
        <w:t>ALLEGATO: Analisi contesto esterno: Matrice dei rischi del contesto esterno</w:t>
      </w:r>
    </w:p>
    <w:p w14:paraId="7EB31529" w14:textId="77777777" w:rsidR="00754B50" w:rsidRDefault="009D0B1E">
      <w:pPr>
        <w:jc w:val="both"/>
      </w:pPr>
      <w:r>
        <w:rPr>
          <w:rFonts w:ascii="Times New Roman" w:hAnsi="Times New Roman"/>
          <w:sz w:val="22"/>
          <w:szCs w:val="22"/>
        </w:rPr>
        <w:t>ALLEGATO: Analisi contesto interno-contesto organizzativo: Organigramma</w:t>
      </w:r>
    </w:p>
    <w:p w14:paraId="373FB277" w14:textId="77777777" w:rsidR="00754B50" w:rsidRDefault="009D0B1E">
      <w:pPr>
        <w:jc w:val="both"/>
      </w:pPr>
      <w:r>
        <w:rPr>
          <w:rFonts w:ascii="Times New Roman" w:hAnsi="Times New Roman"/>
          <w:sz w:val="22"/>
          <w:szCs w:val="22"/>
        </w:rPr>
        <w:t>ALLEGATO: Analisi contesto interno-contesto gestionale: Elenco dei macro-processi e processi</w:t>
      </w:r>
    </w:p>
    <w:p w14:paraId="21AE60B7" w14:textId="77777777" w:rsidR="00754B50" w:rsidRDefault="009D0B1E">
      <w:pPr>
        <w:jc w:val="both"/>
      </w:pPr>
      <w:r>
        <w:rPr>
          <w:rFonts w:ascii="Times New Roman" w:hAnsi="Times New Roman"/>
          <w:sz w:val="22"/>
          <w:szCs w:val="22"/>
        </w:rPr>
        <w:t>ALLEGATO: Analisi contesto interno-contesto gestionale: Mappatura dei processi con individuazione dei comportamenti a rischio, valutazione del rischio, indicazione delle misure generali e delle misure specifiche, con la relativa programmazione</w:t>
      </w:r>
    </w:p>
    <w:p w14:paraId="39C10C05" w14:textId="77777777" w:rsidR="00754B50" w:rsidRDefault="009D0B1E">
      <w:pPr>
        <w:jc w:val="both"/>
      </w:pPr>
      <w:r>
        <w:rPr>
          <w:rFonts w:ascii="Times New Roman" w:hAnsi="Times New Roman"/>
          <w:sz w:val="22"/>
          <w:szCs w:val="22"/>
        </w:rPr>
        <w:t>ALLEGATO: Assessment misure specifiche</w:t>
      </w:r>
    </w:p>
    <w:p w14:paraId="3DF6F6DB" w14:textId="77777777" w:rsidR="00754B50" w:rsidRDefault="009D0B1E">
      <w:pPr>
        <w:jc w:val="both"/>
      </w:pPr>
      <w:r>
        <w:rPr>
          <w:rFonts w:ascii="Times New Roman" w:hAnsi="Times New Roman"/>
          <w:sz w:val="22"/>
          <w:szCs w:val="22"/>
        </w:rPr>
        <w:t>ALLEGATO: Registro degli eventi rischiosi</w:t>
      </w:r>
    </w:p>
    <w:p w14:paraId="4668FDA2" w14:textId="77777777" w:rsidR="00754B50" w:rsidRDefault="009D0B1E">
      <w:pPr>
        <w:jc w:val="both"/>
      </w:pPr>
      <w:r>
        <w:rPr>
          <w:rFonts w:ascii="Times New Roman" w:hAnsi="Times New Roman"/>
          <w:sz w:val="22"/>
          <w:szCs w:val="22"/>
        </w:rPr>
        <w:t xml:space="preserve">ALLEGATO: Procedure: </w:t>
      </w:r>
    </w:p>
    <w:p w14:paraId="44D71408" w14:textId="77777777" w:rsidR="00754B50" w:rsidRDefault="009D0B1E">
      <w:pPr>
        <w:jc w:val="both"/>
      </w:pPr>
      <w:r>
        <w:rPr>
          <w:rFonts w:ascii="Times New Roman" w:hAnsi="Times New Roman"/>
          <w:sz w:val="22"/>
          <w:szCs w:val="22"/>
        </w:rPr>
        <w:t xml:space="preserve">- Procedura gestione conflitto di interesse potenziale o reale </w:t>
      </w:r>
    </w:p>
    <w:p w14:paraId="0A284B21" w14:textId="77777777" w:rsidR="00754B50" w:rsidRDefault="009D0B1E">
      <w:pPr>
        <w:jc w:val="both"/>
      </w:pPr>
      <w:r>
        <w:rPr>
          <w:rFonts w:ascii="Times New Roman" w:hAnsi="Times New Roman"/>
          <w:sz w:val="22"/>
          <w:szCs w:val="22"/>
        </w:rPr>
        <w:t>- Procedura per l'accesso civico generalizzato</w:t>
      </w:r>
    </w:p>
    <w:p w14:paraId="46D6EAC2" w14:textId="77777777" w:rsidR="00754B50" w:rsidRDefault="009D0B1E">
      <w:pPr>
        <w:jc w:val="both"/>
      </w:pPr>
      <w:r>
        <w:rPr>
          <w:rFonts w:ascii="Times New Roman" w:hAnsi="Times New Roman"/>
          <w:sz w:val="22"/>
          <w:szCs w:val="22"/>
        </w:rPr>
        <w:t>ALLEGATO: PTTI - Obblighi di pubblicazione ai sensi del D.Lgs. n. 33/2013 suddivisi per responsabile della trasmissione e responsabile della pubblicazione</w:t>
      </w:r>
    </w:p>
    <w:p w14:paraId="3DF8F00A" w14:textId="77777777" w:rsidR="006F7BE1" w:rsidRDefault="006F7BE1" w:rsidP="00B8202E">
      <w:pPr>
        <w:jc w:val="both"/>
        <w:rPr>
          <w:rFonts w:ascii="Times New Roman" w:hAnsi="Times New Roman" w:cs="Times New Roman"/>
          <w:sz w:val="22"/>
          <w:szCs w:val="22"/>
        </w:rPr>
      </w:pPr>
    </w:p>
    <w:p w14:paraId="121D8820" w14:textId="77777777" w:rsidR="004B7475" w:rsidRPr="00C02EA4" w:rsidRDefault="004B7475" w:rsidP="00B8202E">
      <w:pPr>
        <w:jc w:val="both"/>
        <w:rPr>
          <w:rFonts w:ascii="Times New Roman" w:hAnsi="Times New Roman" w:cs="Times New Roman"/>
          <w:sz w:val="22"/>
          <w:szCs w:val="22"/>
        </w:rPr>
      </w:pPr>
    </w:p>
    <w:sectPr w:rsidR="004B7475" w:rsidRPr="00C02EA4" w:rsidSect="00290674">
      <w:footerReference w:type="even" r:id="rId8"/>
      <w:footerReference w:type="default" r:id="rId9"/>
      <w:pgSz w:w="16840" w:h="11900"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457F" w14:textId="77777777" w:rsidR="00D95BD4" w:rsidRDefault="00D95BD4" w:rsidP="00724437">
      <w:r>
        <w:separator/>
      </w:r>
    </w:p>
  </w:endnote>
  <w:endnote w:type="continuationSeparator" w:id="0">
    <w:p w14:paraId="4155C8E8" w14:textId="77777777" w:rsidR="00D95BD4" w:rsidRDefault="00D95BD4" w:rsidP="0072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Bell MT">
    <w:panose1 w:val="02020503060305020303"/>
    <w:charset w:val="00"/>
    <w:family w:val="roman"/>
    <w:pitch w:val="variable"/>
    <w:sig w:usb0="00000003" w:usb1="00000000" w:usb2="00000000" w:usb3="00000000" w:csb0="00000001" w:csb1="00000000"/>
  </w:font>
  <w:font w:name="Times">
    <w:altName w:val="Times Roman"/>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EC32" w14:textId="77777777" w:rsidR="00411CF9" w:rsidRDefault="00411CF9" w:rsidP="007244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7A465B" w14:textId="77777777" w:rsidR="00411CF9" w:rsidRDefault="00411CF9" w:rsidP="0072443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D50E" w14:textId="77777777" w:rsidR="00411CF9" w:rsidRDefault="00411CF9" w:rsidP="007244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53</w:t>
    </w:r>
    <w:r>
      <w:rPr>
        <w:rStyle w:val="Numeropagina"/>
      </w:rPr>
      <w:fldChar w:fldCharType="end"/>
    </w:r>
  </w:p>
  <w:p w14:paraId="4C9C59C5" w14:textId="77777777" w:rsidR="00411CF9" w:rsidRDefault="00411CF9" w:rsidP="0072443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0AB9E" w14:textId="77777777" w:rsidR="00D95BD4" w:rsidRDefault="00D95BD4" w:rsidP="00724437">
      <w:r>
        <w:separator/>
      </w:r>
    </w:p>
  </w:footnote>
  <w:footnote w:type="continuationSeparator" w:id="0">
    <w:p w14:paraId="16CCE98B" w14:textId="77777777" w:rsidR="00D95BD4" w:rsidRDefault="00D95BD4" w:rsidP="00724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Bell MT"/>
      </w:rPr>
    </w:lvl>
    <w:lvl w:ilvl="2">
      <w:start w:val="1"/>
      <w:numFmt w:val="bullet"/>
      <w:lvlText w:val="▪"/>
      <w:lvlJc w:val="left"/>
      <w:pPr>
        <w:tabs>
          <w:tab w:val="num" w:pos="1440"/>
        </w:tabs>
        <w:ind w:left="1440" w:hanging="360"/>
      </w:pPr>
      <w:rPr>
        <w:rFonts w:ascii="OpenSymbol" w:hAnsi="OpenSymbol" w:cs="Bell MT"/>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Bell MT"/>
      </w:rPr>
    </w:lvl>
    <w:lvl w:ilvl="5">
      <w:start w:val="1"/>
      <w:numFmt w:val="bullet"/>
      <w:lvlText w:val="▪"/>
      <w:lvlJc w:val="left"/>
      <w:pPr>
        <w:tabs>
          <w:tab w:val="num" w:pos="2520"/>
        </w:tabs>
        <w:ind w:left="2520" w:hanging="360"/>
      </w:pPr>
      <w:rPr>
        <w:rFonts w:ascii="OpenSymbol" w:hAnsi="OpenSymbol" w:cs="Bell MT"/>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Bell MT"/>
      </w:rPr>
    </w:lvl>
    <w:lvl w:ilvl="8">
      <w:start w:val="1"/>
      <w:numFmt w:val="bullet"/>
      <w:lvlText w:val="▪"/>
      <w:lvlJc w:val="left"/>
      <w:pPr>
        <w:tabs>
          <w:tab w:val="num" w:pos="3600"/>
        </w:tabs>
        <w:ind w:left="3600" w:hanging="360"/>
      </w:pPr>
      <w:rPr>
        <w:rFonts w:ascii="OpenSymbol" w:hAnsi="OpenSymbol" w:cs="Bell MT"/>
      </w:rPr>
    </w:lvl>
  </w:abstractNum>
  <w:abstractNum w:abstractNumId="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b/>
        <w:i w:val="0"/>
        <w:sz w:val="16"/>
        <w:szCs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b/>
        <w:i w:val="0"/>
        <w:sz w:val="16"/>
        <w:szCs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b/>
        <w:i w:val="0"/>
        <w:sz w:val="16"/>
        <w:szCs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1316D2C"/>
    <w:multiLevelType w:val="hybridMultilevel"/>
    <w:tmpl w:val="FF6A3F58"/>
    <w:lvl w:ilvl="0" w:tplc="BEFA2EA6">
      <w:start w:val="52"/>
      <w:numFmt w:val="bullet"/>
      <w:lvlText w:val="-"/>
      <w:lvlJc w:val="left"/>
      <w:pPr>
        <w:ind w:left="72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346"/>
    <w:multiLevelType w:val="multilevel"/>
    <w:tmpl w:val="67A4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FB6C1D"/>
    <w:multiLevelType w:val="multilevel"/>
    <w:tmpl w:val="E740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4202B"/>
    <w:multiLevelType w:val="multilevel"/>
    <w:tmpl w:val="E9142C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91942CD"/>
    <w:multiLevelType w:val="hybridMultilevel"/>
    <w:tmpl w:val="CBBED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3309D7"/>
    <w:multiLevelType w:val="hybridMultilevel"/>
    <w:tmpl w:val="4A10B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70551E"/>
    <w:multiLevelType w:val="hybridMultilevel"/>
    <w:tmpl w:val="42D0A11E"/>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15:restartNumberingAfterBreak="0">
    <w:nsid w:val="187339A8"/>
    <w:multiLevelType w:val="hybridMultilevel"/>
    <w:tmpl w:val="59A20D9A"/>
    <w:lvl w:ilvl="0" w:tplc="7B82AD9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198D619C"/>
    <w:multiLevelType w:val="multilevel"/>
    <w:tmpl w:val="DEDE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1318F"/>
    <w:multiLevelType w:val="hybridMultilevel"/>
    <w:tmpl w:val="C388B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05648C"/>
    <w:multiLevelType w:val="hybridMultilevel"/>
    <w:tmpl w:val="534630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F32395"/>
    <w:multiLevelType w:val="multilevel"/>
    <w:tmpl w:val="7BAE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F3D8B"/>
    <w:multiLevelType w:val="hybridMultilevel"/>
    <w:tmpl w:val="8CCAC752"/>
    <w:lvl w:ilvl="0" w:tplc="D67A8BDE">
      <w:numFmt w:val="bullet"/>
      <w:lvlText w:val="-"/>
      <w:lvlJc w:val="left"/>
      <w:pPr>
        <w:ind w:left="1068" w:hanging="360"/>
      </w:pPr>
      <w:rPr>
        <w:rFonts w:ascii="Calibri" w:eastAsia="Times New Roman" w:hAnsi="Calibri" w:hint="default"/>
      </w:rPr>
    </w:lvl>
    <w:lvl w:ilvl="1" w:tplc="7B82AD9C">
      <w:start w:val="1"/>
      <w:numFmt w:val="bullet"/>
      <w:lvlText w:val=""/>
      <w:lvlJc w:val="left"/>
      <w:pPr>
        <w:ind w:left="1788" w:hanging="360"/>
      </w:pPr>
      <w:rPr>
        <w:rFonts w:ascii="Symbol" w:hAnsi="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2BF81437"/>
    <w:multiLevelType w:val="hybridMultilevel"/>
    <w:tmpl w:val="78EEC932"/>
    <w:lvl w:ilvl="0" w:tplc="FA123082">
      <w:start w:val="5"/>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45163E"/>
    <w:multiLevelType w:val="multilevel"/>
    <w:tmpl w:val="DC5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D62B3"/>
    <w:multiLevelType w:val="hybridMultilevel"/>
    <w:tmpl w:val="8F321B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6A3A3D"/>
    <w:multiLevelType w:val="hybridMultilevel"/>
    <w:tmpl w:val="0E96F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612DFD"/>
    <w:multiLevelType w:val="multilevel"/>
    <w:tmpl w:val="15BC2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60454"/>
    <w:multiLevelType w:val="multilevel"/>
    <w:tmpl w:val="5B00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57AC1"/>
    <w:multiLevelType w:val="hybridMultilevel"/>
    <w:tmpl w:val="B1FC9D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0CA4234"/>
    <w:multiLevelType w:val="hybridMultilevel"/>
    <w:tmpl w:val="2618D336"/>
    <w:lvl w:ilvl="0" w:tplc="FA123082">
      <w:start w:val="5"/>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941A42"/>
    <w:multiLevelType w:val="hybridMultilevel"/>
    <w:tmpl w:val="A67086FE"/>
    <w:lvl w:ilvl="0" w:tplc="04100001">
      <w:start w:val="1"/>
      <w:numFmt w:val="bullet"/>
      <w:lvlText w:val=""/>
      <w:lvlJc w:val="left"/>
      <w:pPr>
        <w:ind w:left="720" w:hanging="360"/>
      </w:pPr>
      <w:rPr>
        <w:rFonts w:ascii="Symbol" w:hAnsi="Symbol" w:hint="default"/>
      </w:rPr>
    </w:lvl>
    <w:lvl w:ilvl="1" w:tplc="4C56E2E8">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2015D0"/>
    <w:multiLevelType w:val="hybridMultilevel"/>
    <w:tmpl w:val="F4061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971E42"/>
    <w:multiLevelType w:val="hybridMultilevel"/>
    <w:tmpl w:val="097C1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AE34F4"/>
    <w:multiLevelType w:val="hybridMultilevel"/>
    <w:tmpl w:val="05308008"/>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7" w15:restartNumberingAfterBreak="0">
    <w:nsid w:val="5A596297"/>
    <w:multiLevelType w:val="multilevel"/>
    <w:tmpl w:val="0156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C0AD9"/>
    <w:multiLevelType w:val="multilevel"/>
    <w:tmpl w:val="B252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9242B5"/>
    <w:multiLevelType w:val="hybridMultilevel"/>
    <w:tmpl w:val="BFDAC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ED72D45"/>
    <w:multiLevelType w:val="multilevel"/>
    <w:tmpl w:val="BFA0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2C3A64"/>
    <w:multiLevelType w:val="hybridMultilevel"/>
    <w:tmpl w:val="92BCB11E"/>
    <w:lvl w:ilvl="0" w:tplc="A650E9D0">
      <w:start w:val="4"/>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041EC9"/>
    <w:multiLevelType w:val="hybridMultilevel"/>
    <w:tmpl w:val="7DCA1D20"/>
    <w:lvl w:ilvl="0" w:tplc="00000003">
      <w:start w:val="1"/>
      <w:numFmt w:val="bullet"/>
      <w:lvlText w:val=""/>
      <w:lvlJc w:val="left"/>
      <w:pPr>
        <w:ind w:left="720" w:hanging="360"/>
      </w:pPr>
      <w:rPr>
        <w:rFonts w:ascii="Wingdings" w:hAnsi="Wingdings" w:cs="Wingdings" w:hint="default"/>
        <w:szCs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2BE5CAE"/>
    <w:multiLevelType w:val="multilevel"/>
    <w:tmpl w:val="90128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513994"/>
    <w:multiLevelType w:val="multilevel"/>
    <w:tmpl w:val="43684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DB45F6"/>
    <w:multiLevelType w:val="hybridMultilevel"/>
    <w:tmpl w:val="78ACE888"/>
    <w:lvl w:ilvl="0" w:tplc="BEFA2EA6">
      <w:start w:val="52"/>
      <w:numFmt w:val="bullet"/>
      <w:lvlText w:val="-"/>
      <w:lvlJc w:val="left"/>
      <w:pPr>
        <w:ind w:left="108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405C25"/>
    <w:multiLevelType w:val="multilevel"/>
    <w:tmpl w:val="8D24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B6DEE"/>
    <w:multiLevelType w:val="multilevel"/>
    <w:tmpl w:val="1CB4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0E706D"/>
    <w:multiLevelType w:val="hybridMultilevel"/>
    <w:tmpl w:val="8A4C2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5927EE"/>
    <w:multiLevelType w:val="hybridMultilevel"/>
    <w:tmpl w:val="7FBA87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2630D02"/>
    <w:multiLevelType w:val="hybridMultilevel"/>
    <w:tmpl w:val="0A3E48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18169F"/>
    <w:multiLevelType w:val="hybridMultilevel"/>
    <w:tmpl w:val="5DBEDD84"/>
    <w:lvl w:ilvl="0" w:tplc="A650E9D0">
      <w:start w:val="4"/>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495A37"/>
    <w:multiLevelType w:val="hybridMultilevel"/>
    <w:tmpl w:val="69B00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DA168B2"/>
    <w:multiLevelType w:val="hybridMultilevel"/>
    <w:tmpl w:val="1E308BB2"/>
    <w:lvl w:ilvl="0" w:tplc="BEFA2EA6">
      <w:start w:val="52"/>
      <w:numFmt w:val="bullet"/>
      <w:lvlText w:val="-"/>
      <w:lvlJc w:val="left"/>
      <w:pPr>
        <w:ind w:left="1080" w:hanging="360"/>
      </w:pPr>
      <w:rPr>
        <w:rFonts w:ascii="Times" w:eastAsiaTheme="minorEastAsia" w:hAnsi="Time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EEC6D62"/>
    <w:multiLevelType w:val="hybridMultilevel"/>
    <w:tmpl w:val="1EAA9F68"/>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20"/>
  </w:num>
  <w:num w:numId="4">
    <w:abstractNumId w:val="16"/>
  </w:num>
  <w:num w:numId="5">
    <w:abstractNumId w:val="30"/>
  </w:num>
  <w:num w:numId="6">
    <w:abstractNumId w:val="37"/>
  </w:num>
  <w:num w:numId="7">
    <w:abstractNumId w:val="19"/>
  </w:num>
  <w:num w:numId="8">
    <w:abstractNumId w:val="27"/>
  </w:num>
  <w:num w:numId="9">
    <w:abstractNumId w:val="10"/>
  </w:num>
  <w:num w:numId="10">
    <w:abstractNumId w:val="43"/>
  </w:num>
  <w:num w:numId="11">
    <w:abstractNumId w:val="23"/>
  </w:num>
  <w:num w:numId="12">
    <w:abstractNumId w:val="42"/>
  </w:num>
  <w:num w:numId="13">
    <w:abstractNumId w:val="8"/>
  </w:num>
  <w:num w:numId="14">
    <w:abstractNumId w:val="14"/>
  </w:num>
  <w:num w:numId="15">
    <w:abstractNumId w:val="9"/>
  </w:num>
  <w:num w:numId="16">
    <w:abstractNumId w:val="3"/>
  </w:num>
  <w:num w:numId="17">
    <w:abstractNumId w:val="4"/>
  </w:num>
  <w:num w:numId="18">
    <w:abstractNumId w:val="0"/>
  </w:num>
  <w:num w:numId="19">
    <w:abstractNumId w:val="15"/>
  </w:num>
  <w:num w:numId="20">
    <w:abstractNumId w:val="34"/>
  </w:num>
  <w:num w:numId="21">
    <w:abstractNumId w:val="13"/>
  </w:num>
  <w:num w:numId="22">
    <w:abstractNumId w:val="33"/>
  </w:num>
  <w:num w:numId="23">
    <w:abstractNumId w:val="2"/>
  </w:num>
  <w:num w:numId="24">
    <w:abstractNumId w:val="32"/>
  </w:num>
  <w:num w:numId="25">
    <w:abstractNumId w:val="12"/>
  </w:num>
  <w:num w:numId="26">
    <w:abstractNumId w:val="41"/>
  </w:num>
  <w:num w:numId="27">
    <w:abstractNumId w:val="11"/>
  </w:num>
  <w:num w:numId="28">
    <w:abstractNumId w:val="39"/>
  </w:num>
  <w:num w:numId="29">
    <w:abstractNumId w:val="26"/>
  </w:num>
  <w:num w:numId="30">
    <w:abstractNumId w:val="24"/>
  </w:num>
  <w:num w:numId="31">
    <w:abstractNumId w:val="35"/>
  </w:num>
  <w:num w:numId="32">
    <w:abstractNumId w:val="31"/>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5"/>
  </w:num>
  <w:num w:numId="39">
    <w:abstractNumId w:val="29"/>
  </w:num>
  <w:num w:numId="40">
    <w:abstractNumId w:val="38"/>
  </w:num>
  <w:num w:numId="41">
    <w:abstractNumId w:val="6"/>
  </w:num>
  <w:num w:numId="42">
    <w:abstractNumId w:val="7"/>
  </w:num>
  <w:num w:numId="43">
    <w:abstractNumId w:val="18"/>
  </w:num>
  <w:num w:numId="44">
    <w:abstractNumId w:val="44"/>
  </w:num>
  <w:num w:numId="45">
    <w:abstractNumId w:val="22"/>
  </w:num>
  <w:num w:numId="46">
    <w:abstractNumId w:val="40"/>
  </w:num>
  <w:num w:numId="47">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04"/>
    <w:rsid w:val="00000F49"/>
    <w:rsid w:val="000029FE"/>
    <w:rsid w:val="00003FE9"/>
    <w:rsid w:val="0000456A"/>
    <w:rsid w:val="000048BA"/>
    <w:rsid w:val="00004E06"/>
    <w:rsid w:val="00005E42"/>
    <w:rsid w:val="000063A2"/>
    <w:rsid w:val="00011E4D"/>
    <w:rsid w:val="00012DB3"/>
    <w:rsid w:val="000143C8"/>
    <w:rsid w:val="00020FD2"/>
    <w:rsid w:val="00022821"/>
    <w:rsid w:val="00022849"/>
    <w:rsid w:val="00022EFC"/>
    <w:rsid w:val="00023CA1"/>
    <w:rsid w:val="000333E7"/>
    <w:rsid w:val="00037743"/>
    <w:rsid w:val="00037D31"/>
    <w:rsid w:val="00041072"/>
    <w:rsid w:val="00041662"/>
    <w:rsid w:val="0004309F"/>
    <w:rsid w:val="0004741F"/>
    <w:rsid w:val="0005371B"/>
    <w:rsid w:val="0005401D"/>
    <w:rsid w:val="00055CE2"/>
    <w:rsid w:val="0006199A"/>
    <w:rsid w:val="00063B37"/>
    <w:rsid w:val="00065AC1"/>
    <w:rsid w:val="000663B0"/>
    <w:rsid w:val="00067DF7"/>
    <w:rsid w:val="00070D8F"/>
    <w:rsid w:val="0007164A"/>
    <w:rsid w:val="000717F0"/>
    <w:rsid w:val="0007198C"/>
    <w:rsid w:val="0007289B"/>
    <w:rsid w:val="00074DDC"/>
    <w:rsid w:val="00075E1D"/>
    <w:rsid w:val="00082705"/>
    <w:rsid w:val="00086E92"/>
    <w:rsid w:val="000877E4"/>
    <w:rsid w:val="00087AF7"/>
    <w:rsid w:val="00091B44"/>
    <w:rsid w:val="00091CD7"/>
    <w:rsid w:val="000967B6"/>
    <w:rsid w:val="000A14DE"/>
    <w:rsid w:val="000A15FB"/>
    <w:rsid w:val="000A2B2F"/>
    <w:rsid w:val="000A4467"/>
    <w:rsid w:val="000B13D9"/>
    <w:rsid w:val="000B1DBE"/>
    <w:rsid w:val="000B3587"/>
    <w:rsid w:val="000B36D3"/>
    <w:rsid w:val="000B480E"/>
    <w:rsid w:val="000B5056"/>
    <w:rsid w:val="000C07DD"/>
    <w:rsid w:val="000C2C69"/>
    <w:rsid w:val="000C2CAC"/>
    <w:rsid w:val="000C3CB6"/>
    <w:rsid w:val="000C7BA8"/>
    <w:rsid w:val="000D0677"/>
    <w:rsid w:val="000D0DCC"/>
    <w:rsid w:val="000D3500"/>
    <w:rsid w:val="000D47BA"/>
    <w:rsid w:val="000D6EAD"/>
    <w:rsid w:val="000D7B46"/>
    <w:rsid w:val="000E081A"/>
    <w:rsid w:val="000E0953"/>
    <w:rsid w:val="000E21B6"/>
    <w:rsid w:val="000E6051"/>
    <w:rsid w:val="000E6B73"/>
    <w:rsid w:val="000F1AA1"/>
    <w:rsid w:val="000F3EB9"/>
    <w:rsid w:val="000F6A92"/>
    <w:rsid w:val="000F7CE5"/>
    <w:rsid w:val="0010568D"/>
    <w:rsid w:val="001057C9"/>
    <w:rsid w:val="0010715A"/>
    <w:rsid w:val="001079FF"/>
    <w:rsid w:val="001112AF"/>
    <w:rsid w:val="001143BF"/>
    <w:rsid w:val="00122E14"/>
    <w:rsid w:val="00125664"/>
    <w:rsid w:val="00132249"/>
    <w:rsid w:val="00134006"/>
    <w:rsid w:val="001343B8"/>
    <w:rsid w:val="00140B21"/>
    <w:rsid w:val="00142FAB"/>
    <w:rsid w:val="00144023"/>
    <w:rsid w:val="0014435B"/>
    <w:rsid w:val="00144B71"/>
    <w:rsid w:val="00145A69"/>
    <w:rsid w:val="00151CEB"/>
    <w:rsid w:val="00152A16"/>
    <w:rsid w:val="00153C26"/>
    <w:rsid w:val="00153D8E"/>
    <w:rsid w:val="00154870"/>
    <w:rsid w:val="0015779A"/>
    <w:rsid w:val="001649FC"/>
    <w:rsid w:val="001668DD"/>
    <w:rsid w:val="00166B70"/>
    <w:rsid w:val="00167BE2"/>
    <w:rsid w:val="00170538"/>
    <w:rsid w:val="00172282"/>
    <w:rsid w:val="0017246A"/>
    <w:rsid w:val="00172925"/>
    <w:rsid w:val="00173E21"/>
    <w:rsid w:val="001753A2"/>
    <w:rsid w:val="00175D50"/>
    <w:rsid w:val="00176013"/>
    <w:rsid w:val="00176BC5"/>
    <w:rsid w:val="0018022A"/>
    <w:rsid w:val="001875B0"/>
    <w:rsid w:val="00190461"/>
    <w:rsid w:val="00193DEB"/>
    <w:rsid w:val="00194830"/>
    <w:rsid w:val="00195F05"/>
    <w:rsid w:val="00196555"/>
    <w:rsid w:val="001A13D1"/>
    <w:rsid w:val="001A1428"/>
    <w:rsid w:val="001A21D5"/>
    <w:rsid w:val="001A4EB6"/>
    <w:rsid w:val="001A5D53"/>
    <w:rsid w:val="001A6F90"/>
    <w:rsid w:val="001A7193"/>
    <w:rsid w:val="001B152F"/>
    <w:rsid w:val="001B2C56"/>
    <w:rsid w:val="001B3B7A"/>
    <w:rsid w:val="001B503F"/>
    <w:rsid w:val="001C1012"/>
    <w:rsid w:val="001C204C"/>
    <w:rsid w:val="001C31B9"/>
    <w:rsid w:val="001D095D"/>
    <w:rsid w:val="001D1417"/>
    <w:rsid w:val="001D2CE6"/>
    <w:rsid w:val="001D41A5"/>
    <w:rsid w:val="001D5F32"/>
    <w:rsid w:val="001E3B15"/>
    <w:rsid w:val="001E6871"/>
    <w:rsid w:val="001F2B26"/>
    <w:rsid w:val="001F2FA3"/>
    <w:rsid w:val="001F30A8"/>
    <w:rsid w:val="001F33F9"/>
    <w:rsid w:val="001F41FC"/>
    <w:rsid w:val="00200837"/>
    <w:rsid w:val="00207115"/>
    <w:rsid w:val="00207220"/>
    <w:rsid w:val="00207F72"/>
    <w:rsid w:val="002103DC"/>
    <w:rsid w:val="002136CC"/>
    <w:rsid w:val="00213F61"/>
    <w:rsid w:val="002203DD"/>
    <w:rsid w:val="002216EA"/>
    <w:rsid w:val="002241C5"/>
    <w:rsid w:val="00226F0A"/>
    <w:rsid w:val="00230675"/>
    <w:rsid w:val="00234840"/>
    <w:rsid w:val="002353D7"/>
    <w:rsid w:val="00235818"/>
    <w:rsid w:val="00245553"/>
    <w:rsid w:val="00251037"/>
    <w:rsid w:val="00251B23"/>
    <w:rsid w:val="00252E4E"/>
    <w:rsid w:val="002535E2"/>
    <w:rsid w:val="002536DA"/>
    <w:rsid w:val="002651E9"/>
    <w:rsid w:val="002720D2"/>
    <w:rsid w:val="002724C7"/>
    <w:rsid w:val="002733B1"/>
    <w:rsid w:val="00273767"/>
    <w:rsid w:val="00273B41"/>
    <w:rsid w:val="00273CCE"/>
    <w:rsid w:val="00274CCF"/>
    <w:rsid w:val="00275E5F"/>
    <w:rsid w:val="002805F4"/>
    <w:rsid w:val="00280B44"/>
    <w:rsid w:val="0028342D"/>
    <w:rsid w:val="00284FC9"/>
    <w:rsid w:val="002875C2"/>
    <w:rsid w:val="00290674"/>
    <w:rsid w:val="002911C5"/>
    <w:rsid w:val="00293C88"/>
    <w:rsid w:val="00296DB6"/>
    <w:rsid w:val="002A2074"/>
    <w:rsid w:val="002A521C"/>
    <w:rsid w:val="002A6DE6"/>
    <w:rsid w:val="002A75D7"/>
    <w:rsid w:val="002B0FC7"/>
    <w:rsid w:val="002B125D"/>
    <w:rsid w:val="002B141F"/>
    <w:rsid w:val="002B28E4"/>
    <w:rsid w:val="002B461C"/>
    <w:rsid w:val="002B4780"/>
    <w:rsid w:val="002B5FFD"/>
    <w:rsid w:val="002B6953"/>
    <w:rsid w:val="002B77B7"/>
    <w:rsid w:val="002B7944"/>
    <w:rsid w:val="002B7A38"/>
    <w:rsid w:val="002B7FCB"/>
    <w:rsid w:val="002C0C34"/>
    <w:rsid w:val="002C3E79"/>
    <w:rsid w:val="002C7552"/>
    <w:rsid w:val="002D35B6"/>
    <w:rsid w:val="002D453E"/>
    <w:rsid w:val="002D5148"/>
    <w:rsid w:val="002E1296"/>
    <w:rsid w:val="002E3243"/>
    <w:rsid w:val="002E569F"/>
    <w:rsid w:val="002E57A5"/>
    <w:rsid w:val="002E773B"/>
    <w:rsid w:val="002F2E12"/>
    <w:rsid w:val="002F2E3F"/>
    <w:rsid w:val="002F3E37"/>
    <w:rsid w:val="002F5E18"/>
    <w:rsid w:val="00301C86"/>
    <w:rsid w:val="003024D3"/>
    <w:rsid w:val="00304D8C"/>
    <w:rsid w:val="00304F89"/>
    <w:rsid w:val="00307BA9"/>
    <w:rsid w:val="0031024E"/>
    <w:rsid w:val="00314198"/>
    <w:rsid w:val="00314946"/>
    <w:rsid w:val="00317066"/>
    <w:rsid w:val="00321944"/>
    <w:rsid w:val="003234ED"/>
    <w:rsid w:val="003246EC"/>
    <w:rsid w:val="00325743"/>
    <w:rsid w:val="0032577E"/>
    <w:rsid w:val="003259C0"/>
    <w:rsid w:val="00325F5A"/>
    <w:rsid w:val="00327498"/>
    <w:rsid w:val="00327B81"/>
    <w:rsid w:val="0034142E"/>
    <w:rsid w:val="00341FA5"/>
    <w:rsid w:val="00342DF4"/>
    <w:rsid w:val="003432CB"/>
    <w:rsid w:val="003442F4"/>
    <w:rsid w:val="0034462D"/>
    <w:rsid w:val="003451A4"/>
    <w:rsid w:val="00345BE6"/>
    <w:rsid w:val="00347F32"/>
    <w:rsid w:val="00347F8F"/>
    <w:rsid w:val="00360AB3"/>
    <w:rsid w:val="00363182"/>
    <w:rsid w:val="00363987"/>
    <w:rsid w:val="00366F7B"/>
    <w:rsid w:val="00371BAD"/>
    <w:rsid w:val="00374280"/>
    <w:rsid w:val="00376690"/>
    <w:rsid w:val="00380A91"/>
    <w:rsid w:val="00380AAA"/>
    <w:rsid w:val="00385503"/>
    <w:rsid w:val="0038608E"/>
    <w:rsid w:val="003967BC"/>
    <w:rsid w:val="00396FD4"/>
    <w:rsid w:val="003A076C"/>
    <w:rsid w:val="003A5A92"/>
    <w:rsid w:val="003A5FEF"/>
    <w:rsid w:val="003A7080"/>
    <w:rsid w:val="003B1670"/>
    <w:rsid w:val="003B3EB8"/>
    <w:rsid w:val="003B7F8C"/>
    <w:rsid w:val="003C091D"/>
    <w:rsid w:val="003C13E6"/>
    <w:rsid w:val="003C223F"/>
    <w:rsid w:val="003C5F65"/>
    <w:rsid w:val="003C79E0"/>
    <w:rsid w:val="003D09B5"/>
    <w:rsid w:val="003D109B"/>
    <w:rsid w:val="003D430A"/>
    <w:rsid w:val="003E1705"/>
    <w:rsid w:val="003E1B02"/>
    <w:rsid w:val="003E1B1E"/>
    <w:rsid w:val="003E3D71"/>
    <w:rsid w:val="003E79FD"/>
    <w:rsid w:val="003F1156"/>
    <w:rsid w:val="003F414D"/>
    <w:rsid w:val="003F460D"/>
    <w:rsid w:val="003F4857"/>
    <w:rsid w:val="003F5F33"/>
    <w:rsid w:val="003F66BC"/>
    <w:rsid w:val="003F6E5C"/>
    <w:rsid w:val="003F7166"/>
    <w:rsid w:val="003F7B65"/>
    <w:rsid w:val="00403937"/>
    <w:rsid w:val="004074F5"/>
    <w:rsid w:val="00411CF9"/>
    <w:rsid w:val="00412746"/>
    <w:rsid w:val="00415C8C"/>
    <w:rsid w:val="00423DAD"/>
    <w:rsid w:val="00426621"/>
    <w:rsid w:val="00426847"/>
    <w:rsid w:val="00430477"/>
    <w:rsid w:val="00432211"/>
    <w:rsid w:val="00432A6F"/>
    <w:rsid w:val="00433D2C"/>
    <w:rsid w:val="00435F71"/>
    <w:rsid w:val="00436D32"/>
    <w:rsid w:val="00437F57"/>
    <w:rsid w:val="00443AC8"/>
    <w:rsid w:val="00447561"/>
    <w:rsid w:val="004506E3"/>
    <w:rsid w:val="0045390E"/>
    <w:rsid w:val="004539E6"/>
    <w:rsid w:val="00453CDD"/>
    <w:rsid w:val="00454D74"/>
    <w:rsid w:val="00454DAF"/>
    <w:rsid w:val="004570B3"/>
    <w:rsid w:val="004578E6"/>
    <w:rsid w:val="004619A8"/>
    <w:rsid w:val="00462F07"/>
    <w:rsid w:val="004650FF"/>
    <w:rsid w:val="00467866"/>
    <w:rsid w:val="00470F62"/>
    <w:rsid w:val="00482A37"/>
    <w:rsid w:val="00482DD1"/>
    <w:rsid w:val="00484478"/>
    <w:rsid w:val="00486034"/>
    <w:rsid w:val="00487084"/>
    <w:rsid w:val="004975E0"/>
    <w:rsid w:val="004A353B"/>
    <w:rsid w:val="004A58E4"/>
    <w:rsid w:val="004A72CF"/>
    <w:rsid w:val="004B3E45"/>
    <w:rsid w:val="004B4CE4"/>
    <w:rsid w:val="004B570B"/>
    <w:rsid w:val="004B573F"/>
    <w:rsid w:val="004B7475"/>
    <w:rsid w:val="004C12C9"/>
    <w:rsid w:val="004C62E9"/>
    <w:rsid w:val="004C691C"/>
    <w:rsid w:val="004C6DFF"/>
    <w:rsid w:val="004D10D3"/>
    <w:rsid w:val="004D4AAB"/>
    <w:rsid w:val="004D581E"/>
    <w:rsid w:val="004E14CE"/>
    <w:rsid w:val="004E28D7"/>
    <w:rsid w:val="004E2A48"/>
    <w:rsid w:val="004E2E67"/>
    <w:rsid w:val="004E371F"/>
    <w:rsid w:val="004E3A7B"/>
    <w:rsid w:val="004E3B64"/>
    <w:rsid w:val="004E51AB"/>
    <w:rsid w:val="004F0A87"/>
    <w:rsid w:val="004F2E60"/>
    <w:rsid w:val="004F770F"/>
    <w:rsid w:val="004F7B79"/>
    <w:rsid w:val="00500CCF"/>
    <w:rsid w:val="0050161B"/>
    <w:rsid w:val="00504A02"/>
    <w:rsid w:val="005055BB"/>
    <w:rsid w:val="005062E7"/>
    <w:rsid w:val="005111CB"/>
    <w:rsid w:val="005112FF"/>
    <w:rsid w:val="00515691"/>
    <w:rsid w:val="005175AE"/>
    <w:rsid w:val="0052058C"/>
    <w:rsid w:val="0052165E"/>
    <w:rsid w:val="00521AE7"/>
    <w:rsid w:val="00521F93"/>
    <w:rsid w:val="0052306A"/>
    <w:rsid w:val="00527CB2"/>
    <w:rsid w:val="00527D6E"/>
    <w:rsid w:val="00531F18"/>
    <w:rsid w:val="00533565"/>
    <w:rsid w:val="00534B25"/>
    <w:rsid w:val="005358E3"/>
    <w:rsid w:val="00537A76"/>
    <w:rsid w:val="00544FCA"/>
    <w:rsid w:val="00546941"/>
    <w:rsid w:val="00547C9F"/>
    <w:rsid w:val="0055216C"/>
    <w:rsid w:val="00552D48"/>
    <w:rsid w:val="00554BAA"/>
    <w:rsid w:val="00555586"/>
    <w:rsid w:val="005557FA"/>
    <w:rsid w:val="0055682E"/>
    <w:rsid w:val="00557930"/>
    <w:rsid w:val="00560CE4"/>
    <w:rsid w:val="005659D5"/>
    <w:rsid w:val="00566B06"/>
    <w:rsid w:val="00567332"/>
    <w:rsid w:val="00570E99"/>
    <w:rsid w:val="00570EB4"/>
    <w:rsid w:val="0057193F"/>
    <w:rsid w:val="005732EC"/>
    <w:rsid w:val="005739B4"/>
    <w:rsid w:val="005756D7"/>
    <w:rsid w:val="005762BC"/>
    <w:rsid w:val="00577BC9"/>
    <w:rsid w:val="00582A3B"/>
    <w:rsid w:val="00584CCE"/>
    <w:rsid w:val="0058729E"/>
    <w:rsid w:val="005879CA"/>
    <w:rsid w:val="00592B37"/>
    <w:rsid w:val="005932DE"/>
    <w:rsid w:val="00593861"/>
    <w:rsid w:val="0059470B"/>
    <w:rsid w:val="00594BA4"/>
    <w:rsid w:val="00595828"/>
    <w:rsid w:val="005A1129"/>
    <w:rsid w:val="005A23CF"/>
    <w:rsid w:val="005A62F7"/>
    <w:rsid w:val="005A77AB"/>
    <w:rsid w:val="005B084E"/>
    <w:rsid w:val="005B3EBA"/>
    <w:rsid w:val="005B3FE1"/>
    <w:rsid w:val="005B407B"/>
    <w:rsid w:val="005B4F5B"/>
    <w:rsid w:val="005C1985"/>
    <w:rsid w:val="005C4A5B"/>
    <w:rsid w:val="005C7434"/>
    <w:rsid w:val="005D1466"/>
    <w:rsid w:val="005D508C"/>
    <w:rsid w:val="005D7C93"/>
    <w:rsid w:val="005E2FC3"/>
    <w:rsid w:val="005E412A"/>
    <w:rsid w:val="005E47B4"/>
    <w:rsid w:val="005E616B"/>
    <w:rsid w:val="005F167F"/>
    <w:rsid w:val="005F37D4"/>
    <w:rsid w:val="005F46A9"/>
    <w:rsid w:val="005F4CC3"/>
    <w:rsid w:val="005F4F30"/>
    <w:rsid w:val="005F7657"/>
    <w:rsid w:val="00600EAF"/>
    <w:rsid w:val="00601B23"/>
    <w:rsid w:val="00602C2A"/>
    <w:rsid w:val="00607D80"/>
    <w:rsid w:val="00612463"/>
    <w:rsid w:val="00614F6F"/>
    <w:rsid w:val="0062012E"/>
    <w:rsid w:val="00620554"/>
    <w:rsid w:val="00623653"/>
    <w:rsid w:val="0062590E"/>
    <w:rsid w:val="0062631F"/>
    <w:rsid w:val="00626BED"/>
    <w:rsid w:val="006314DC"/>
    <w:rsid w:val="00631FB2"/>
    <w:rsid w:val="00633D93"/>
    <w:rsid w:val="00634573"/>
    <w:rsid w:val="0063726E"/>
    <w:rsid w:val="00641331"/>
    <w:rsid w:val="00651585"/>
    <w:rsid w:val="00651D2C"/>
    <w:rsid w:val="0065391A"/>
    <w:rsid w:val="00654BE2"/>
    <w:rsid w:val="00654C9C"/>
    <w:rsid w:val="00655920"/>
    <w:rsid w:val="006564C7"/>
    <w:rsid w:val="00656B6A"/>
    <w:rsid w:val="00660FC6"/>
    <w:rsid w:val="00661151"/>
    <w:rsid w:val="00663001"/>
    <w:rsid w:val="0066498A"/>
    <w:rsid w:val="00666375"/>
    <w:rsid w:val="0066652A"/>
    <w:rsid w:val="00667B93"/>
    <w:rsid w:val="00671DA0"/>
    <w:rsid w:val="00677113"/>
    <w:rsid w:val="0068093F"/>
    <w:rsid w:val="0068795E"/>
    <w:rsid w:val="00687DFF"/>
    <w:rsid w:val="006915CE"/>
    <w:rsid w:val="00691D4F"/>
    <w:rsid w:val="00692CCE"/>
    <w:rsid w:val="00692DFE"/>
    <w:rsid w:val="006941CB"/>
    <w:rsid w:val="00694BE8"/>
    <w:rsid w:val="006975A9"/>
    <w:rsid w:val="00697AD1"/>
    <w:rsid w:val="006A0566"/>
    <w:rsid w:val="006A0751"/>
    <w:rsid w:val="006A2022"/>
    <w:rsid w:val="006A216E"/>
    <w:rsid w:val="006A45DE"/>
    <w:rsid w:val="006A4972"/>
    <w:rsid w:val="006A638C"/>
    <w:rsid w:val="006B148B"/>
    <w:rsid w:val="006B18AD"/>
    <w:rsid w:val="006B25B4"/>
    <w:rsid w:val="006B679E"/>
    <w:rsid w:val="006C041A"/>
    <w:rsid w:val="006C291D"/>
    <w:rsid w:val="006C335E"/>
    <w:rsid w:val="006C5421"/>
    <w:rsid w:val="006C66BF"/>
    <w:rsid w:val="006D0907"/>
    <w:rsid w:val="006D131F"/>
    <w:rsid w:val="006D6E2B"/>
    <w:rsid w:val="006E10D2"/>
    <w:rsid w:val="006E24E9"/>
    <w:rsid w:val="006E5EFC"/>
    <w:rsid w:val="006F171B"/>
    <w:rsid w:val="006F38D2"/>
    <w:rsid w:val="006F48F4"/>
    <w:rsid w:val="006F77E2"/>
    <w:rsid w:val="006F7BE1"/>
    <w:rsid w:val="0070040D"/>
    <w:rsid w:val="00701212"/>
    <w:rsid w:val="00701990"/>
    <w:rsid w:val="00701E0C"/>
    <w:rsid w:val="0070284A"/>
    <w:rsid w:val="00703CFF"/>
    <w:rsid w:val="00704DD1"/>
    <w:rsid w:val="00704E64"/>
    <w:rsid w:val="007053E7"/>
    <w:rsid w:val="0070738C"/>
    <w:rsid w:val="00707F97"/>
    <w:rsid w:val="00710561"/>
    <w:rsid w:val="00712F31"/>
    <w:rsid w:val="00713412"/>
    <w:rsid w:val="0071573E"/>
    <w:rsid w:val="0071593D"/>
    <w:rsid w:val="00715C87"/>
    <w:rsid w:val="00716E91"/>
    <w:rsid w:val="007202AB"/>
    <w:rsid w:val="0072101E"/>
    <w:rsid w:val="0072219C"/>
    <w:rsid w:val="00722A54"/>
    <w:rsid w:val="00722AB7"/>
    <w:rsid w:val="00722BA7"/>
    <w:rsid w:val="00724437"/>
    <w:rsid w:val="00724B6C"/>
    <w:rsid w:val="007259AE"/>
    <w:rsid w:val="00725A79"/>
    <w:rsid w:val="00726D5E"/>
    <w:rsid w:val="0072750D"/>
    <w:rsid w:val="00731198"/>
    <w:rsid w:val="007402B6"/>
    <w:rsid w:val="0074031B"/>
    <w:rsid w:val="00741150"/>
    <w:rsid w:val="00743935"/>
    <w:rsid w:val="00743940"/>
    <w:rsid w:val="00744646"/>
    <w:rsid w:val="00744D1B"/>
    <w:rsid w:val="00746D43"/>
    <w:rsid w:val="00750B4B"/>
    <w:rsid w:val="00754B50"/>
    <w:rsid w:val="007552D3"/>
    <w:rsid w:val="007575C1"/>
    <w:rsid w:val="00761DD1"/>
    <w:rsid w:val="007642E9"/>
    <w:rsid w:val="0076696D"/>
    <w:rsid w:val="00766BC4"/>
    <w:rsid w:val="00775847"/>
    <w:rsid w:val="00790F61"/>
    <w:rsid w:val="00796644"/>
    <w:rsid w:val="007977D4"/>
    <w:rsid w:val="00797875"/>
    <w:rsid w:val="007A0B71"/>
    <w:rsid w:val="007A37F7"/>
    <w:rsid w:val="007A3CAE"/>
    <w:rsid w:val="007A4AB2"/>
    <w:rsid w:val="007A5313"/>
    <w:rsid w:val="007A64DC"/>
    <w:rsid w:val="007A66BC"/>
    <w:rsid w:val="007B4EB1"/>
    <w:rsid w:val="007B7A7D"/>
    <w:rsid w:val="007C090C"/>
    <w:rsid w:val="007C39A1"/>
    <w:rsid w:val="007C5BA2"/>
    <w:rsid w:val="007C70E9"/>
    <w:rsid w:val="007D327A"/>
    <w:rsid w:val="007D5C63"/>
    <w:rsid w:val="007D6741"/>
    <w:rsid w:val="007D68B5"/>
    <w:rsid w:val="007D7663"/>
    <w:rsid w:val="007E2C56"/>
    <w:rsid w:val="007E5343"/>
    <w:rsid w:val="007F271C"/>
    <w:rsid w:val="007F2ACF"/>
    <w:rsid w:val="007F2B38"/>
    <w:rsid w:val="007F4739"/>
    <w:rsid w:val="007F75BA"/>
    <w:rsid w:val="00803136"/>
    <w:rsid w:val="00803E29"/>
    <w:rsid w:val="00804B14"/>
    <w:rsid w:val="0080701A"/>
    <w:rsid w:val="0081006D"/>
    <w:rsid w:val="0081379F"/>
    <w:rsid w:val="00816D38"/>
    <w:rsid w:val="0081787C"/>
    <w:rsid w:val="00817883"/>
    <w:rsid w:val="00822545"/>
    <w:rsid w:val="00826AE4"/>
    <w:rsid w:val="00827AB3"/>
    <w:rsid w:val="0083333C"/>
    <w:rsid w:val="008335FC"/>
    <w:rsid w:val="00833A51"/>
    <w:rsid w:val="00834FC8"/>
    <w:rsid w:val="00835719"/>
    <w:rsid w:val="008363EB"/>
    <w:rsid w:val="008368EF"/>
    <w:rsid w:val="0084086D"/>
    <w:rsid w:val="00842049"/>
    <w:rsid w:val="0084353D"/>
    <w:rsid w:val="008452B3"/>
    <w:rsid w:val="0084747B"/>
    <w:rsid w:val="008515F0"/>
    <w:rsid w:val="00854306"/>
    <w:rsid w:val="00854F18"/>
    <w:rsid w:val="00860B5C"/>
    <w:rsid w:val="008617CF"/>
    <w:rsid w:val="00871FCD"/>
    <w:rsid w:val="00875A25"/>
    <w:rsid w:val="008844C9"/>
    <w:rsid w:val="0088541C"/>
    <w:rsid w:val="00885580"/>
    <w:rsid w:val="0089083E"/>
    <w:rsid w:val="00895403"/>
    <w:rsid w:val="00895891"/>
    <w:rsid w:val="008A3897"/>
    <w:rsid w:val="008A57BF"/>
    <w:rsid w:val="008B609F"/>
    <w:rsid w:val="008B6523"/>
    <w:rsid w:val="008B6AB6"/>
    <w:rsid w:val="008B71CC"/>
    <w:rsid w:val="008B7E09"/>
    <w:rsid w:val="008C11B4"/>
    <w:rsid w:val="008C1A08"/>
    <w:rsid w:val="008C25CB"/>
    <w:rsid w:val="008C31A0"/>
    <w:rsid w:val="008C4D8C"/>
    <w:rsid w:val="008D00AB"/>
    <w:rsid w:val="008D03B3"/>
    <w:rsid w:val="008D07FF"/>
    <w:rsid w:val="008D14CC"/>
    <w:rsid w:val="008D30DA"/>
    <w:rsid w:val="008D51B6"/>
    <w:rsid w:val="008D52EC"/>
    <w:rsid w:val="008E1FE5"/>
    <w:rsid w:val="008E4C72"/>
    <w:rsid w:val="008E54C3"/>
    <w:rsid w:val="008E7BA4"/>
    <w:rsid w:val="008F23C8"/>
    <w:rsid w:val="008F523F"/>
    <w:rsid w:val="008F70AF"/>
    <w:rsid w:val="00900936"/>
    <w:rsid w:val="00901180"/>
    <w:rsid w:val="00901D14"/>
    <w:rsid w:val="00901EAE"/>
    <w:rsid w:val="009045C8"/>
    <w:rsid w:val="00907D3F"/>
    <w:rsid w:val="009128C1"/>
    <w:rsid w:val="00917805"/>
    <w:rsid w:val="00920D3E"/>
    <w:rsid w:val="00920DF2"/>
    <w:rsid w:val="00920FB8"/>
    <w:rsid w:val="0092190D"/>
    <w:rsid w:val="00922A28"/>
    <w:rsid w:val="00923BA3"/>
    <w:rsid w:val="00927055"/>
    <w:rsid w:val="00931FE0"/>
    <w:rsid w:val="00932F6D"/>
    <w:rsid w:val="00934A43"/>
    <w:rsid w:val="00935193"/>
    <w:rsid w:val="0093568E"/>
    <w:rsid w:val="0093577E"/>
    <w:rsid w:val="00936F76"/>
    <w:rsid w:val="00942EDD"/>
    <w:rsid w:val="0094307D"/>
    <w:rsid w:val="00945CF7"/>
    <w:rsid w:val="009463CF"/>
    <w:rsid w:val="00946409"/>
    <w:rsid w:val="00953334"/>
    <w:rsid w:val="00953737"/>
    <w:rsid w:val="0095562D"/>
    <w:rsid w:val="00956170"/>
    <w:rsid w:val="00956EA3"/>
    <w:rsid w:val="00964160"/>
    <w:rsid w:val="00964E17"/>
    <w:rsid w:val="00966867"/>
    <w:rsid w:val="00966C45"/>
    <w:rsid w:val="0097047A"/>
    <w:rsid w:val="00971763"/>
    <w:rsid w:val="00972D49"/>
    <w:rsid w:val="00973890"/>
    <w:rsid w:val="009762AF"/>
    <w:rsid w:val="00981859"/>
    <w:rsid w:val="00981FF6"/>
    <w:rsid w:val="0098282C"/>
    <w:rsid w:val="00982B36"/>
    <w:rsid w:val="009859C2"/>
    <w:rsid w:val="00986DFE"/>
    <w:rsid w:val="00990A50"/>
    <w:rsid w:val="00990FCD"/>
    <w:rsid w:val="00993194"/>
    <w:rsid w:val="00995848"/>
    <w:rsid w:val="00997A09"/>
    <w:rsid w:val="009A0665"/>
    <w:rsid w:val="009A324C"/>
    <w:rsid w:val="009A484F"/>
    <w:rsid w:val="009A4B62"/>
    <w:rsid w:val="009A4F81"/>
    <w:rsid w:val="009B0E9E"/>
    <w:rsid w:val="009B1D8D"/>
    <w:rsid w:val="009B48C5"/>
    <w:rsid w:val="009B62C4"/>
    <w:rsid w:val="009B78A9"/>
    <w:rsid w:val="009B7916"/>
    <w:rsid w:val="009C1413"/>
    <w:rsid w:val="009C2282"/>
    <w:rsid w:val="009C2304"/>
    <w:rsid w:val="009C3DA9"/>
    <w:rsid w:val="009C55BD"/>
    <w:rsid w:val="009C5A3B"/>
    <w:rsid w:val="009D09AE"/>
    <w:rsid w:val="009D0B1E"/>
    <w:rsid w:val="009D0F15"/>
    <w:rsid w:val="009D2774"/>
    <w:rsid w:val="009D3CBC"/>
    <w:rsid w:val="009D46F8"/>
    <w:rsid w:val="009D5129"/>
    <w:rsid w:val="009D65F9"/>
    <w:rsid w:val="009E151C"/>
    <w:rsid w:val="009E181C"/>
    <w:rsid w:val="009E2C16"/>
    <w:rsid w:val="009E3BCC"/>
    <w:rsid w:val="009E5DDA"/>
    <w:rsid w:val="009E6035"/>
    <w:rsid w:val="009E60A7"/>
    <w:rsid w:val="009F3A22"/>
    <w:rsid w:val="009F4552"/>
    <w:rsid w:val="009F674B"/>
    <w:rsid w:val="009F71B8"/>
    <w:rsid w:val="009F7371"/>
    <w:rsid w:val="00A02C98"/>
    <w:rsid w:val="00A02E46"/>
    <w:rsid w:val="00A038A3"/>
    <w:rsid w:val="00A04489"/>
    <w:rsid w:val="00A0518A"/>
    <w:rsid w:val="00A056AD"/>
    <w:rsid w:val="00A06A18"/>
    <w:rsid w:val="00A12141"/>
    <w:rsid w:val="00A126E6"/>
    <w:rsid w:val="00A14564"/>
    <w:rsid w:val="00A14D4B"/>
    <w:rsid w:val="00A15AC0"/>
    <w:rsid w:val="00A17859"/>
    <w:rsid w:val="00A22333"/>
    <w:rsid w:val="00A23724"/>
    <w:rsid w:val="00A23863"/>
    <w:rsid w:val="00A30539"/>
    <w:rsid w:val="00A32C39"/>
    <w:rsid w:val="00A35A32"/>
    <w:rsid w:val="00A35BB6"/>
    <w:rsid w:val="00A35F75"/>
    <w:rsid w:val="00A419C6"/>
    <w:rsid w:val="00A42CC1"/>
    <w:rsid w:val="00A43346"/>
    <w:rsid w:val="00A43361"/>
    <w:rsid w:val="00A44A7E"/>
    <w:rsid w:val="00A44F8A"/>
    <w:rsid w:val="00A47695"/>
    <w:rsid w:val="00A52DF4"/>
    <w:rsid w:val="00A53EE8"/>
    <w:rsid w:val="00A5565C"/>
    <w:rsid w:val="00A604B1"/>
    <w:rsid w:val="00A643E2"/>
    <w:rsid w:val="00A70EC9"/>
    <w:rsid w:val="00A74EEE"/>
    <w:rsid w:val="00A84A73"/>
    <w:rsid w:val="00A86544"/>
    <w:rsid w:val="00A86916"/>
    <w:rsid w:val="00A879B6"/>
    <w:rsid w:val="00A936DB"/>
    <w:rsid w:val="00A9380C"/>
    <w:rsid w:val="00A93BF3"/>
    <w:rsid w:val="00A95565"/>
    <w:rsid w:val="00A97B7F"/>
    <w:rsid w:val="00AA1C61"/>
    <w:rsid w:val="00AA2299"/>
    <w:rsid w:val="00AA2F13"/>
    <w:rsid w:val="00AA442B"/>
    <w:rsid w:val="00AA4D84"/>
    <w:rsid w:val="00AA5AE8"/>
    <w:rsid w:val="00AA6F70"/>
    <w:rsid w:val="00AA7B8F"/>
    <w:rsid w:val="00AB549D"/>
    <w:rsid w:val="00AB662A"/>
    <w:rsid w:val="00AC05E8"/>
    <w:rsid w:val="00AC0AA8"/>
    <w:rsid w:val="00AC0E11"/>
    <w:rsid w:val="00AC68C3"/>
    <w:rsid w:val="00AD091F"/>
    <w:rsid w:val="00AD0E56"/>
    <w:rsid w:val="00AD4CA4"/>
    <w:rsid w:val="00AE0B0C"/>
    <w:rsid w:val="00AE0CB5"/>
    <w:rsid w:val="00AE17E6"/>
    <w:rsid w:val="00AE1C41"/>
    <w:rsid w:val="00AE20D5"/>
    <w:rsid w:val="00AF207E"/>
    <w:rsid w:val="00AF6839"/>
    <w:rsid w:val="00AF746B"/>
    <w:rsid w:val="00AF7F4B"/>
    <w:rsid w:val="00B03BE0"/>
    <w:rsid w:val="00B07643"/>
    <w:rsid w:val="00B07C51"/>
    <w:rsid w:val="00B07CAA"/>
    <w:rsid w:val="00B11F13"/>
    <w:rsid w:val="00B12137"/>
    <w:rsid w:val="00B12B3D"/>
    <w:rsid w:val="00B12BA7"/>
    <w:rsid w:val="00B13756"/>
    <w:rsid w:val="00B14B15"/>
    <w:rsid w:val="00B1574F"/>
    <w:rsid w:val="00B16CEA"/>
    <w:rsid w:val="00B25525"/>
    <w:rsid w:val="00B25F83"/>
    <w:rsid w:val="00B2692D"/>
    <w:rsid w:val="00B26FB3"/>
    <w:rsid w:val="00B3070C"/>
    <w:rsid w:val="00B30F45"/>
    <w:rsid w:val="00B31CA7"/>
    <w:rsid w:val="00B335CA"/>
    <w:rsid w:val="00B34A78"/>
    <w:rsid w:val="00B40863"/>
    <w:rsid w:val="00B42884"/>
    <w:rsid w:val="00B43737"/>
    <w:rsid w:val="00B52C11"/>
    <w:rsid w:val="00B53058"/>
    <w:rsid w:val="00B53A12"/>
    <w:rsid w:val="00B53C4B"/>
    <w:rsid w:val="00B5479A"/>
    <w:rsid w:val="00B54EEC"/>
    <w:rsid w:val="00B57E92"/>
    <w:rsid w:val="00B57F9B"/>
    <w:rsid w:val="00B602C3"/>
    <w:rsid w:val="00B60A40"/>
    <w:rsid w:val="00B629A3"/>
    <w:rsid w:val="00B655F1"/>
    <w:rsid w:val="00B65A1C"/>
    <w:rsid w:val="00B664E7"/>
    <w:rsid w:val="00B80998"/>
    <w:rsid w:val="00B8202E"/>
    <w:rsid w:val="00B825C6"/>
    <w:rsid w:val="00B84A2B"/>
    <w:rsid w:val="00B8746F"/>
    <w:rsid w:val="00B87AFF"/>
    <w:rsid w:val="00B90AF6"/>
    <w:rsid w:val="00B91E46"/>
    <w:rsid w:val="00B9242E"/>
    <w:rsid w:val="00B9451D"/>
    <w:rsid w:val="00B95EA5"/>
    <w:rsid w:val="00B96618"/>
    <w:rsid w:val="00B97E7B"/>
    <w:rsid w:val="00BA03D9"/>
    <w:rsid w:val="00BA216E"/>
    <w:rsid w:val="00BA25F5"/>
    <w:rsid w:val="00BA29F1"/>
    <w:rsid w:val="00BA3425"/>
    <w:rsid w:val="00BA56FD"/>
    <w:rsid w:val="00BA6D3B"/>
    <w:rsid w:val="00BB0429"/>
    <w:rsid w:val="00BB1B1B"/>
    <w:rsid w:val="00BB3A5F"/>
    <w:rsid w:val="00BB5CA5"/>
    <w:rsid w:val="00BC0195"/>
    <w:rsid w:val="00BC13FE"/>
    <w:rsid w:val="00BC20E5"/>
    <w:rsid w:val="00BC26BD"/>
    <w:rsid w:val="00BC2711"/>
    <w:rsid w:val="00BC475F"/>
    <w:rsid w:val="00BD045B"/>
    <w:rsid w:val="00BD4E95"/>
    <w:rsid w:val="00BD6AB3"/>
    <w:rsid w:val="00BE0470"/>
    <w:rsid w:val="00BE0AD3"/>
    <w:rsid w:val="00BE0DDD"/>
    <w:rsid w:val="00BE1C8C"/>
    <w:rsid w:val="00BE2BB6"/>
    <w:rsid w:val="00BF29AE"/>
    <w:rsid w:val="00BF2BD0"/>
    <w:rsid w:val="00BF3B09"/>
    <w:rsid w:val="00BF4F2C"/>
    <w:rsid w:val="00BF688B"/>
    <w:rsid w:val="00BF7A0A"/>
    <w:rsid w:val="00C001B2"/>
    <w:rsid w:val="00C005C2"/>
    <w:rsid w:val="00C02C0A"/>
    <w:rsid w:val="00C02EA4"/>
    <w:rsid w:val="00C03295"/>
    <w:rsid w:val="00C03772"/>
    <w:rsid w:val="00C10748"/>
    <w:rsid w:val="00C12431"/>
    <w:rsid w:val="00C1732B"/>
    <w:rsid w:val="00C1795A"/>
    <w:rsid w:val="00C22C5A"/>
    <w:rsid w:val="00C24B7C"/>
    <w:rsid w:val="00C25C93"/>
    <w:rsid w:val="00C2789E"/>
    <w:rsid w:val="00C27CA6"/>
    <w:rsid w:val="00C30334"/>
    <w:rsid w:val="00C31E35"/>
    <w:rsid w:val="00C320E5"/>
    <w:rsid w:val="00C32F02"/>
    <w:rsid w:val="00C33E27"/>
    <w:rsid w:val="00C354D2"/>
    <w:rsid w:val="00C3615D"/>
    <w:rsid w:val="00C37454"/>
    <w:rsid w:val="00C41035"/>
    <w:rsid w:val="00C41F6A"/>
    <w:rsid w:val="00C41F71"/>
    <w:rsid w:val="00C4200D"/>
    <w:rsid w:val="00C447CD"/>
    <w:rsid w:val="00C44AD6"/>
    <w:rsid w:val="00C52814"/>
    <w:rsid w:val="00C54EAD"/>
    <w:rsid w:val="00C55407"/>
    <w:rsid w:val="00C56F6E"/>
    <w:rsid w:val="00C629BC"/>
    <w:rsid w:val="00C62B79"/>
    <w:rsid w:val="00C65BFD"/>
    <w:rsid w:val="00C67E0B"/>
    <w:rsid w:val="00C709B6"/>
    <w:rsid w:val="00C73B7A"/>
    <w:rsid w:val="00C76261"/>
    <w:rsid w:val="00C82C49"/>
    <w:rsid w:val="00C8606B"/>
    <w:rsid w:val="00C90B06"/>
    <w:rsid w:val="00C920AE"/>
    <w:rsid w:val="00C95A3F"/>
    <w:rsid w:val="00C9638C"/>
    <w:rsid w:val="00C97F7B"/>
    <w:rsid w:val="00CA05E5"/>
    <w:rsid w:val="00CA1172"/>
    <w:rsid w:val="00CA2FE3"/>
    <w:rsid w:val="00CA43D0"/>
    <w:rsid w:val="00CA6BBC"/>
    <w:rsid w:val="00CA7946"/>
    <w:rsid w:val="00CA7C79"/>
    <w:rsid w:val="00CB01F9"/>
    <w:rsid w:val="00CB052E"/>
    <w:rsid w:val="00CB438E"/>
    <w:rsid w:val="00CC2A97"/>
    <w:rsid w:val="00CC4491"/>
    <w:rsid w:val="00CC44F9"/>
    <w:rsid w:val="00CD00D7"/>
    <w:rsid w:val="00CD0E39"/>
    <w:rsid w:val="00CD3B4D"/>
    <w:rsid w:val="00CD4B79"/>
    <w:rsid w:val="00CD65AA"/>
    <w:rsid w:val="00CE0E6D"/>
    <w:rsid w:val="00CE31AC"/>
    <w:rsid w:val="00CE6738"/>
    <w:rsid w:val="00CE7884"/>
    <w:rsid w:val="00CF1C93"/>
    <w:rsid w:val="00CF1FD7"/>
    <w:rsid w:val="00CF29EB"/>
    <w:rsid w:val="00CF6EAF"/>
    <w:rsid w:val="00D00C75"/>
    <w:rsid w:val="00D01A59"/>
    <w:rsid w:val="00D01C4E"/>
    <w:rsid w:val="00D02FD0"/>
    <w:rsid w:val="00D06496"/>
    <w:rsid w:val="00D07986"/>
    <w:rsid w:val="00D07E4D"/>
    <w:rsid w:val="00D07E98"/>
    <w:rsid w:val="00D1135E"/>
    <w:rsid w:val="00D13947"/>
    <w:rsid w:val="00D13BFC"/>
    <w:rsid w:val="00D141FB"/>
    <w:rsid w:val="00D177C9"/>
    <w:rsid w:val="00D17BB3"/>
    <w:rsid w:val="00D17FB2"/>
    <w:rsid w:val="00D23932"/>
    <w:rsid w:val="00D254CE"/>
    <w:rsid w:val="00D30A0C"/>
    <w:rsid w:val="00D330BF"/>
    <w:rsid w:val="00D34DF6"/>
    <w:rsid w:val="00D36D37"/>
    <w:rsid w:val="00D417D3"/>
    <w:rsid w:val="00D42FB6"/>
    <w:rsid w:val="00D43FBD"/>
    <w:rsid w:val="00D46970"/>
    <w:rsid w:val="00D47334"/>
    <w:rsid w:val="00D5120A"/>
    <w:rsid w:val="00D5505B"/>
    <w:rsid w:val="00D55D15"/>
    <w:rsid w:val="00D56316"/>
    <w:rsid w:val="00D56B1D"/>
    <w:rsid w:val="00D60E76"/>
    <w:rsid w:val="00D6138E"/>
    <w:rsid w:val="00D655D1"/>
    <w:rsid w:val="00D66A65"/>
    <w:rsid w:val="00D701CC"/>
    <w:rsid w:val="00D72A91"/>
    <w:rsid w:val="00D74082"/>
    <w:rsid w:val="00D752DC"/>
    <w:rsid w:val="00D80CBB"/>
    <w:rsid w:val="00D811A5"/>
    <w:rsid w:val="00D84557"/>
    <w:rsid w:val="00D849FD"/>
    <w:rsid w:val="00D9115A"/>
    <w:rsid w:val="00D92932"/>
    <w:rsid w:val="00D931A6"/>
    <w:rsid w:val="00D95BD4"/>
    <w:rsid w:val="00D96DAB"/>
    <w:rsid w:val="00DA0567"/>
    <w:rsid w:val="00DA17D0"/>
    <w:rsid w:val="00DA22C4"/>
    <w:rsid w:val="00DA2B94"/>
    <w:rsid w:val="00DA36F1"/>
    <w:rsid w:val="00DA5B93"/>
    <w:rsid w:val="00DB11AD"/>
    <w:rsid w:val="00DB2BE3"/>
    <w:rsid w:val="00DB4446"/>
    <w:rsid w:val="00DB4D7C"/>
    <w:rsid w:val="00DB541D"/>
    <w:rsid w:val="00DB614B"/>
    <w:rsid w:val="00DB6BCD"/>
    <w:rsid w:val="00DB6F63"/>
    <w:rsid w:val="00DB7E0D"/>
    <w:rsid w:val="00DC03F7"/>
    <w:rsid w:val="00DC055C"/>
    <w:rsid w:val="00DC0920"/>
    <w:rsid w:val="00DC1A19"/>
    <w:rsid w:val="00DC6C60"/>
    <w:rsid w:val="00DC761B"/>
    <w:rsid w:val="00DD0499"/>
    <w:rsid w:val="00DD0569"/>
    <w:rsid w:val="00DD0790"/>
    <w:rsid w:val="00DD2A4D"/>
    <w:rsid w:val="00DD73D5"/>
    <w:rsid w:val="00DE6670"/>
    <w:rsid w:val="00DE6851"/>
    <w:rsid w:val="00DE7CEE"/>
    <w:rsid w:val="00DF0010"/>
    <w:rsid w:val="00DF16DB"/>
    <w:rsid w:val="00DF1C6A"/>
    <w:rsid w:val="00DF34D6"/>
    <w:rsid w:val="00DF380A"/>
    <w:rsid w:val="00DF5859"/>
    <w:rsid w:val="00DF65AE"/>
    <w:rsid w:val="00E017A7"/>
    <w:rsid w:val="00E02620"/>
    <w:rsid w:val="00E15B17"/>
    <w:rsid w:val="00E15D1D"/>
    <w:rsid w:val="00E170FE"/>
    <w:rsid w:val="00E17E8D"/>
    <w:rsid w:val="00E20E2A"/>
    <w:rsid w:val="00E214F1"/>
    <w:rsid w:val="00E22A40"/>
    <w:rsid w:val="00E22B95"/>
    <w:rsid w:val="00E2524A"/>
    <w:rsid w:val="00E25EB0"/>
    <w:rsid w:val="00E35D22"/>
    <w:rsid w:val="00E35E72"/>
    <w:rsid w:val="00E4076E"/>
    <w:rsid w:val="00E50A0B"/>
    <w:rsid w:val="00E52DDE"/>
    <w:rsid w:val="00E645A2"/>
    <w:rsid w:val="00E66A54"/>
    <w:rsid w:val="00E67A1F"/>
    <w:rsid w:val="00E72852"/>
    <w:rsid w:val="00E72F66"/>
    <w:rsid w:val="00E80859"/>
    <w:rsid w:val="00E876CF"/>
    <w:rsid w:val="00E90486"/>
    <w:rsid w:val="00E915C3"/>
    <w:rsid w:val="00E92963"/>
    <w:rsid w:val="00E93AC5"/>
    <w:rsid w:val="00E95BDC"/>
    <w:rsid w:val="00E9738C"/>
    <w:rsid w:val="00E978F8"/>
    <w:rsid w:val="00EA21EC"/>
    <w:rsid w:val="00EA2667"/>
    <w:rsid w:val="00EA413A"/>
    <w:rsid w:val="00EA7856"/>
    <w:rsid w:val="00EB0DDC"/>
    <w:rsid w:val="00EB1AD8"/>
    <w:rsid w:val="00EB1FFD"/>
    <w:rsid w:val="00EB278E"/>
    <w:rsid w:val="00EB29D6"/>
    <w:rsid w:val="00EB5691"/>
    <w:rsid w:val="00EB6EB8"/>
    <w:rsid w:val="00EB6EBE"/>
    <w:rsid w:val="00EC02E5"/>
    <w:rsid w:val="00EC0A29"/>
    <w:rsid w:val="00EC0C57"/>
    <w:rsid w:val="00EC1591"/>
    <w:rsid w:val="00EC244C"/>
    <w:rsid w:val="00EC3C57"/>
    <w:rsid w:val="00ED015D"/>
    <w:rsid w:val="00ED1436"/>
    <w:rsid w:val="00ED31BE"/>
    <w:rsid w:val="00ED361E"/>
    <w:rsid w:val="00ED4BD4"/>
    <w:rsid w:val="00ED4DE2"/>
    <w:rsid w:val="00ED6926"/>
    <w:rsid w:val="00ED70FC"/>
    <w:rsid w:val="00EE0875"/>
    <w:rsid w:val="00EE1939"/>
    <w:rsid w:val="00EE1A33"/>
    <w:rsid w:val="00EE1D0B"/>
    <w:rsid w:val="00EE1E33"/>
    <w:rsid w:val="00EE202E"/>
    <w:rsid w:val="00EE37EE"/>
    <w:rsid w:val="00EE53F4"/>
    <w:rsid w:val="00EF14F7"/>
    <w:rsid w:val="00EF43CF"/>
    <w:rsid w:val="00F02CF8"/>
    <w:rsid w:val="00F0581F"/>
    <w:rsid w:val="00F06F1D"/>
    <w:rsid w:val="00F121CE"/>
    <w:rsid w:val="00F12C09"/>
    <w:rsid w:val="00F13492"/>
    <w:rsid w:val="00F14EB7"/>
    <w:rsid w:val="00F22839"/>
    <w:rsid w:val="00F23099"/>
    <w:rsid w:val="00F27C01"/>
    <w:rsid w:val="00F27DA0"/>
    <w:rsid w:val="00F30609"/>
    <w:rsid w:val="00F31FEF"/>
    <w:rsid w:val="00F33A08"/>
    <w:rsid w:val="00F35627"/>
    <w:rsid w:val="00F35714"/>
    <w:rsid w:val="00F360E1"/>
    <w:rsid w:val="00F37989"/>
    <w:rsid w:val="00F40D54"/>
    <w:rsid w:val="00F4141B"/>
    <w:rsid w:val="00F41937"/>
    <w:rsid w:val="00F42724"/>
    <w:rsid w:val="00F4491F"/>
    <w:rsid w:val="00F449BC"/>
    <w:rsid w:val="00F462B8"/>
    <w:rsid w:val="00F464E8"/>
    <w:rsid w:val="00F4776B"/>
    <w:rsid w:val="00F47D3B"/>
    <w:rsid w:val="00F51824"/>
    <w:rsid w:val="00F55408"/>
    <w:rsid w:val="00F576AB"/>
    <w:rsid w:val="00F64C57"/>
    <w:rsid w:val="00F6535F"/>
    <w:rsid w:val="00F670A7"/>
    <w:rsid w:val="00F706D3"/>
    <w:rsid w:val="00F75A59"/>
    <w:rsid w:val="00F761BB"/>
    <w:rsid w:val="00F77427"/>
    <w:rsid w:val="00F8012D"/>
    <w:rsid w:val="00F85F81"/>
    <w:rsid w:val="00F868FD"/>
    <w:rsid w:val="00F968CA"/>
    <w:rsid w:val="00F96FAE"/>
    <w:rsid w:val="00FA13A6"/>
    <w:rsid w:val="00FA4065"/>
    <w:rsid w:val="00FA421E"/>
    <w:rsid w:val="00FB061A"/>
    <w:rsid w:val="00FB4088"/>
    <w:rsid w:val="00FB47D3"/>
    <w:rsid w:val="00FB7313"/>
    <w:rsid w:val="00FC03EC"/>
    <w:rsid w:val="00FC11A0"/>
    <w:rsid w:val="00FC32BB"/>
    <w:rsid w:val="00FC3807"/>
    <w:rsid w:val="00FC3C2C"/>
    <w:rsid w:val="00FC447E"/>
    <w:rsid w:val="00FC735C"/>
    <w:rsid w:val="00FC77E7"/>
    <w:rsid w:val="00FD02F7"/>
    <w:rsid w:val="00FD2DC3"/>
    <w:rsid w:val="00FD3156"/>
    <w:rsid w:val="00FD611F"/>
    <w:rsid w:val="00FD623C"/>
    <w:rsid w:val="00FD66CD"/>
    <w:rsid w:val="00FD7694"/>
    <w:rsid w:val="00FD7B54"/>
    <w:rsid w:val="00FE09B6"/>
    <w:rsid w:val="00FE0AEC"/>
    <w:rsid w:val="00FE0E1A"/>
    <w:rsid w:val="00FE2CC5"/>
    <w:rsid w:val="00FE3B27"/>
    <w:rsid w:val="00FE63C7"/>
    <w:rsid w:val="00FF122F"/>
    <w:rsid w:val="00FF1B61"/>
    <w:rsid w:val="00FF1D73"/>
    <w:rsid w:val="00FF2337"/>
    <w:rsid w:val="00FF45A7"/>
    <w:rsid w:val="00FF4F7F"/>
    <w:rsid w:val="00FF5D18"/>
    <w:rsid w:val="00FF61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ACCF8"/>
  <w15:docId w15:val="{39957DA9-CEF1-4C01-A565-7BF31159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3F7166"/>
    <w:pPr>
      <w:keepNext/>
      <w:spacing w:after="200" w:line="276" w:lineRule="auto"/>
      <w:jc w:val="center"/>
      <w:outlineLvl w:val="0"/>
    </w:pPr>
    <w:rPr>
      <w:rFonts w:ascii="Arial" w:hAnsi="Arial" w:cs="Arial"/>
      <w:b/>
      <w:bCs/>
      <w:sz w:val="32"/>
      <w:szCs w:val="32"/>
      <w:lang w:eastAsia="en-US"/>
    </w:rPr>
  </w:style>
  <w:style w:type="paragraph" w:styleId="Titolo2">
    <w:name w:val="heading 2"/>
    <w:basedOn w:val="Normale"/>
    <w:next w:val="Normale"/>
    <w:link w:val="Titolo2Carattere"/>
    <w:uiPriority w:val="9"/>
    <w:qFormat/>
    <w:rsid w:val="00A74EEE"/>
    <w:pPr>
      <w:keepNext/>
      <w:suppressAutoHyphens/>
      <w:outlineLvl w:val="1"/>
    </w:pPr>
    <w:rPr>
      <w:rFonts w:ascii="Arial" w:hAnsi="Arial" w:cs="Arial"/>
    </w:rPr>
  </w:style>
  <w:style w:type="paragraph" w:styleId="Titolo3">
    <w:name w:val="heading 3"/>
    <w:basedOn w:val="Normale"/>
    <w:next w:val="Normale"/>
    <w:link w:val="Titolo3Carattere"/>
    <w:uiPriority w:val="9"/>
    <w:unhideWhenUsed/>
    <w:qFormat/>
    <w:rsid w:val="00750B4B"/>
    <w:pPr>
      <w:keepNext/>
      <w:keepLines/>
      <w:spacing w:before="200"/>
      <w:outlineLvl w:val="2"/>
    </w:pPr>
    <w:rPr>
      <w:rFonts w:ascii="Arial" w:eastAsiaTheme="majorEastAsia" w:hAnsi="Arial" w:cs="Arial"/>
      <w:b/>
      <w:bCs/>
      <w:color w:val="4F81BD" w:themeColor="accent1"/>
    </w:rPr>
  </w:style>
  <w:style w:type="paragraph" w:styleId="Titolo4">
    <w:name w:val="heading 4"/>
    <w:basedOn w:val="Normale"/>
    <w:next w:val="Normale"/>
    <w:link w:val="Titolo4Carattere"/>
    <w:uiPriority w:val="9"/>
    <w:unhideWhenUsed/>
    <w:qFormat/>
    <w:rsid w:val="00275E5F"/>
    <w:pPr>
      <w:keepNext/>
      <w:keepLines/>
      <w:outlineLvl w:val="3"/>
    </w:pPr>
    <w:rPr>
      <w:rFonts w:ascii="Garamond" w:eastAsiaTheme="majorEastAsia" w:hAnsi="Garamond" w:cs="Arial"/>
      <w:b/>
      <w:bCs/>
      <w:i/>
      <w:iCs/>
      <w:color w:val="4F81BD" w:themeColor="accent1"/>
      <w:sz w:val="32"/>
      <w:szCs w:val="32"/>
    </w:rPr>
  </w:style>
  <w:style w:type="paragraph" w:styleId="Titolo5">
    <w:name w:val="heading 5"/>
    <w:basedOn w:val="Normale"/>
    <w:next w:val="Normale"/>
    <w:link w:val="Titolo5Carattere"/>
    <w:uiPriority w:val="9"/>
    <w:unhideWhenUsed/>
    <w:qFormat/>
    <w:rsid w:val="00620554"/>
    <w:pPr>
      <w:keepNext/>
      <w:keepLines/>
      <w:spacing w:before="200"/>
      <w:outlineLvl w:val="4"/>
    </w:pPr>
    <w:rPr>
      <w:rFonts w:ascii="Arial" w:eastAsiaTheme="majorEastAsia" w:hAnsi="Arial" w:cs="Arial"/>
      <w:color w:val="243F60" w:themeColor="accent1" w:themeShade="7F"/>
    </w:rPr>
  </w:style>
  <w:style w:type="paragraph" w:styleId="Titolo6">
    <w:name w:val="heading 6"/>
    <w:basedOn w:val="Normale"/>
    <w:next w:val="Normale"/>
    <w:link w:val="Titolo6Carattere"/>
    <w:uiPriority w:val="9"/>
    <w:unhideWhenUsed/>
    <w:qFormat/>
    <w:rsid w:val="00251B23"/>
    <w:pPr>
      <w:keepNext/>
      <w:keepLines/>
      <w:spacing w:before="200"/>
      <w:outlineLvl w:val="5"/>
    </w:pPr>
    <w:rPr>
      <w:rFonts w:ascii="Arial" w:eastAsiaTheme="majorEastAsia" w:hAnsi="Arial" w:cs="Arial"/>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C2304"/>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DF1C6A"/>
    <w:pPr>
      <w:ind w:left="720"/>
      <w:contextualSpacing/>
    </w:pPr>
  </w:style>
  <w:style w:type="character" w:styleId="Collegamentoipertestuale">
    <w:name w:val="Hyperlink"/>
    <w:basedOn w:val="Carpredefinitoparagrafo"/>
    <w:unhideWhenUsed/>
    <w:rsid w:val="007D327A"/>
    <w:rPr>
      <w:color w:val="0000FF" w:themeColor="hyperlink"/>
      <w:u w:val="single"/>
    </w:rPr>
  </w:style>
  <w:style w:type="paragraph" w:styleId="Pidipagina">
    <w:name w:val="footer"/>
    <w:basedOn w:val="Normale"/>
    <w:link w:val="PidipaginaCarattere"/>
    <w:unhideWhenUsed/>
    <w:rsid w:val="00724437"/>
    <w:pPr>
      <w:tabs>
        <w:tab w:val="center" w:pos="4819"/>
        <w:tab w:val="right" w:pos="9638"/>
      </w:tabs>
    </w:pPr>
  </w:style>
  <w:style w:type="character" w:customStyle="1" w:styleId="PidipaginaCarattere">
    <w:name w:val="Piè di pagina Carattere"/>
    <w:basedOn w:val="Carpredefinitoparagrafo"/>
    <w:link w:val="Pidipagina"/>
    <w:rsid w:val="00724437"/>
  </w:style>
  <w:style w:type="character" w:styleId="Numeropagina">
    <w:name w:val="page number"/>
    <w:basedOn w:val="Carpredefinitoparagrafo"/>
    <w:uiPriority w:val="99"/>
    <w:semiHidden/>
    <w:unhideWhenUsed/>
    <w:rsid w:val="00724437"/>
  </w:style>
  <w:style w:type="table" w:styleId="Grigliatabella">
    <w:name w:val="Table Grid"/>
    <w:basedOn w:val="Tabellanormale"/>
    <w:uiPriority w:val="59"/>
    <w:rsid w:val="0065158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1585"/>
    <w:pPr>
      <w:widowControl w:val="0"/>
      <w:autoSpaceDE w:val="0"/>
      <w:autoSpaceDN w:val="0"/>
      <w:adjustRightInd w:val="0"/>
    </w:pPr>
    <w:rPr>
      <w:rFonts w:ascii="Garamond" w:hAnsi="Garamond" w:cs="Garamond"/>
      <w:color w:val="000000"/>
    </w:rPr>
  </w:style>
  <w:style w:type="paragraph" w:styleId="Testofumetto">
    <w:name w:val="Balloon Text"/>
    <w:basedOn w:val="Normale"/>
    <w:link w:val="TestofumettoCarattere"/>
    <w:unhideWhenUsed/>
    <w:rsid w:val="005879CA"/>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879CA"/>
    <w:rPr>
      <w:rFonts w:ascii="Lucida Grande" w:hAnsi="Lucida Grande" w:cs="Lucida Grande"/>
      <w:sz w:val="18"/>
      <w:szCs w:val="18"/>
    </w:rPr>
  </w:style>
  <w:style w:type="paragraph" w:styleId="Corpotesto">
    <w:name w:val="Body Text"/>
    <w:aliases w:val="Carattere Carattere Carattere Carattere"/>
    <w:basedOn w:val="Normale"/>
    <w:link w:val="CorpotestoCarattere1"/>
    <w:rsid w:val="000A2B2F"/>
    <w:pPr>
      <w:suppressAutoHyphens/>
      <w:jc w:val="center"/>
    </w:pPr>
    <w:rPr>
      <w:rFonts w:ascii="Arial" w:eastAsia="Times New Roman" w:hAnsi="Arial" w:cs="Arial"/>
      <w:sz w:val="22"/>
      <w:lang w:eastAsia="ar-SA"/>
    </w:rPr>
  </w:style>
  <w:style w:type="character" w:customStyle="1" w:styleId="CorpotestoCarattere1">
    <w:name w:val="Corpo testo Carattere1"/>
    <w:aliases w:val="Carattere Carattere Carattere Carattere Carattere"/>
    <w:basedOn w:val="Carpredefinitoparagrafo"/>
    <w:link w:val="Corpotesto"/>
    <w:rsid w:val="000A2B2F"/>
    <w:rPr>
      <w:rFonts w:ascii="Arial" w:eastAsia="Times New Roman" w:hAnsi="Arial" w:cs="Arial"/>
      <w:sz w:val="22"/>
      <w:lang w:eastAsia="ar-SA"/>
    </w:rPr>
  </w:style>
  <w:style w:type="paragraph" w:styleId="Testonotadichiusura">
    <w:name w:val="endnote text"/>
    <w:basedOn w:val="Normale"/>
    <w:link w:val="TestonotadichiusuraCarattere"/>
    <w:uiPriority w:val="99"/>
    <w:unhideWhenUsed/>
    <w:rsid w:val="00BE0470"/>
    <w:pPr>
      <w:spacing w:after="200" w:line="276" w:lineRule="auto"/>
    </w:pPr>
    <w:rPr>
      <w:rFonts w:ascii="Calibri" w:eastAsia="Times New Roman" w:hAnsi="Calibri" w:cs="Times New Roman"/>
      <w:sz w:val="20"/>
      <w:szCs w:val="20"/>
    </w:rPr>
  </w:style>
  <w:style w:type="character" w:customStyle="1" w:styleId="TestonotadichiusuraCarattere">
    <w:name w:val="Testo nota di chiusura Carattere"/>
    <w:basedOn w:val="Carpredefinitoparagrafo"/>
    <w:link w:val="Testonotadichiusura"/>
    <w:uiPriority w:val="99"/>
    <w:rsid w:val="00BE0470"/>
    <w:rPr>
      <w:rFonts w:ascii="Calibri" w:eastAsia="Times New Roman" w:hAnsi="Calibri" w:cs="Times New Roman"/>
      <w:sz w:val="20"/>
      <w:szCs w:val="20"/>
    </w:rPr>
  </w:style>
  <w:style w:type="character" w:styleId="Rimandonotadichiusura">
    <w:name w:val="endnote reference"/>
    <w:uiPriority w:val="99"/>
    <w:semiHidden/>
    <w:unhideWhenUsed/>
    <w:rsid w:val="00BE0470"/>
    <w:rPr>
      <w:vertAlign w:val="superscript"/>
    </w:rPr>
  </w:style>
  <w:style w:type="character" w:customStyle="1" w:styleId="Titolo2Carattere">
    <w:name w:val="Titolo 2 Carattere"/>
    <w:basedOn w:val="Carpredefinitoparagrafo"/>
    <w:link w:val="Titolo2"/>
    <w:uiPriority w:val="9"/>
    <w:rsid w:val="00A74EEE"/>
    <w:rPr>
      <w:rFonts w:ascii="Arial" w:hAnsi="Arial" w:cs="Arial"/>
    </w:rPr>
  </w:style>
  <w:style w:type="paragraph" w:customStyle="1" w:styleId="TitoloA">
    <w:name w:val="Titolo A"/>
    <w:basedOn w:val="Normale"/>
    <w:rsid w:val="004B570B"/>
    <w:pPr>
      <w:suppressAutoHyphens/>
      <w:spacing w:line="360" w:lineRule="auto"/>
      <w:ind w:right="567"/>
      <w:jc w:val="center"/>
    </w:pPr>
    <w:rPr>
      <w:rFonts w:ascii="Arial" w:eastAsia="Times New Roman" w:hAnsi="Arial" w:cs="Arial"/>
      <w:b/>
      <w:bCs/>
      <w:sz w:val="32"/>
      <w:szCs w:val="32"/>
      <w:lang w:eastAsia="ar-SA"/>
    </w:rPr>
  </w:style>
  <w:style w:type="paragraph" w:customStyle="1" w:styleId="TitoloB">
    <w:name w:val="Titolo B"/>
    <w:basedOn w:val="Normale"/>
    <w:rsid w:val="00C12431"/>
    <w:pPr>
      <w:suppressAutoHyphens/>
      <w:spacing w:after="120" w:line="360" w:lineRule="auto"/>
      <w:ind w:right="567"/>
    </w:pPr>
    <w:rPr>
      <w:rFonts w:ascii="Arial" w:eastAsia="Times New Roman" w:hAnsi="Arial" w:cs="Arial"/>
      <w:b/>
      <w:bCs/>
      <w:sz w:val="22"/>
      <w:szCs w:val="22"/>
      <w:lang w:eastAsia="ar-SA"/>
    </w:rPr>
  </w:style>
  <w:style w:type="character" w:customStyle="1" w:styleId="Titolo1Carattere">
    <w:name w:val="Titolo 1 Carattere"/>
    <w:basedOn w:val="Carpredefinitoparagrafo"/>
    <w:link w:val="Titolo1"/>
    <w:rsid w:val="003F7166"/>
    <w:rPr>
      <w:rFonts w:ascii="Arial" w:hAnsi="Arial" w:cs="Arial"/>
      <w:b/>
      <w:bCs/>
      <w:sz w:val="32"/>
      <w:szCs w:val="32"/>
      <w:lang w:eastAsia="en-US"/>
    </w:rPr>
  </w:style>
  <w:style w:type="paragraph" w:styleId="Corpodeltesto2">
    <w:name w:val="Body Text 2"/>
    <w:basedOn w:val="Normale"/>
    <w:link w:val="Corpodeltesto2Carattere"/>
    <w:uiPriority w:val="99"/>
    <w:rsid w:val="002E1296"/>
    <w:rPr>
      <w:rFonts w:ascii="Calibri" w:hAnsi="Calibri" w:cs="Calibri"/>
      <w:sz w:val="20"/>
      <w:szCs w:val="20"/>
      <w:lang w:eastAsia="en-US"/>
    </w:rPr>
  </w:style>
  <w:style w:type="character" w:customStyle="1" w:styleId="Corpodeltesto2Carattere">
    <w:name w:val="Corpo del testo 2 Carattere"/>
    <w:basedOn w:val="Carpredefinitoparagrafo"/>
    <w:link w:val="Corpodeltesto2"/>
    <w:uiPriority w:val="99"/>
    <w:rsid w:val="002E1296"/>
    <w:rPr>
      <w:rFonts w:ascii="Calibri" w:hAnsi="Calibri" w:cs="Calibri"/>
      <w:sz w:val="20"/>
      <w:szCs w:val="20"/>
      <w:lang w:eastAsia="en-US"/>
    </w:rPr>
  </w:style>
  <w:style w:type="paragraph" w:customStyle="1" w:styleId="Paragrafoelenco1">
    <w:name w:val="Paragrafo elenco1"/>
    <w:basedOn w:val="Normale"/>
    <w:rsid w:val="002E1296"/>
    <w:pPr>
      <w:spacing w:after="200" w:line="276" w:lineRule="auto"/>
      <w:ind w:left="720"/>
    </w:pPr>
    <w:rPr>
      <w:rFonts w:ascii="Calibri" w:hAnsi="Calibri" w:cs="Calibri"/>
      <w:sz w:val="22"/>
      <w:szCs w:val="22"/>
      <w:lang w:eastAsia="en-US"/>
    </w:rPr>
  </w:style>
  <w:style w:type="paragraph" w:styleId="Intestazione">
    <w:name w:val="header"/>
    <w:basedOn w:val="Normale"/>
    <w:link w:val="IntestazioneCarattere"/>
    <w:rsid w:val="002E1296"/>
    <w:pPr>
      <w:tabs>
        <w:tab w:val="center" w:pos="4819"/>
        <w:tab w:val="right" w:pos="9638"/>
      </w:tabs>
    </w:pPr>
    <w:rPr>
      <w:rFonts w:ascii="Calibri" w:hAnsi="Calibri" w:cs="Calibri"/>
      <w:sz w:val="22"/>
      <w:szCs w:val="22"/>
      <w:lang w:eastAsia="en-US"/>
    </w:rPr>
  </w:style>
  <w:style w:type="character" w:customStyle="1" w:styleId="IntestazioneCarattere">
    <w:name w:val="Intestazione Carattere"/>
    <w:basedOn w:val="Carpredefinitoparagrafo"/>
    <w:link w:val="Intestazione"/>
    <w:rsid w:val="002E1296"/>
    <w:rPr>
      <w:rFonts w:ascii="Calibri" w:hAnsi="Calibri" w:cs="Calibri"/>
      <w:sz w:val="22"/>
      <w:szCs w:val="22"/>
      <w:lang w:eastAsia="en-US"/>
    </w:rPr>
  </w:style>
  <w:style w:type="paragraph" w:styleId="Testonotaapidipagina">
    <w:name w:val="footnote text"/>
    <w:basedOn w:val="Normale"/>
    <w:link w:val="TestonotaapidipaginaCarattere"/>
    <w:rsid w:val="002E1296"/>
    <w:rPr>
      <w:rFonts w:ascii="Calibri" w:hAnsi="Calibri" w:cs="Calibri"/>
      <w:sz w:val="20"/>
      <w:szCs w:val="20"/>
      <w:lang w:eastAsia="en-US"/>
    </w:rPr>
  </w:style>
  <w:style w:type="character" w:customStyle="1" w:styleId="TestonotaapidipaginaCarattere">
    <w:name w:val="Testo nota a piè di pagina Carattere"/>
    <w:basedOn w:val="Carpredefinitoparagrafo"/>
    <w:link w:val="Testonotaapidipagina"/>
    <w:rsid w:val="002E1296"/>
    <w:rPr>
      <w:rFonts w:ascii="Calibri" w:hAnsi="Calibri" w:cs="Calibri"/>
      <w:sz w:val="20"/>
      <w:szCs w:val="20"/>
      <w:lang w:eastAsia="en-US"/>
    </w:rPr>
  </w:style>
  <w:style w:type="character" w:styleId="Rimandonotaapidipagina">
    <w:name w:val="footnote reference"/>
    <w:basedOn w:val="Carpredefinitoparagrafo"/>
    <w:rsid w:val="002E1296"/>
    <w:rPr>
      <w:rFonts w:ascii="Times New Roman" w:hAnsi="Times New Roman" w:cs="Times New Roman"/>
      <w:vertAlign w:val="superscript"/>
    </w:rPr>
  </w:style>
  <w:style w:type="paragraph" w:customStyle="1" w:styleId="Paragrafoelenco2">
    <w:name w:val="Paragrafo elenco2"/>
    <w:basedOn w:val="Normale"/>
    <w:uiPriority w:val="99"/>
    <w:rsid w:val="002E1296"/>
    <w:pPr>
      <w:spacing w:after="200" w:line="276" w:lineRule="auto"/>
      <w:ind w:left="720"/>
    </w:pPr>
    <w:rPr>
      <w:rFonts w:ascii="Calibri" w:hAnsi="Calibri" w:cs="Calibri"/>
      <w:sz w:val="22"/>
      <w:szCs w:val="22"/>
      <w:lang w:eastAsia="en-US"/>
    </w:rPr>
  </w:style>
  <w:style w:type="paragraph" w:styleId="Sottotitolo">
    <w:name w:val="Subtitle"/>
    <w:basedOn w:val="Normale"/>
    <w:next w:val="Normale"/>
    <w:link w:val="SottotitoloCarattere"/>
    <w:qFormat/>
    <w:rsid w:val="00EE37EE"/>
    <w:pPr>
      <w:spacing w:after="200" w:line="276" w:lineRule="auto"/>
      <w:jc w:val="center"/>
    </w:pPr>
    <w:rPr>
      <w:rFonts w:ascii="Cambria" w:hAnsi="Cambria" w:cs="Cambria"/>
      <w:b/>
      <w:i/>
      <w:iCs/>
      <w:spacing w:val="15"/>
      <w:lang w:eastAsia="en-US"/>
    </w:rPr>
  </w:style>
  <w:style w:type="character" w:customStyle="1" w:styleId="SottotitoloCarattere">
    <w:name w:val="Sottotitolo Carattere"/>
    <w:basedOn w:val="Carpredefinitoparagrafo"/>
    <w:link w:val="Sottotitolo"/>
    <w:rsid w:val="00EE37EE"/>
    <w:rPr>
      <w:rFonts w:ascii="Cambria" w:hAnsi="Cambria" w:cs="Cambria"/>
      <w:b/>
      <w:i/>
      <w:iCs/>
      <w:spacing w:val="15"/>
      <w:lang w:eastAsia="en-US"/>
    </w:rPr>
  </w:style>
  <w:style w:type="character" w:customStyle="1" w:styleId="menu-bc-sep">
    <w:name w:val="menu-bc-sep"/>
    <w:uiPriority w:val="99"/>
    <w:rsid w:val="002E1296"/>
    <w:rPr>
      <w:rFonts w:ascii="Times New Roman" w:hAnsi="Times New Roman" w:cs="Times New Roman"/>
    </w:rPr>
  </w:style>
  <w:style w:type="character" w:customStyle="1" w:styleId="mbc-it">
    <w:name w:val="mbc-it"/>
    <w:basedOn w:val="Carpredefinitoparagrafo"/>
    <w:uiPriority w:val="99"/>
    <w:rsid w:val="002E1296"/>
    <w:rPr>
      <w:rFonts w:ascii="Times New Roman" w:hAnsi="Times New Roman" w:cs="Times New Roman"/>
    </w:rPr>
  </w:style>
  <w:style w:type="paragraph" w:customStyle="1" w:styleId="Paragrafoelenco3">
    <w:name w:val="Paragrafo elenco3"/>
    <w:basedOn w:val="Normale"/>
    <w:uiPriority w:val="99"/>
    <w:rsid w:val="002E1296"/>
    <w:pPr>
      <w:spacing w:after="200" w:line="276" w:lineRule="auto"/>
      <w:ind w:left="720"/>
    </w:pPr>
    <w:rPr>
      <w:rFonts w:ascii="Calibri" w:hAnsi="Calibri" w:cs="Calibri"/>
      <w:sz w:val="22"/>
      <w:szCs w:val="22"/>
      <w:lang w:eastAsia="en-US"/>
    </w:rPr>
  </w:style>
  <w:style w:type="paragraph" w:styleId="Corpodeltesto3">
    <w:name w:val="Body Text 3"/>
    <w:basedOn w:val="Normale"/>
    <w:link w:val="Corpodeltesto3Carattere"/>
    <w:uiPriority w:val="99"/>
    <w:rsid w:val="002E1296"/>
    <w:rPr>
      <w:rFonts w:ascii="Calibri" w:hAnsi="Calibri" w:cs="Calibri"/>
      <w:b/>
      <w:bCs/>
      <w:sz w:val="20"/>
      <w:szCs w:val="20"/>
      <w:lang w:eastAsia="en-US"/>
    </w:rPr>
  </w:style>
  <w:style w:type="character" w:customStyle="1" w:styleId="Corpodeltesto3Carattere">
    <w:name w:val="Corpo del testo 3 Carattere"/>
    <w:basedOn w:val="Carpredefinitoparagrafo"/>
    <w:link w:val="Corpodeltesto3"/>
    <w:uiPriority w:val="99"/>
    <w:rsid w:val="002E1296"/>
    <w:rPr>
      <w:rFonts w:ascii="Calibri" w:hAnsi="Calibri" w:cs="Calibri"/>
      <w:b/>
      <w:bCs/>
      <w:sz w:val="20"/>
      <w:szCs w:val="20"/>
      <w:lang w:eastAsia="en-US"/>
    </w:rPr>
  </w:style>
  <w:style w:type="character" w:styleId="Enfasigrassetto">
    <w:name w:val="Strong"/>
    <w:basedOn w:val="Carpredefinitoparagrafo"/>
    <w:uiPriority w:val="22"/>
    <w:qFormat/>
    <w:rsid w:val="00803E29"/>
  </w:style>
  <w:style w:type="character" w:customStyle="1" w:styleId="WW8Num1z0">
    <w:name w:val="WW8Num1z0"/>
    <w:rsid w:val="002E1296"/>
  </w:style>
  <w:style w:type="character" w:customStyle="1" w:styleId="WW8Num2z0">
    <w:name w:val="WW8Num2z0"/>
    <w:rsid w:val="002E1296"/>
    <w:rPr>
      <w:rFonts w:ascii="Symbol" w:hAnsi="Symbol" w:cs="Symbol" w:hint="default"/>
      <w:sz w:val="16"/>
    </w:rPr>
  </w:style>
  <w:style w:type="character" w:customStyle="1" w:styleId="WW8Num2z1">
    <w:name w:val="WW8Num2z1"/>
    <w:rsid w:val="002E1296"/>
    <w:rPr>
      <w:rFonts w:hint="default"/>
      <w:sz w:val="16"/>
    </w:rPr>
  </w:style>
  <w:style w:type="character" w:customStyle="1" w:styleId="WW8Num2z2">
    <w:name w:val="WW8Num2z2"/>
    <w:rsid w:val="002E1296"/>
    <w:rPr>
      <w:rFonts w:ascii="Wingdings" w:hAnsi="Wingdings" w:cs="Wingdings" w:hint="default"/>
    </w:rPr>
  </w:style>
  <w:style w:type="character" w:customStyle="1" w:styleId="WW8Num2z3">
    <w:name w:val="WW8Num2z3"/>
    <w:rsid w:val="002E1296"/>
    <w:rPr>
      <w:rFonts w:ascii="Symbol" w:hAnsi="Symbol" w:cs="Symbol" w:hint="default"/>
    </w:rPr>
  </w:style>
  <w:style w:type="character" w:customStyle="1" w:styleId="WW8Num2z4">
    <w:name w:val="WW8Num2z4"/>
    <w:rsid w:val="002E1296"/>
    <w:rPr>
      <w:rFonts w:ascii="Courier New" w:hAnsi="Courier New" w:cs="Courier New" w:hint="default"/>
    </w:rPr>
  </w:style>
  <w:style w:type="character" w:customStyle="1" w:styleId="WW8Num3z0">
    <w:name w:val="WW8Num3z0"/>
    <w:rsid w:val="002E1296"/>
    <w:rPr>
      <w:rFonts w:ascii="Wingdings" w:hAnsi="Wingdings" w:cs="Wingdings" w:hint="default"/>
      <w:szCs w:val="22"/>
    </w:rPr>
  </w:style>
  <w:style w:type="character" w:customStyle="1" w:styleId="WW8Num3z1">
    <w:name w:val="WW8Num3z1"/>
    <w:rsid w:val="002E1296"/>
    <w:rPr>
      <w:rFonts w:ascii="Courier New" w:hAnsi="Courier New" w:cs="Courier New" w:hint="default"/>
    </w:rPr>
  </w:style>
  <w:style w:type="character" w:customStyle="1" w:styleId="WW8Num3z3">
    <w:name w:val="WW8Num3z3"/>
    <w:rsid w:val="002E1296"/>
    <w:rPr>
      <w:rFonts w:ascii="Symbol" w:hAnsi="Symbol" w:cs="Symbol" w:hint="default"/>
    </w:rPr>
  </w:style>
  <w:style w:type="character" w:customStyle="1" w:styleId="WW8Num4z0">
    <w:name w:val="WW8Num4z0"/>
    <w:rsid w:val="002E1296"/>
    <w:rPr>
      <w:rFonts w:ascii="Symbol" w:hAnsi="Symbol" w:cs="Symbol" w:hint="default"/>
      <w:sz w:val="16"/>
    </w:rPr>
  </w:style>
  <w:style w:type="character" w:customStyle="1" w:styleId="WW8Num4z1">
    <w:name w:val="WW8Num4z1"/>
    <w:rsid w:val="002E1296"/>
    <w:rPr>
      <w:rFonts w:ascii="Courier New" w:hAnsi="Courier New" w:cs="Courier New" w:hint="default"/>
    </w:rPr>
  </w:style>
  <w:style w:type="character" w:customStyle="1" w:styleId="WW8Num4z2">
    <w:name w:val="WW8Num4z2"/>
    <w:rsid w:val="002E1296"/>
    <w:rPr>
      <w:rFonts w:ascii="Wingdings" w:hAnsi="Wingdings" w:cs="Wingdings" w:hint="default"/>
    </w:rPr>
  </w:style>
  <w:style w:type="character" w:customStyle="1" w:styleId="WW8Num4z3">
    <w:name w:val="WW8Num4z3"/>
    <w:rsid w:val="002E1296"/>
    <w:rPr>
      <w:rFonts w:ascii="Symbol" w:hAnsi="Symbol" w:cs="Symbol" w:hint="default"/>
    </w:rPr>
  </w:style>
  <w:style w:type="character" w:customStyle="1" w:styleId="WW8Num5z0">
    <w:name w:val="WW8Num5z0"/>
    <w:rsid w:val="002E1296"/>
    <w:rPr>
      <w:rFonts w:ascii="Wingdings" w:hAnsi="Wingdings" w:cs="Wingdings" w:hint="default"/>
      <w:szCs w:val="22"/>
    </w:rPr>
  </w:style>
  <w:style w:type="character" w:customStyle="1" w:styleId="WW8Num5z1">
    <w:name w:val="WW8Num5z1"/>
    <w:rsid w:val="002E1296"/>
    <w:rPr>
      <w:rFonts w:ascii="Courier New" w:hAnsi="Courier New" w:cs="Courier New" w:hint="default"/>
    </w:rPr>
  </w:style>
  <w:style w:type="character" w:customStyle="1" w:styleId="WW8Num5z3">
    <w:name w:val="WW8Num5z3"/>
    <w:rsid w:val="002E1296"/>
    <w:rPr>
      <w:rFonts w:ascii="Symbol" w:hAnsi="Symbol" w:cs="Symbol" w:hint="default"/>
    </w:rPr>
  </w:style>
  <w:style w:type="character" w:customStyle="1" w:styleId="WW8Num6z0">
    <w:name w:val="WW8Num6z0"/>
    <w:rsid w:val="002E1296"/>
    <w:rPr>
      <w:rFonts w:ascii="Wingdings" w:hAnsi="Wingdings" w:cs="Wingdings" w:hint="default"/>
      <w:szCs w:val="22"/>
    </w:rPr>
  </w:style>
  <w:style w:type="character" w:customStyle="1" w:styleId="WW8Num6z1">
    <w:name w:val="WW8Num6z1"/>
    <w:rsid w:val="002E1296"/>
    <w:rPr>
      <w:rFonts w:ascii="Courier New" w:hAnsi="Courier New" w:cs="Courier New" w:hint="default"/>
    </w:rPr>
  </w:style>
  <w:style w:type="character" w:customStyle="1" w:styleId="WW8Num6z3">
    <w:name w:val="WW8Num6z3"/>
    <w:rsid w:val="002E1296"/>
    <w:rPr>
      <w:rFonts w:ascii="Symbol" w:hAnsi="Symbol" w:cs="Symbol" w:hint="default"/>
    </w:rPr>
  </w:style>
  <w:style w:type="character" w:customStyle="1" w:styleId="WW8Num7z0">
    <w:name w:val="WW8Num7z0"/>
    <w:rsid w:val="002E1296"/>
    <w:rPr>
      <w:rFonts w:hint="default"/>
      <w:b/>
      <w:i w:val="0"/>
      <w:sz w:val="16"/>
      <w:szCs w:val="16"/>
    </w:rPr>
  </w:style>
  <w:style w:type="character" w:customStyle="1" w:styleId="WW8Num7z1">
    <w:name w:val="WW8Num7z1"/>
    <w:rsid w:val="002E1296"/>
  </w:style>
  <w:style w:type="character" w:customStyle="1" w:styleId="WW8Num7z2">
    <w:name w:val="WW8Num7z2"/>
    <w:rsid w:val="002E1296"/>
  </w:style>
  <w:style w:type="character" w:customStyle="1" w:styleId="WW8Num7z3">
    <w:name w:val="WW8Num7z3"/>
    <w:rsid w:val="002E1296"/>
  </w:style>
  <w:style w:type="character" w:customStyle="1" w:styleId="WW8Num7z4">
    <w:name w:val="WW8Num7z4"/>
    <w:rsid w:val="002E1296"/>
  </w:style>
  <w:style w:type="character" w:customStyle="1" w:styleId="WW8Num7z5">
    <w:name w:val="WW8Num7z5"/>
    <w:rsid w:val="002E1296"/>
  </w:style>
  <w:style w:type="character" w:customStyle="1" w:styleId="WW8Num7z6">
    <w:name w:val="WW8Num7z6"/>
    <w:rsid w:val="002E1296"/>
  </w:style>
  <w:style w:type="character" w:customStyle="1" w:styleId="WW8Num7z7">
    <w:name w:val="WW8Num7z7"/>
    <w:rsid w:val="002E1296"/>
  </w:style>
  <w:style w:type="character" w:customStyle="1" w:styleId="WW8Num7z8">
    <w:name w:val="WW8Num7z8"/>
    <w:rsid w:val="002E1296"/>
  </w:style>
  <w:style w:type="character" w:customStyle="1" w:styleId="WW8Num8z0">
    <w:name w:val="WW8Num8z0"/>
    <w:rsid w:val="002E1296"/>
    <w:rPr>
      <w:rFonts w:hint="default"/>
      <w:b/>
      <w:i w:val="0"/>
      <w:sz w:val="16"/>
      <w:szCs w:val="16"/>
    </w:rPr>
  </w:style>
  <w:style w:type="character" w:customStyle="1" w:styleId="WW8Num8z1">
    <w:name w:val="WW8Num8z1"/>
    <w:rsid w:val="002E1296"/>
  </w:style>
  <w:style w:type="character" w:customStyle="1" w:styleId="WW8Num8z2">
    <w:name w:val="WW8Num8z2"/>
    <w:rsid w:val="002E1296"/>
  </w:style>
  <w:style w:type="character" w:customStyle="1" w:styleId="WW8Num8z3">
    <w:name w:val="WW8Num8z3"/>
    <w:rsid w:val="002E1296"/>
  </w:style>
  <w:style w:type="character" w:customStyle="1" w:styleId="WW8Num8z4">
    <w:name w:val="WW8Num8z4"/>
    <w:rsid w:val="002E1296"/>
  </w:style>
  <w:style w:type="character" w:customStyle="1" w:styleId="WW8Num8z5">
    <w:name w:val="WW8Num8z5"/>
    <w:rsid w:val="002E1296"/>
  </w:style>
  <w:style w:type="character" w:customStyle="1" w:styleId="WW8Num8z6">
    <w:name w:val="WW8Num8z6"/>
    <w:rsid w:val="002E1296"/>
  </w:style>
  <w:style w:type="character" w:customStyle="1" w:styleId="WW8Num8z7">
    <w:name w:val="WW8Num8z7"/>
    <w:rsid w:val="002E1296"/>
  </w:style>
  <w:style w:type="character" w:customStyle="1" w:styleId="WW8Num8z8">
    <w:name w:val="WW8Num8z8"/>
    <w:rsid w:val="002E1296"/>
  </w:style>
  <w:style w:type="character" w:customStyle="1" w:styleId="WW8Num9z0">
    <w:name w:val="WW8Num9z0"/>
    <w:rsid w:val="002E1296"/>
    <w:rPr>
      <w:rFonts w:ascii="Wingdings" w:hAnsi="Wingdings" w:cs="Wingdings" w:hint="default"/>
      <w:szCs w:val="22"/>
    </w:rPr>
  </w:style>
  <w:style w:type="character" w:customStyle="1" w:styleId="WW8Num9z1">
    <w:name w:val="WW8Num9z1"/>
    <w:rsid w:val="002E1296"/>
    <w:rPr>
      <w:rFonts w:ascii="Courier New" w:hAnsi="Courier New" w:cs="Courier New" w:hint="default"/>
    </w:rPr>
  </w:style>
  <w:style w:type="character" w:customStyle="1" w:styleId="WW8Num9z3">
    <w:name w:val="WW8Num9z3"/>
    <w:rsid w:val="002E1296"/>
    <w:rPr>
      <w:rFonts w:ascii="Symbol" w:hAnsi="Symbol" w:cs="Symbol" w:hint="default"/>
    </w:rPr>
  </w:style>
  <w:style w:type="character" w:customStyle="1" w:styleId="WW8Num10z0">
    <w:name w:val="WW8Num10z0"/>
    <w:rsid w:val="002E1296"/>
    <w:rPr>
      <w:rFonts w:ascii="Wingdings" w:hAnsi="Wingdings" w:cs="Wingdings" w:hint="default"/>
      <w:szCs w:val="22"/>
    </w:rPr>
  </w:style>
  <w:style w:type="character" w:customStyle="1" w:styleId="WW8Num10z1">
    <w:name w:val="WW8Num10z1"/>
    <w:rsid w:val="002E1296"/>
    <w:rPr>
      <w:rFonts w:ascii="Courier New" w:hAnsi="Courier New" w:cs="Courier New" w:hint="default"/>
    </w:rPr>
  </w:style>
  <w:style w:type="character" w:customStyle="1" w:styleId="WW8Num10z3">
    <w:name w:val="WW8Num10z3"/>
    <w:rsid w:val="002E1296"/>
    <w:rPr>
      <w:rFonts w:ascii="Symbol" w:hAnsi="Symbol" w:cs="Symbol" w:hint="default"/>
    </w:rPr>
  </w:style>
  <w:style w:type="character" w:customStyle="1" w:styleId="WW8Num11z0">
    <w:name w:val="WW8Num11z0"/>
    <w:rsid w:val="002E1296"/>
    <w:rPr>
      <w:rFonts w:cs="Times New Roman" w:hint="default"/>
      <w:sz w:val="22"/>
      <w:szCs w:val="22"/>
    </w:rPr>
  </w:style>
  <w:style w:type="character" w:customStyle="1" w:styleId="WW8Num11z1">
    <w:name w:val="WW8Num11z1"/>
    <w:rsid w:val="002E1296"/>
  </w:style>
  <w:style w:type="character" w:customStyle="1" w:styleId="WW8Num11z2">
    <w:name w:val="WW8Num11z2"/>
    <w:rsid w:val="002E1296"/>
  </w:style>
  <w:style w:type="character" w:customStyle="1" w:styleId="WW8Num11z3">
    <w:name w:val="WW8Num11z3"/>
    <w:rsid w:val="002E1296"/>
  </w:style>
  <w:style w:type="character" w:customStyle="1" w:styleId="WW8Num11z4">
    <w:name w:val="WW8Num11z4"/>
    <w:rsid w:val="002E1296"/>
  </w:style>
  <w:style w:type="character" w:customStyle="1" w:styleId="WW8Num11z5">
    <w:name w:val="WW8Num11z5"/>
    <w:rsid w:val="002E1296"/>
  </w:style>
  <w:style w:type="character" w:customStyle="1" w:styleId="WW8Num11z6">
    <w:name w:val="WW8Num11z6"/>
    <w:rsid w:val="002E1296"/>
  </w:style>
  <w:style w:type="character" w:customStyle="1" w:styleId="WW8Num11z7">
    <w:name w:val="WW8Num11z7"/>
    <w:rsid w:val="002E1296"/>
  </w:style>
  <w:style w:type="character" w:customStyle="1" w:styleId="WW8Num11z8">
    <w:name w:val="WW8Num11z8"/>
    <w:rsid w:val="002E1296"/>
  </w:style>
  <w:style w:type="character" w:customStyle="1" w:styleId="WW8Num12z0">
    <w:name w:val="WW8Num12z0"/>
    <w:rsid w:val="002E1296"/>
    <w:rPr>
      <w:rFonts w:ascii="Wingdings" w:hAnsi="Wingdings" w:cs="Wingdings" w:hint="default"/>
      <w:szCs w:val="22"/>
    </w:rPr>
  </w:style>
  <w:style w:type="character" w:customStyle="1" w:styleId="WW8Num12z1">
    <w:name w:val="WW8Num12z1"/>
    <w:rsid w:val="002E1296"/>
    <w:rPr>
      <w:rFonts w:ascii="Courier New" w:hAnsi="Courier New" w:cs="Courier New" w:hint="default"/>
    </w:rPr>
  </w:style>
  <w:style w:type="character" w:customStyle="1" w:styleId="WW8Num12z3">
    <w:name w:val="WW8Num12z3"/>
    <w:rsid w:val="002E1296"/>
    <w:rPr>
      <w:rFonts w:ascii="Symbol" w:hAnsi="Symbol" w:cs="Symbol" w:hint="default"/>
    </w:rPr>
  </w:style>
  <w:style w:type="character" w:customStyle="1" w:styleId="WW8Num13z0">
    <w:name w:val="WW8Num13z0"/>
    <w:rsid w:val="002E1296"/>
    <w:rPr>
      <w:rFonts w:hint="default"/>
      <w:b/>
      <w:i w:val="0"/>
      <w:sz w:val="16"/>
      <w:szCs w:val="16"/>
    </w:rPr>
  </w:style>
  <w:style w:type="character" w:customStyle="1" w:styleId="WW8Num13z1">
    <w:name w:val="WW8Num13z1"/>
    <w:rsid w:val="002E1296"/>
  </w:style>
  <w:style w:type="character" w:customStyle="1" w:styleId="WW8Num13z2">
    <w:name w:val="WW8Num13z2"/>
    <w:rsid w:val="002E1296"/>
  </w:style>
  <w:style w:type="character" w:customStyle="1" w:styleId="WW8Num13z3">
    <w:name w:val="WW8Num13z3"/>
    <w:rsid w:val="002E1296"/>
  </w:style>
  <w:style w:type="character" w:customStyle="1" w:styleId="WW8Num13z4">
    <w:name w:val="WW8Num13z4"/>
    <w:rsid w:val="002E1296"/>
  </w:style>
  <w:style w:type="character" w:customStyle="1" w:styleId="WW8Num13z5">
    <w:name w:val="WW8Num13z5"/>
    <w:rsid w:val="002E1296"/>
  </w:style>
  <w:style w:type="character" w:customStyle="1" w:styleId="WW8Num13z6">
    <w:name w:val="WW8Num13z6"/>
    <w:rsid w:val="002E1296"/>
  </w:style>
  <w:style w:type="character" w:customStyle="1" w:styleId="WW8Num13z7">
    <w:name w:val="WW8Num13z7"/>
    <w:rsid w:val="002E1296"/>
  </w:style>
  <w:style w:type="character" w:customStyle="1" w:styleId="WW8Num13z8">
    <w:name w:val="WW8Num13z8"/>
    <w:rsid w:val="002E1296"/>
  </w:style>
  <w:style w:type="character" w:customStyle="1" w:styleId="WW8Num14z0">
    <w:name w:val="WW8Num14z0"/>
    <w:rsid w:val="002E1296"/>
    <w:rPr>
      <w:rFonts w:hint="default"/>
      <w:b/>
      <w:i w:val="0"/>
      <w:sz w:val="16"/>
      <w:szCs w:val="16"/>
    </w:rPr>
  </w:style>
  <w:style w:type="character" w:customStyle="1" w:styleId="WW8Num14z1">
    <w:name w:val="WW8Num14z1"/>
    <w:rsid w:val="002E1296"/>
  </w:style>
  <w:style w:type="character" w:customStyle="1" w:styleId="WW8Num14z2">
    <w:name w:val="WW8Num14z2"/>
    <w:rsid w:val="002E1296"/>
  </w:style>
  <w:style w:type="character" w:customStyle="1" w:styleId="WW8Num14z3">
    <w:name w:val="WW8Num14z3"/>
    <w:rsid w:val="002E1296"/>
  </w:style>
  <w:style w:type="character" w:customStyle="1" w:styleId="WW8Num14z4">
    <w:name w:val="WW8Num14z4"/>
    <w:rsid w:val="002E1296"/>
  </w:style>
  <w:style w:type="character" w:customStyle="1" w:styleId="WW8Num14z5">
    <w:name w:val="WW8Num14z5"/>
    <w:rsid w:val="002E1296"/>
  </w:style>
  <w:style w:type="character" w:customStyle="1" w:styleId="WW8Num14z6">
    <w:name w:val="WW8Num14z6"/>
    <w:rsid w:val="002E1296"/>
  </w:style>
  <w:style w:type="character" w:customStyle="1" w:styleId="WW8Num14z7">
    <w:name w:val="WW8Num14z7"/>
    <w:rsid w:val="002E1296"/>
  </w:style>
  <w:style w:type="character" w:customStyle="1" w:styleId="WW8Num14z8">
    <w:name w:val="WW8Num14z8"/>
    <w:rsid w:val="002E1296"/>
  </w:style>
  <w:style w:type="character" w:customStyle="1" w:styleId="WW8Num15z0">
    <w:name w:val="WW8Num15z0"/>
    <w:rsid w:val="002E1296"/>
    <w:rPr>
      <w:rFonts w:cs="Times New Roman" w:hint="default"/>
      <w:sz w:val="22"/>
      <w:szCs w:val="22"/>
    </w:rPr>
  </w:style>
  <w:style w:type="character" w:customStyle="1" w:styleId="WW8Num15z1">
    <w:name w:val="WW8Num15z1"/>
    <w:rsid w:val="002E1296"/>
  </w:style>
  <w:style w:type="character" w:customStyle="1" w:styleId="WW8Num15z2">
    <w:name w:val="WW8Num15z2"/>
    <w:rsid w:val="002E1296"/>
  </w:style>
  <w:style w:type="character" w:customStyle="1" w:styleId="WW8Num15z3">
    <w:name w:val="WW8Num15z3"/>
    <w:rsid w:val="002E1296"/>
  </w:style>
  <w:style w:type="character" w:customStyle="1" w:styleId="WW8Num15z4">
    <w:name w:val="WW8Num15z4"/>
    <w:rsid w:val="002E1296"/>
  </w:style>
  <w:style w:type="character" w:customStyle="1" w:styleId="WW8Num15z5">
    <w:name w:val="WW8Num15z5"/>
    <w:rsid w:val="002E1296"/>
  </w:style>
  <w:style w:type="character" w:customStyle="1" w:styleId="WW8Num15z6">
    <w:name w:val="WW8Num15z6"/>
    <w:rsid w:val="002E1296"/>
  </w:style>
  <w:style w:type="character" w:customStyle="1" w:styleId="WW8Num15z7">
    <w:name w:val="WW8Num15z7"/>
    <w:rsid w:val="002E1296"/>
  </w:style>
  <w:style w:type="character" w:customStyle="1" w:styleId="WW8Num15z8">
    <w:name w:val="WW8Num15z8"/>
    <w:rsid w:val="002E1296"/>
  </w:style>
  <w:style w:type="character" w:customStyle="1" w:styleId="WW8Num16z0">
    <w:name w:val="WW8Num16z0"/>
    <w:rsid w:val="002E1296"/>
    <w:rPr>
      <w:rFonts w:ascii="Wingdings" w:hAnsi="Wingdings" w:cs="Wingdings" w:hint="default"/>
      <w:szCs w:val="22"/>
    </w:rPr>
  </w:style>
  <w:style w:type="character" w:customStyle="1" w:styleId="WW8Num16z1">
    <w:name w:val="WW8Num16z1"/>
    <w:rsid w:val="002E1296"/>
    <w:rPr>
      <w:rFonts w:ascii="Courier New" w:hAnsi="Courier New" w:cs="Courier New" w:hint="default"/>
    </w:rPr>
  </w:style>
  <w:style w:type="character" w:customStyle="1" w:styleId="WW8Num16z3">
    <w:name w:val="WW8Num16z3"/>
    <w:rsid w:val="002E1296"/>
    <w:rPr>
      <w:rFonts w:ascii="Symbol" w:hAnsi="Symbol" w:cs="Symbol" w:hint="default"/>
    </w:rPr>
  </w:style>
  <w:style w:type="character" w:customStyle="1" w:styleId="WW8Num17z0">
    <w:name w:val="WW8Num17z0"/>
    <w:rsid w:val="002E1296"/>
    <w:rPr>
      <w:rFonts w:cs="Times New Roman" w:hint="default"/>
      <w:sz w:val="22"/>
      <w:szCs w:val="22"/>
    </w:rPr>
  </w:style>
  <w:style w:type="character" w:customStyle="1" w:styleId="WW8Num17z1">
    <w:name w:val="WW8Num17z1"/>
    <w:rsid w:val="002E1296"/>
  </w:style>
  <w:style w:type="character" w:customStyle="1" w:styleId="WW8Num17z2">
    <w:name w:val="WW8Num17z2"/>
    <w:rsid w:val="002E1296"/>
  </w:style>
  <w:style w:type="character" w:customStyle="1" w:styleId="WW8Num17z3">
    <w:name w:val="WW8Num17z3"/>
    <w:rsid w:val="002E1296"/>
  </w:style>
  <w:style w:type="character" w:customStyle="1" w:styleId="WW8Num17z4">
    <w:name w:val="WW8Num17z4"/>
    <w:rsid w:val="002E1296"/>
  </w:style>
  <w:style w:type="character" w:customStyle="1" w:styleId="WW8Num17z5">
    <w:name w:val="WW8Num17z5"/>
    <w:rsid w:val="002E1296"/>
  </w:style>
  <w:style w:type="character" w:customStyle="1" w:styleId="WW8Num17z6">
    <w:name w:val="WW8Num17z6"/>
    <w:rsid w:val="002E1296"/>
  </w:style>
  <w:style w:type="character" w:customStyle="1" w:styleId="WW8Num17z7">
    <w:name w:val="WW8Num17z7"/>
    <w:rsid w:val="002E1296"/>
  </w:style>
  <w:style w:type="character" w:customStyle="1" w:styleId="WW8Num17z8">
    <w:name w:val="WW8Num17z8"/>
    <w:rsid w:val="002E1296"/>
  </w:style>
  <w:style w:type="character" w:customStyle="1" w:styleId="WW8Num18z0">
    <w:name w:val="WW8Num18z0"/>
    <w:rsid w:val="002E1296"/>
    <w:rPr>
      <w:rFonts w:cs="Times New Roman" w:hint="default"/>
      <w:sz w:val="22"/>
      <w:szCs w:val="22"/>
    </w:rPr>
  </w:style>
  <w:style w:type="character" w:customStyle="1" w:styleId="WW8Num18z1">
    <w:name w:val="WW8Num18z1"/>
    <w:rsid w:val="002E1296"/>
  </w:style>
  <w:style w:type="character" w:customStyle="1" w:styleId="WW8Num18z2">
    <w:name w:val="WW8Num18z2"/>
    <w:rsid w:val="002E1296"/>
  </w:style>
  <w:style w:type="character" w:customStyle="1" w:styleId="WW8Num18z3">
    <w:name w:val="WW8Num18z3"/>
    <w:rsid w:val="002E1296"/>
  </w:style>
  <w:style w:type="character" w:customStyle="1" w:styleId="WW8Num18z4">
    <w:name w:val="WW8Num18z4"/>
    <w:rsid w:val="002E1296"/>
  </w:style>
  <w:style w:type="character" w:customStyle="1" w:styleId="WW8Num18z5">
    <w:name w:val="WW8Num18z5"/>
    <w:rsid w:val="002E1296"/>
  </w:style>
  <w:style w:type="character" w:customStyle="1" w:styleId="WW8Num18z6">
    <w:name w:val="WW8Num18z6"/>
    <w:rsid w:val="002E1296"/>
  </w:style>
  <w:style w:type="character" w:customStyle="1" w:styleId="WW8Num18z7">
    <w:name w:val="WW8Num18z7"/>
    <w:rsid w:val="002E1296"/>
  </w:style>
  <w:style w:type="character" w:customStyle="1" w:styleId="WW8Num18z8">
    <w:name w:val="WW8Num18z8"/>
    <w:rsid w:val="002E1296"/>
  </w:style>
  <w:style w:type="character" w:customStyle="1" w:styleId="WW8Num19z0">
    <w:name w:val="WW8Num19z0"/>
    <w:rsid w:val="002E1296"/>
    <w:rPr>
      <w:rFonts w:ascii="Symbol" w:hAnsi="Symbol" w:cs="Symbol" w:hint="default"/>
    </w:rPr>
  </w:style>
  <w:style w:type="character" w:customStyle="1" w:styleId="WW8Num19z1">
    <w:name w:val="WW8Num19z1"/>
    <w:rsid w:val="002E1296"/>
    <w:rPr>
      <w:rFonts w:ascii="Courier New" w:hAnsi="Courier New" w:cs="Courier New" w:hint="default"/>
    </w:rPr>
  </w:style>
  <w:style w:type="character" w:customStyle="1" w:styleId="WW8Num19z2">
    <w:name w:val="WW8Num19z2"/>
    <w:rsid w:val="002E1296"/>
    <w:rPr>
      <w:rFonts w:ascii="Wingdings" w:hAnsi="Wingdings" w:cs="Wingdings" w:hint="default"/>
    </w:rPr>
  </w:style>
  <w:style w:type="character" w:customStyle="1" w:styleId="WW8Num20z0">
    <w:name w:val="WW8Num20z0"/>
    <w:rsid w:val="002E1296"/>
    <w:rPr>
      <w:rFonts w:cs="Times New Roman" w:hint="default"/>
      <w:sz w:val="22"/>
      <w:szCs w:val="22"/>
    </w:rPr>
  </w:style>
  <w:style w:type="character" w:customStyle="1" w:styleId="WW8Num20z1">
    <w:name w:val="WW8Num20z1"/>
    <w:rsid w:val="002E1296"/>
  </w:style>
  <w:style w:type="character" w:customStyle="1" w:styleId="WW8Num20z2">
    <w:name w:val="WW8Num20z2"/>
    <w:rsid w:val="002E1296"/>
  </w:style>
  <w:style w:type="character" w:customStyle="1" w:styleId="WW8Num20z3">
    <w:name w:val="WW8Num20z3"/>
    <w:rsid w:val="002E1296"/>
  </w:style>
  <w:style w:type="character" w:customStyle="1" w:styleId="WW8Num20z4">
    <w:name w:val="WW8Num20z4"/>
    <w:rsid w:val="002E1296"/>
  </w:style>
  <w:style w:type="character" w:customStyle="1" w:styleId="WW8Num20z5">
    <w:name w:val="WW8Num20z5"/>
    <w:rsid w:val="002E1296"/>
  </w:style>
  <w:style w:type="character" w:customStyle="1" w:styleId="WW8Num20z6">
    <w:name w:val="WW8Num20z6"/>
    <w:rsid w:val="002E1296"/>
  </w:style>
  <w:style w:type="character" w:customStyle="1" w:styleId="WW8Num20z7">
    <w:name w:val="WW8Num20z7"/>
    <w:rsid w:val="002E1296"/>
  </w:style>
  <w:style w:type="character" w:customStyle="1" w:styleId="WW8Num20z8">
    <w:name w:val="WW8Num20z8"/>
    <w:rsid w:val="002E1296"/>
  </w:style>
  <w:style w:type="character" w:customStyle="1" w:styleId="WW8Num21z0">
    <w:name w:val="WW8Num21z0"/>
    <w:rsid w:val="002E1296"/>
    <w:rPr>
      <w:rFonts w:hint="default"/>
      <w:b/>
      <w:i w:val="0"/>
      <w:sz w:val="16"/>
      <w:szCs w:val="16"/>
    </w:rPr>
  </w:style>
  <w:style w:type="character" w:customStyle="1" w:styleId="WW8Num21z1">
    <w:name w:val="WW8Num21z1"/>
    <w:rsid w:val="002E1296"/>
  </w:style>
  <w:style w:type="character" w:customStyle="1" w:styleId="WW8Num21z2">
    <w:name w:val="WW8Num21z2"/>
    <w:rsid w:val="002E1296"/>
  </w:style>
  <w:style w:type="character" w:customStyle="1" w:styleId="WW8Num21z3">
    <w:name w:val="WW8Num21z3"/>
    <w:rsid w:val="002E1296"/>
  </w:style>
  <w:style w:type="character" w:customStyle="1" w:styleId="WW8Num21z4">
    <w:name w:val="WW8Num21z4"/>
    <w:rsid w:val="002E1296"/>
  </w:style>
  <w:style w:type="character" w:customStyle="1" w:styleId="WW8Num21z5">
    <w:name w:val="WW8Num21z5"/>
    <w:rsid w:val="002E1296"/>
  </w:style>
  <w:style w:type="character" w:customStyle="1" w:styleId="WW8Num21z6">
    <w:name w:val="WW8Num21z6"/>
    <w:rsid w:val="002E1296"/>
  </w:style>
  <w:style w:type="character" w:customStyle="1" w:styleId="WW8Num21z7">
    <w:name w:val="WW8Num21z7"/>
    <w:rsid w:val="002E1296"/>
  </w:style>
  <w:style w:type="character" w:customStyle="1" w:styleId="WW8Num21z8">
    <w:name w:val="WW8Num21z8"/>
    <w:rsid w:val="002E1296"/>
  </w:style>
  <w:style w:type="character" w:customStyle="1" w:styleId="WW8Num22z0">
    <w:name w:val="WW8Num22z0"/>
    <w:rsid w:val="002E1296"/>
    <w:rPr>
      <w:rFonts w:hint="default"/>
      <w:b/>
      <w:i w:val="0"/>
      <w:sz w:val="16"/>
      <w:szCs w:val="16"/>
    </w:rPr>
  </w:style>
  <w:style w:type="character" w:customStyle="1" w:styleId="WW8Num22z1">
    <w:name w:val="WW8Num22z1"/>
    <w:rsid w:val="002E1296"/>
  </w:style>
  <w:style w:type="character" w:customStyle="1" w:styleId="WW8Num22z2">
    <w:name w:val="WW8Num22z2"/>
    <w:rsid w:val="002E1296"/>
  </w:style>
  <w:style w:type="character" w:customStyle="1" w:styleId="WW8Num22z3">
    <w:name w:val="WW8Num22z3"/>
    <w:rsid w:val="002E1296"/>
  </w:style>
  <w:style w:type="character" w:customStyle="1" w:styleId="WW8Num22z4">
    <w:name w:val="WW8Num22z4"/>
    <w:rsid w:val="002E1296"/>
  </w:style>
  <w:style w:type="character" w:customStyle="1" w:styleId="WW8Num22z5">
    <w:name w:val="WW8Num22z5"/>
    <w:rsid w:val="002E1296"/>
  </w:style>
  <w:style w:type="character" w:customStyle="1" w:styleId="WW8Num22z6">
    <w:name w:val="WW8Num22z6"/>
    <w:rsid w:val="002E1296"/>
  </w:style>
  <w:style w:type="character" w:customStyle="1" w:styleId="WW8Num22z7">
    <w:name w:val="WW8Num22z7"/>
    <w:rsid w:val="002E1296"/>
  </w:style>
  <w:style w:type="character" w:customStyle="1" w:styleId="WW8Num22z8">
    <w:name w:val="WW8Num22z8"/>
    <w:rsid w:val="002E1296"/>
  </w:style>
  <w:style w:type="character" w:customStyle="1" w:styleId="WW8Num23z0">
    <w:name w:val="WW8Num23z0"/>
    <w:rsid w:val="002E1296"/>
    <w:rPr>
      <w:rFonts w:ascii="Symbol" w:hAnsi="Symbol" w:cs="Symbol" w:hint="default"/>
    </w:rPr>
  </w:style>
  <w:style w:type="character" w:customStyle="1" w:styleId="WW8Num23z1">
    <w:name w:val="WW8Num23z1"/>
    <w:rsid w:val="002E1296"/>
    <w:rPr>
      <w:rFonts w:ascii="Courier New" w:hAnsi="Courier New" w:cs="Courier New" w:hint="default"/>
    </w:rPr>
  </w:style>
  <w:style w:type="character" w:customStyle="1" w:styleId="WW8Num23z2">
    <w:name w:val="WW8Num23z2"/>
    <w:rsid w:val="002E1296"/>
    <w:rPr>
      <w:rFonts w:ascii="Wingdings" w:hAnsi="Wingdings" w:cs="Wingdings" w:hint="default"/>
    </w:rPr>
  </w:style>
  <w:style w:type="character" w:customStyle="1" w:styleId="WW8Num24z0">
    <w:name w:val="WW8Num24z0"/>
    <w:rsid w:val="002E1296"/>
    <w:rPr>
      <w:rFonts w:hint="default"/>
      <w:b/>
      <w:i w:val="0"/>
      <w:sz w:val="16"/>
      <w:szCs w:val="16"/>
    </w:rPr>
  </w:style>
  <w:style w:type="character" w:customStyle="1" w:styleId="WW8Num24z1">
    <w:name w:val="WW8Num24z1"/>
    <w:rsid w:val="002E1296"/>
  </w:style>
  <w:style w:type="character" w:customStyle="1" w:styleId="WW8Num24z2">
    <w:name w:val="WW8Num24z2"/>
    <w:rsid w:val="002E1296"/>
  </w:style>
  <w:style w:type="character" w:customStyle="1" w:styleId="WW8Num24z3">
    <w:name w:val="WW8Num24z3"/>
    <w:rsid w:val="002E1296"/>
  </w:style>
  <w:style w:type="character" w:customStyle="1" w:styleId="WW8Num24z4">
    <w:name w:val="WW8Num24z4"/>
    <w:rsid w:val="002E1296"/>
  </w:style>
  <w:style w:type="character" w:customStyle="1" w:styleId="WW8Num24z5">
    <w:name w:val="WW8Num24z5"/>
    <w:rsid w:val="002E1296"/>
  </w:style>
  <w:style w:type="character" w:customStyle="1" w:styleId="WW8Num24z6">
    <w:name w:val="WW8Num24z6"/>
    <w:rsid w:val="002E1296"/>
  </w:style>
  <w:style w:type="character" w:customStyle="1" w:styleId="WW8Num24z7">
    <w:name w:val="WW8Num24z7"/>
    <w:rsid w:val="002E1296"/>
  </w:style>
  <w:style w:type="character" w:customStyle="1" w:styleId="WW8Num24z8">
    <w:name w:val="WW8Num24z8"/>
    <w:rsid w:val="002E1296"/>
  </w:style>
  <w:style w:type="character" w:customStyle="1" w:styleId="WW8Num25z0">
    <w:name w:val="WW8Num25z0"/>
    <w:rsid w:val="002E1296"/>
    <w:rPr>
      <w:rFonts w:hint="default"/>
      <w:b/>
      <w:i w:val="0"/>
      <w:sz w:val="16"/>
      <w:szCs w:val="16"/>
    </w:rPr>
  </w:style>
  <w:style w:type="character" w:customStyle="1" w:styleId="WW8Num25z1">
    <w:name w:val="WW8Num25z1"/>
    <w:rsid w:val="002E1296"/>
  </w:style>
  <w:style w:type="character" w:customStyle="1" w:styleId="WW8Num25z2">
    <w:name w:val="WW8Num25z2"/>
    <w:rsid w:val="002E1296"/>
  </w:style>
  <w:style w:type="character" w:customStyle="1" w:styleId="WW8Num25z3">
    <w:name w:val="WW8Num25z3"/>
    <w:rsid w:val="002E1296"/>
  </w:style>
  <w:style w:type="character" w:customStyle="1" w:styleId="WW8Num25z4">
    <w:name w:val="WW8Num25z4"/>
    <w:rsid w:val="002E1296"/>
  </w:style>
  <w:style w:type="character" w:customStyle="1" w:styleId="WW8Num25z5">
    <w:name w:val="WW8Num25z5"/>
    <w:rsid w:val="002E1296"/>
  </w:style>
  <w:style w:type="character" w:customStyle="1" w:styleId="WW8Num25z6">
    <w:name w:val="WW8Num25z6"/>
    <w:rsid w:val="002E1296"/>
  </w:style>
  <w:style w:type="character" w:customStyle="1" w:styleId="WW8Num25z7">
    <w:name w:val="WW8Num25z7"/>
    <w:rsid w:val="002E1296"/>
  </w:style>
  <w:style w:type="character" w:customStyle="1" w:styleId="WW8Num25z8">
    <w:name w:val="WW8Num25z8"/>
    <w:rsid w:val="002E1296"/>
  </w:style>
  <w:style w:type="character" w:customStyle="1" w:styleId="WW8Num26z0">
    <w:name w:val="WW8Num26z0"/>
    <w:rsid w:val="002E1296"/>
    <w:rPr>
      <w:rFonts w:cs="Times New Roman" w:hint="default"/>
      <w:sz w:val="22"/>
      <w:szCs w:val="22"/>
    </w:rPr>
  </w:style>
  <w:style w:type="character" w:customStyle="1" w:styleId="WW8Num26z1">
    <w:name w:val="WW8Num26z1"/>
    <w:rsid w:val="002E1296"/>
  </w:style>
  <w:style w:type="character" w:customStyle="1" w:styleId="WW8Num26z2">
    <w:name w:val="WW8Num26z2"/>
    <w:rsid w:val="002E1296"/>
  </w:style>
  <w:style w:type="character" w:customStyle="1" w:styleId="WW8Num26z3">
    <w:name w:val="WW8Num26z3"/>
    <w:rsid w:val="002E1296"/>
  </w:style>
  <w:style w:type="character" w:customStyle="1" w:styleId="WW8Num26z4">
    <w:name w:val="WW8Num26z4"/>
    <w:rsid w:val="002E1296"/>
  </w:style>
  <w:style w:type="character" w:customStyle="1" w:styleId="WW8Num26z5">
    <w:name w:val="WW8Num26z5"/>
    <w:rsid w:val="002E1296"/>
  </w:style>
  <w:style w:type="character" w:customStyle="1" w:styleId="WW8Num26z6">
    <w:name w:val="WW8Num26z6"/>
    <w:rsid w:val="002E1296"/>
  </w:style>
  <w:style w:type="character" w:customStyle="1" w:styleId="WW8Num26z7">
    <w:name w:val="WW8Num26z7"/>
    <w:rsid w:val="002E1296"/>
  </w:style>
  <w:style w:type="character" w:customStyle="1" w:styleId="WW8Num26z8">
    <w:name w:val="WW8Num26z8"/>
    <w:rsid w:val="002E1296"/>
  </w:style>
  <w:style w:type="character" w:customStyle="1" w:styleId="WW8Num27z0">
    <w:name w:val="WW8Num27z0"/>
    <w:rsid w:val="002E1296"/>
    <w:rPr>
      <w:rFonts w:cs="Times New Roman" w:hint="default"/>
      <w:sz w:val="22"/>
      <w:szCs w:val="22"/>
    </w:rPr>
  </w:style>
  <w:style w:type="character" w:customStyle="1" w:styleId="WW8Num27z1">
    <w:name w:val="WW8Num27z1"/>
    <w:rsid w:val="002E1296"/>
  </w:style>
  <w:style w:type="character" w:customStyle="1" w:styleId="WW8Num27z2">
    <w:name w:val="WW8Num27z2"/>
    <w:rsid w:val="002E1296"/>
  </w:style>
  <w:style w:type="character" w:customStyle="1" w:styleId="WW8Num27z3">
    <w:name w:val="WW8Num27z3"/>
    <w:rsid w:val="002E1296"/>
  </w:style>
  <w:style w:type="character" w:customStyle="1" w:styleId="WW8Num27z4">
    <w:name w:val="WW8Num27z4"/>
    <w:rsid w:val="002E1296"/>
  </w:style>
  <w:style w:type="character" w:customStyle="1" w:styleId="WW8Num27z5">
    <w:name w:val="WW8Num27z5"/>
    <w:rsid w:val="002E1296"/>
  </w:style>
  <w:style w:type="character" w:customStyle="1" w:styleId="WW8Num27z6">
    <w:name w:val="WW8Num27z6"/>
    <w:rsid w:val="002E1296"/>
  </w:style>
  <w:style w:type="character" w:customStyle="1" w:styleId="WW8Num27z7">
    <w:name w:val="WW8Num27z7"/>
    <w:rsid w:val="002E1296"/>
  </w:style>
  <w:style w:type="character" w:customStyle="1" w:styleId="WW8Num27z8">
    <w:name w:val="WW8Num27z8"/>
    <w:rsid w:val="002E1296"/>
  </w:style>
  <w:style w:type="character" w:customStyle="1" w:styleId="WW8Num28z0">
    <w:name w:val="WW8Num28z0"/>
    <w:rsid w:val="002E1296"/>
    <w:rPr>
      <w:rFonts w:hint="default"/>
      <w:b/>
      <w:i w:val="0"/>
      <w:sz w:val="16"/>
      <w:szCs w:val="16"/>
    </w:rPr>
  </w:style>
  <w:style w:type="character" w:customStyle="1" w:styleId="WW8Num28z1">
    <w:name w:val="WW8Num28z1"/>
    <w:rsid w:val="002E1296"/>
  </w:style>
  <w:style w:type="character" w:customStyle="1" w:styleId="WW8Num28z2">
    <w:name w:val="WW8Num28z2"/>
    <w:rsid w:val="002E1296"/>
  </w:style>
  <w:style w:type="character" w:customStyle="1" w:styleId="WW8Num28z3">
    <w:name w:val="WW8Num28z3"/>
    <w:rsid w:val="002E1296"/>
  </w:style>
  <w:style w:type="character" w:customStyle="1" w:styleId="WW8Num28z4">
    <w:name w:val="WW8Num28z4"/>
    <w:rsid w:val="002E1296"/>
  </w:style>
  <w:style w:type="character" w:customStyle="1" w:styleId="WW8Num28z5">
    <w:name w:val="WW8Num28z5"/>
    <w:rsid w:val="002E1296"/>
  </w:style>
  <w:style w:type="character" w:customStyle="1" w:styleId="WW8Num28z6">
    <w:name w:val="WW8Num28z6"/>
    <w:rsid w:val="002E1296"/>
  </w:style>
  <w:style w:type="character" w:customStyle="1" w:styleId="WW8Num28z7">
    <w:name w:val="WW8Num28z7"/>
    <w:rsid w:val="002E1296"/>
  </w:style>
  <w:style w:type="character" w:customStyle="1" w:styleId="WW8Num28z8">
    <w:name w:val="WW8Num28z8"/>
    <w:rsid w:val="002E1296"/>
  </w:style>
  <w:style w:type="character" w:customStyle="1" w:styleId="WW8Num29z0">
    <w:name w:val="WW8Num29z0"/>
    <w:rsid w:val="002E1296"/>
    <w:rPr>
      <w:rFonts w:ascii="Wingdings" w:hAnsi="Wingdings" w:cs="Wingdings" w:hint="default"/>
    </w:rPr>
  </w:style>
  <w:style w:type="character" w:customStyle="1" w:styleId="WW8Num29z1">
    <w:name w:val="WW8Num29z1"/>
    <w:rsid w:val="002E1296"/>
    <w:rPr>
      <w:rFonts w:ascii="Courier New" w:hAnsi="Courier New" w:cs="Courier New" w:hint="default"/>
    </w:rPr>
  </w:style>
  <w:style w:type="character" w:customStyle="1" w:styleId="WW8Num29z3">
    <w:name w:val="WW8Num29z3"/>
    <w:rsid w:val="002E1296"/>
    <w:rPr>
      <w:rFonts w:ascii="Symbol" w:hAnsi="Symbol" w:cs="Symbol" w:hint="default"/>
    </w:rPr>
  </w:style>
  <w:style w:type="character" w:customStyle="1" w:styleId="WW8Num30z0">
    <w:name w:val="WW8Num30z0"/>
    <w:rsid w:val="002E1296"/>
    <w:rPr>
      <w:rFonts w:cs="Times New Roman" w:hint="default"/>
      <w:sz w:val="22"/>
      <w:szCs w:val="22"/>
    </w:rPr>
  </w:style>
  <w:style w:type="character" w:customStyle="1" w:styleId="WW8Num30z1">
    <w:name w:val="WW8Num30z1"/>
    <w:rsid w:val="002E1296"/>
  </w:style>
  <w:style w:type="character" w:customStyle="1" w:styleId="WW8Num30z2">
    <w:name w:val="WW8Num30z2"/>
    <w:rsid w:val="002E1296"/>
  </w:style>
  <w:style w:type="character" w:customStyle="1" w:styleId="WW8Num30z3">
    <w:name w:val="WW8Num30z3"/>
    <w:rsid w:val="002E1296"/>
  </w:style>
  <w:style w:type="character" w:customStyle="1" w:styleId="WW8Num30z4">
    <w:name w:val="WW8Num30z4"/>
    <w:rsid w:val="002E1296"/>
  </w:style>
  <w:style w:type="character" w:customStyle="1" w:styleId="WW8Num30z5">
    <w:name w:val="WW8Num30z5"/>
    <w:rsid w:val="002E1296"/>
  </w:style>
  <w:style w:type="character" w:customStyle="1" w:styleId="WW8Num30z6">
    <w:name w:val="WW8Num30z6"/>
    <w:rsid w:val="002E1296"/>
  </w:style>
  <w:style w:type="character" w:customStyle="1" w:styleId="WW8Num30z7">
    <w:name w:val="WW8Num30z7"/>
    <w:rsid w:val="002E1296"/>
  </w:style>
  <w:style w:type="character" w:customStyle="1" w:styleId="WW8Num30z8">
    <w:name w:val="WW8Num30z8"/>
    <w:rsid w:val="002E1296"/>
  </w:style>
  <w:style w:type="character" w:customStyle="1" w:styleId="WW8Num31z0">
    <w:name w:val="WW8Num31z0"/>
    <w:rsid w:val="002E1296"/>
    <w:rPr>
      <w:rFonts w:ascii="Wingdings" w:hAnsi="Wingdings" w:cs="Wingdings" w:hint="default"/>
      <w:szCs w:val="22"/>
    </w:rPr>
  </w:style>
  <w:style w:type="character" w:customStyle="1" w:styleId="WW8Num31z1">
    <w:name w:val="WW8Num31z1"/>
    <w:rsid w:val="002E1296"/>
    <w:rPr>
      <w:rFonts w:ascii="Courier New" w:hAnsi="Courier New" w:cs="Courier New" w:hint="default"/>
    </w:rPr>
  </w:style>
  <w:style w:type="character" w:customStyle="1" w:styleId="WW8Num31z3">
    <w:name w:val="WW8Num31z3"/>
    <w:rsid w:val="002E1296"/>
    <w:rPr>
      <w:rFonts w:ascii="Symbol" w:hAnsi="Symbol" w:cs="Symbol" w:hint="default"/>
    </w:rPr>
  </w:style>
  <w:style w:type="character" w:customStyle="1" w:styleId="WW8Num32z0">
    <w:name w:val="WW8Num32z0"/>
    <w:rsid w:val="002E1296"/>
    <w:rPr>
      <w:rFonts w:ascii="Wingdings" w:hAnsi="Wingdings" w:cs="Wingdings" w:hint="default"/>
    </w:rPr>
  </w:style>
  <w:style w:type="character" w:customStyle="1" w:styleId="WW8Num32z1">
    <w:name w:val="WW8Num32z1"/>
    <w:rsid w:val="002E1296"/>
    <w:rPr>
      <w:rFonts w:ascii="Courier New" w:hAnsi="Courier New" w:cs="Courier New" w:hint="default"/>
    </w:rPr>
  </w:style>
  <w:style w:type="character" w:customStyle="1" w:styleId="WW8Num32z3">
    <w:name w:val="WW8Num32z3"/>
    <w:rsid w:val="002E1296"/>
    <w:rPr>
      <w:rFonts w:ascii="Symbol" w:hAnsi="Symbol" w:cs="Symbol" w:hint="default"/>
    </w:rPr>
  </w:style>
  <w:style w:type="character" w:customStyle="1" w:styleId="WW8Num33z0">
    <w:name w:val="WW8Num33z0"/>
    <w:rsid w:val="002E1296"/>
    <w:rPr>
      <w:rFonts w:hint="default"/>
      <w:b/>
      <w:i w:val="0"/>
      <w:sz w:val="16"/>
      <w:szCs w:val="16"/>
    </w:rPr>
  </w:style>
  <w:style w:type="character" w:customStyle="1" w:styleId="WW8Num33z1">
    <w:name w:val="WW8Num33z1"/>
    <w:rsid w:val="002E1296"/>
  </w:style>
  <w:style w:type="character" w:customStyle="1" w:styleId="WW8Num33z2">
    <w:name w:val="WW8Num33z2"/>
    <w:rsid w:val="002E1296"/>
  </w:style>
  <w:style w:type="character" w:customStyle="1" w:styleId="WW8Num33z3">
    <w:name w:val="WW8Num33z3"/>
    <w:rsid w:val="002E1296"/>
  </w:style>
  <w:style w:type="character" w:customStyle="1" w:styleId="WW8Num33z4">
    <w:name w:val="WW8Num33z4"/>
    <w:rsid w:val="002E1296"/>
  </w:style>
  <w:style w:type="character" w:customStyle="1" w:styleId="WW8Num33z5">
    <w:name w:val="WW8Num33z5"/>
    <w:rsid w:val="002E1296"/>
  </w:style>
  <w:style w:type="character" w:customStyle="1" w:styleId="WW8Num33z6">
    <w:name w:val="WW8Num33z6"/>
    <w:rsid w:val="002E1296"/>
  </w:style>
  <w:style w:type="character" w:customStyle="1" w:styleId="WW8Num33z7">
    <w:name w:val="WW8Num33z7"/>
    <w:rsid w:val="002E1296"/>
  </w:style>
  <w:style w:type="character" w:customStyle="1" w:styleId="WW8Num33z8">
    <w:name w:val="WW8Num33z8"/>
    <w:rsid w:val="002E1296"/>
  </w:style>
  <w:style w:type="character" w:customStyle="1" w:styleId="WW8Num34z0">
    <w:name w:val="WW8Num34z0"/>
    <w:rsid w:val="002E1296"/>
  </w:style>
  <w:style w:type="character" w:customStyle="1" w:styleId="WW8Num34z1">
    <w:name w:val="WW8Num34z1"/>
    <w:rsid w:val="002E1296"/>
  </w:style>
  <w:style w:type="character" w:customStyle="1" w:styleId="WW8Num34z2">
    <w:name w:val="WW8Num34z2"/>
    <w:rsid w:val="002E1296"/>
  </w:style>
  <w:style w:type="character" w:customStyle="1" w:styleId="WW8Num34z3">
    <w:name w:val="WW8Num34z3"/>
    <w:rsid w:val="002E1296"/>
  </w:style>
  <w:style w:type="character" w:customStyle="1" w:styleId="WW8Num34z4">
    <w:name w:val="WW8Num34z4"/>
    <w:rsid w:val="002E1296"/>
  </w:style>
  <w:style w:type="character" w:customStyle="1" w:styleId="WW8Num34z5">
    <w:name w:val="WW8Num34z5"/>
    <w:rsid w:val="002E1296"/>
  </w:style>
  <w:style w:type="character" w:customStyle="1" w:styleId="WW8Num34z6">
    <w:name w:val="WW8Num34z6"/>
    <w:rsid w:val="002E1296"/>
  </w:style>
  <w:style w:type="character" w:customStyle="1" w:styleId="WW8Num34z7">
    <w:name w:val="WW8Num34z7"/>
    <w:rsid w:val="002E1296"/>
  </w:style>
  <w:style w:type="character" w:customStyle="1" w:styleId="WW8Num34z8">
    <w:name w:val="WW8Num34z8"/>
    <w:rsid w:val="002E1296"/>
  </w:style>
  <w:style w:type="character" w:customStyle="1" w:styleId="WW8Num35z0">
    <w:name w:val="WW8Num35z0"/>
    <w:rsid w:val="002E1296"/>
    <w:rPr>
      <w:rFonts w:ascii="Wingdings" w:hAnsi="Wingdings" w:cs="Wingdings" w:hint="default"/>
      <w:szCs w:val="22"/>
    </w:rPr>
  </w:style>
  <w:style w:type="character" w:customStyle="1" w:styleId="WW8Num35z1">
    <w:name w:val="WW8Num35z1"/>
    <w:rsid w:val="002E1296"/>
    <w:rPr>
      <w:rFonts w:ascii="Courier New" w:hAnsi="Courier New" w:cs="Courier New" w:hint="default"/>
    </w:rPr>
  </w:style>
  <w:style w:type="character" w:customStyle="1" w:styleId="WW8Num35z3">
    <w:name w:val="WW8Num35z3"/>
    <w:rsid w:val="002E1296"/>
    <w:rPr>
      <w:rFonts w:ascii="Symbol" w:hAnsi="Symbol" w:cs="Symbol" w:hint="default"/>
    </w:rPr>
  </w:style>
  <w:style w:type="character" w:customStyle="1" w:styleId="WW8Num36z0">
    <w:name w:val="WW8Num36z0"/>
    <w:rsid w:val="002E1296"/>
    <w:rPr>
      <w:rFonts w:ascii="Symbol" w:hAnsi="Symbol" w:cs="Symbol" w:hint="default"/>
      <w:sz w:val="16"/>
    </w:rPr>
  </w:style>
  <w:style w:type="character" w:customStyle="1" w:styleId="WW8Num36z1">
    <w:name w:val="WW8Num36z1"/>
    <w:rsid w:val="002E1296"/>
    <w:rPr>
      <w:rFonts w:ascii="Courier New" w:hAnsi="Courier New" w:cs="Courier New" w:hint="default"/>
    </w:rPr>
  </w:style>
  <w:style w:type="character" w:customStyle="1" w:styleId="WW8Num36z2">
    <w:name w:val="WW8Num36z2"/>
    <w:rsid w:val="002E1296"/>
    <w:rPr>
      <w:rFonts w:ascii="Wingdings" w:hAnsi="Wingdings" w:cs="Wingdings" w:hint="default"/>
    </w:rPr>
  </w:style>
  <w:style w:type="character" w:customStyle="1" w:styleId="WW8Num36z3">
    <w:name w:val="WW8Num36z3"/>
    <w:rsid w:val="002E1296"/>
    <w:rPr>
      <w:rFonts w:ascii="Symbol" w:hAnsi="Symbol" w:cs="Symbol" w:hint="default"/>
    </w:rPr>
  </w:style>
  <w:style w:type="character" w:customStyle="1" w:styleId="WW8Num37z0">
    <w:name w:val="WW8Num37z0"/>
    <w:rsid w:val="002E1296"/>
    <w:rPr>
      <w:rFonts w:ascii="Wingdings" w:hAnsi="Wingdings" w:cs="Wingdings" w:hint="default"/>
      <w:szCs w:val="22"/>
    </w:rPr>
  </w:style>
  <w:style w:type="character" w:customStyle="1" w:styleId="WW8Num37z1">
    <w:name w:val="WW8Num37z1"/>
    <w:rsid w:val="002E1296"/>
    <w:rPr>
      <w:rFonts w:ascii="Courier New" w:hAnsi="Courier New" w:cs="Courier New" w:hint="default"/>
    </w:rPr>
  </w:style>
  <w:style w:type="character" w:customStyle="1" w:styleId="WW8Num37z3">
    <w:name w:val="WW8Num37z3"/>
    <w:rsid w:val="002E1296"/>
    <w:rPr>
      <w:rFonts w:ascii="Symbol" w:hAnsi="Symbol" w:cs="Symbol" w:hint="default"/>
    </w:rPr>
  </w:style>
  <w:style w:type="character" w:customStyle="1" w:styleId="WW8Num38z0">
    <w:name w:val="WW8Num38z0"/>
    <w:rsid w:val="002E1296"/>
    <w:rPr>
      <w:rFonts w:hint="default"/>
      <w:b/>
      <w:i w:val="0"/>
      <w:sz w:val="16"/>
      <w:szCs w:val="16"/>
    </w:rPr>
  </w:style>
  <w:style w:type="character" w:customStyle="1" w:styleId="WW8Num38z1">
    <w:name w:val="WW8Num38z1"/>
    <w:rsid w:val="002E1296"/>
  </w:style>
  <w:style w:type="character" w:customStyle="1" w:styleId="WW8Num38z2">
    <w:name w:val="WW8Num38z2"/>
    <w:rsid w:val="002E1296"/>
  </w:style>
  <w:style w:type="character" w:customStyle="1" w:styleId="WW8Num38z3">
    <w:name w:val="WW8Num38z3"/>
    <w:rsid w:val="002E1296"/>
  </w:style>
  <w:style w:type="character" w:customStyle="1" w:styleId="WW8Num38z4">
    <w:name w:val="WW8Num38z4"/>
    <w:rsid w:val="002E1296"/>
  </w:style>
  <w:style w:type="character" w:customStyle="1" w:styleId="WW8Num38z5">
    <w:name w:val="WW8Num38z5"/>
    <w:rsid w:val="002E1296"/>
  </w:style>
  <w:style w:type="character" w:customStyle="1" w:styleId="WW8Num38z6">
    <w:name w:val="WW8Num38z6"/>
    <w:rsid w:val="002E1296"/>
  </w:style>
  <w:style w:type="character" w:customStyle="1" w:styleId="WW8Num38z7">
    <w:name w:val="WW8Num38z7"/>
    <w:rsid w:val="002E1296"/>
  </w:style>
  <w:style w:type="character" w:customStyle="1" w:styleId="WW8Num38z8">
    <w:name w:val="WW8Num38z8"/>
    <w:rsid w:val="002E1296"/>
  </w:style>
  <w:style w:type="character" w:customStyle="1" w:styleId="WW8Num39z0">
    <w:name w:val="WW8Num39z0"/>
    <w:rsid w:val="002E1296"/>
    <w:rPr>
      <w:rFonts w:cs="Times New Roman" w:hint="default"/>
      <w:sz w:val="22"/>
      <w:szCs w:val="22"/>
    </w:rPr>
  </w:style>
  <w:style w:type="character" w:customStyle="1" w:styleId="WW8Num39z1">
    <w:name w:val="WW8Num39z1"/>
    <w:rsid w:val="002E1296"/>
  </w:style>
  <w:style w:type="character" w:customStyle="1" w:styleId="WW8Num39z2">
    <w:name w:val="WW8Num39z2"/>
    <w:rsid w:val="002E1296"/>
  </w:style>
  <w:style w:type="character" w:customStyle="1" w:styleId="WW8Num39z3">
    <w:name w:val="WW8Num39z3"/>
    <w:rsid w:val="002E1296"/>
  </w:style>
  <w:style w:type="character" w:customStyle="1" w:styleId="WW8Num39z4">
    <w:name w:val="WW8Num39z4"/>
    <w:rsid w:val="002E1296"/>
  </w:style>
  <w:style w:type="character" w:customStyle="1" w:styleId="WW8Num39z5">
    <w:name w:val="WW8Num39z5"/>
    <w:rsid w:val="002E1296"/>
  </w:style>
  <w:style w:type="character" w:customStyle="1" w:styleId="WW8Num39z6">
    <w:name w:val="WW8Num39z6"/>
    <w:rsid w:val="002E1296"/>
  </w:style>
  <w:style w:type="character" w:customStyle="1" w:styleId="WW8Num39z7">
    <w:name w:val="WW8Num39z7"/>
    <w:rsid w:val="002E1296"/>
  </w:style>
  <w:style w:type="character" w:customStyle="1" w:styleId="WW8Num39z8">
    <w:name w:val="WW8Num39z8"/>
    <w:rsid w:val="002E1296"/>
  </w:style>
  <w:style w:type="character" w:customStyle="1" w:styleId="WW8Num40z0">
    <w:name w:val="WW8Num40z0"/>
    <w:rsid w:val="002E1296"/>
    <w:rPr>
      <w:rFonts w:cs="Times New Roman" w:hint="default"/>
      <w:sz w:val="22"/>
      <w:szCs w:val="22"/>
    </w:rPr>
  </w:style>
  <w:style w:type="character" w:customStyle="1" w:styleId="WW8Num40z1">
    <w:name w:val="WW8Num40z1"/>
    <w:rsid w:val="002E1296"/>
  </w:style>
  <w:style w:type="character" w:customStyle="1" w:styleId="WW8Num40z2">
    <w:name w:val="WW8Num40z2"/>
    <w:rsid w:val="002E1296"/>
  </w:style>
  <w:style w:type="character" w:customStyle="1" w:styleId="WW8Num40z3">
    <w:name w:val="WW8Num40z3"/>
    <w:rsid w:val="002E1296"/>
  </w:style>
  <w:style w:type="character" w:customStyle="1" w:styleId="WW8Num40z4">
    <w:name w:val="WW8Num40z4"/>
    <w:rsid w:val="002E1296"/>
  </w:style>
  <w:style w:type="character" w:customStyle="1" w:styleId="WW8Num40z5">
    <w:name w:val="WW8Num40z5"/>
    <w:rsid w:val="002E1296"/>
  </w:style>
  <w:style w:type="character" w:customStyle="1" w:styleId="WW8Num40z6">
    <w:name w:val="WW8Num40z6"/>
    <w:rsid w:val="002E1296"/>
  </w:style>
  <w:style w:type="character" w:customStyle="1" w:styleId="WW8Num40z7">
    <w:name w:val="WW8Num40z7"/>
    <w:rsid w:val="002E1296"/>
  </w:style>
  <w:style w:type="character" w:customStyle="1" w:styleId="WW8Num40z8">
    <w:name w:val="WW8Num40z8"/>
    <w:rsid w:val="002E1296"/>
  </w:style>
  <w:style w:type="character" w:customStyle="1" w:styleId="WW8Num41z0">
    <w:name w:val="WW8Num41z0"/>
    <w:rsid w:val="002E1296"/>
    <w:rPr>
      <w:rFonts w:ascii="Wingdings" w:hAnsi="Wingdings" w:cs="Wingdings" w:hint="default"/>
    </w:rPr>
  </w:style>
  <w:style w:type="character" w:customStyle="1" w:styleId="WW8Num41z1">
    <w:name w:val="WW8Num41z1"/>
    <w:rsid w:val="002E1296"/>
    <w:rPr>
      <w:rFonts w:ascii="Courier New" w:hAnsi="Courier New" w:cs="Courier New" w:hint="default"/>
    </w:rPr>
  </w:style>
  <w:style w:type="character" w:customStyle="1" w:styleId="WW8Num41z3">
    <w:name w:val="WW8Num41z3"/>
    <w:rsid w:val="002E1296"/>
    <w:rPr>
      <w:rFonts w:ascii="Symbol" w:hAnsi="Symbol" w:cs="Symbol" w:hint="default"/>
    </w:rPr>
  </w:style>
  <w:style w:type="character" w:customStyle="1" w:styleId="WW8Num42z0">
    <w:name w:val="WW8Num42z0"/>
    <w:rsid w:val="002E1296"/>
    <w:rPr>
      <w:rFonts w:hint="default"/>
      <w:b/>
      <w:i w:val="0"/>
      <w:sz w:val="16"/>
      <w:szCs w:val="16"/>
    </w:rPr>
  </w:style>
  <w:style w:type="character" w:customStyle="1" w:styleId="WW8Num42z1">
    <w:name w:val="WW8Num42z1"/>
    <w:rsid w:val="002E1296"/>
  </w:style>
  <w:style w:type="character" w:customStyle="1" w:styleId="WW8Num42z2">
    <w:name w:val="WW8Num42z2"/>
    <w:rsid w:val="002E1296"/>
  </w:style>
  <w:style w:type="character" w:customStyle="1" w:styleId="WW8Num42z3">
    <w:name w:val="WW8Num42z3"/>
    <w:rsid w:val="002E1296"/>
  </w:style>
  <w:style w:type="character" w:customStyle="1" w:styleId="WW8Num42z4">
    <w:name w:val="WW8Num42z4"/>
    <w:rsid w:val="002E1296"/>
  </w:style>
  <w:style w:type="character" w:customStyle="1" w:styleId="WW8Num42z5">
    <w:name w:val="WW8Num42z5"/>
    <w:rsid w:val="002E1296"/>
  </w:style>
  <w:style w:type="character" w:customStyle="1" w:styleId="WW8Num42z6">
    <w:name w:val="WW8Num42z6"/>
    <w:rsid w:val="002E1296"/>
  </w:style>
  <w:style w:type="character" w:customStyle="1" w:styleId="WW8Num42z7">
    <w:name w:val="WW8Num42z7"/>
    <w:rsid w:val="002E1296"/>
  </w:style>
  <w:style w:type="character" w:customStyle="1" w:styleId="WW8Num42z8">
    <w:name w:val="WW8Num42z8"/>
    <w:rsid w:val="002E1296"/>
  </w:style>
  <w:style w:type="character" w:customStyle="1" w:styleId="WW8NumSt28z0">
    <w:name w:val="WW8NumSt28z0"/>
    <w:rsid w:val="002E1296"/>
    <w:rPr>
      <w:rFonts w:ascii="Times New Roman" w:hAnsi="Times New Roman" w:cs="Times New Roman" w:hint="default"/>
    </w:rPr>
  </w:style>
  <w:style w:type="character" w:customStyle="1" w:styleId="WW8NumSt29z0">
    <w:name w:val="WW8NumSt29z0"/>
    <w:rsid w:val="002E1296"/>
    <w:rPr>
      <w:rFonts w:ascii="Garamond" w:hAnsi="Garamond" w:cs="Garamond" w:hint="default"/>
    </w:rPr>
  </w:style>
  <w:style w:type="character" w:customStyle="1" w:styleId="WW8NumSt30z0">
    <w:name w:val="WW8NumSt30z0"/>
    <w:rsid w:val="002E1296"/>
    <w:rPr>
      <w:rFonts w:ascii="Garamond" w:hAnsi="Garamond" w:cs="Garamond" w:hint="default"/>
    </w:rPr>
  </w:style>
  <w:style w:type="character" w:customStyle="1" w:styleId="WW8NumSt31z0">
    <w:name w:val="WW8NumSt31z0"/>
    <w:rsid w:val="002E1296"/>
    <w:rPr>
      <w:rFonts w:ascii="Garamond" w:hAnsi="Garamond" w:cs="Garamond" w:hint="default"/>
    </w:rPr>
  </w:style>
  <w:style w:type="character" w:customStyle="1" w:styleId="WW8NumSt32z0">
    <w:name w:val="WW8NumSt32z0"/>
    <w:rsid w:val="002E1296"/>
    <w:rPr>
      <w:rFonts w:ascii="Garamond" w:hAnsi="Garamond" w:cs="Garamond" w:hint="default"/>
    </w:rPr>
  </w:style>
  <w:style w:type="character" w:customStyle="1" w:styleId="WW8NumSt33z0">
    <w:name w:val="WW8NumSt33z0"/>
    <w:rsid w:val="002E1296"/>
    <w:rPr>
      <w:rFonts w:ascii="Garamond" w:hAnsi="Garamond" w:cs="Garamond" w:hint="default"/>
    </w:rPr>
  </w:style>
  <w:style w:type="character" w:customStyle="1" w:styleId="Carpredefinitoparagrafo1">
    <w:name w:val="Car. predefinito paragrafo1"/>
    <w:rsid w:val="002E1296"/>
  </w:style>
  <w:style w:type="character" w:customStyle="1" w:styleId="provvnumart1">
    <w:name w:val="provv_numart1"/>
    <w:rsid w:val="002E1296"/>
    <w:rPr>
      <w:rFonts w:ascii="Verdana" w:hAnsi="Verdana" w:cs="Verdana" w:hint="default"/>
      <w:b/>
      <w:bCs/>
    </w:rPr>
  </w:style>
  <w:style w:type="character" w:customStyle="1" w:styleId="provvrubrica1">
    <w:name w:val="provv_rubrica1"/>
    <w:rsid w:val="002E1296"/>
    <w:rPr>
      <w:rFonts w:ascii="Verdana" w:hAnsi="Verdana" w:cs="Verdana" w:hint="default"/>
      <w:i/>
      <w:iCs/>
    </w:rPr>
  </w:style>
  <w:style w:type="character" w:customStyle="1" w:styleId="Caratteredellanota">
    <w:name w:val="Carattere della nota"/>
    <w:rsid w:val="002E1296"/>
    <w:rPr>
      <w:vertAlign w:val="superscript"/>
    </w:rPr>
  </w:style>
  <w:style w:type="character" w:customStyle="1" w:styleId="linkneltesto">
    <w:name w:val="link_nel_testo"/>
    <w:rsid w:val="002E1296"/>
    <w:rPr>
      <w:i/>
      <w:iCs/>
    </w:rPr>
  </w:style>
  <w:style w:type="character" w:customStyle="1" w:styleId="FontStyle98">
    <w:name w:val="Font Style98"/>
    <w:rsid w:val="002E1296"/>
    <w:rPr>
      <w:rFonts w:ascii="Garamond" w:hAnsi="Garamond" w:cs="Garamond"/>
      <w:i/>
      <w:iCs/>
      <w:color w:val="000000"/>
      <w:spacing w:val="10"/>
      <w:sz w:val="26"/>
      <w:szCs w:val="26"/>
    </w:rPr>
  </w:style>
  <w:style w:type="character" w:customStyle="1" w:styleId="FontStyle101">
    <w:name w:val="Font Style101"/>
    <w:rsid w:val="002E1296"/>
    <w:rPr>
      <w:rFonts w:ascii="Garamond" w:hAnsi="Garamond" w:cs="Garamond"/>
      <w:color w:val="000000"/>
      <w:sz w:val="26"/>
      <w:szCs w:val="26"/>
    </w:rPr>
  </w:style>
  <w:style w:type="character" w:customStyle="1" w:styleId="FontStyle55">
    <w:name w:val="Font Style55"/>
    <w:rsid w:val="002E1296"/>
    <w:rPr>
      <w:rFonts w:ascii="Times New Roman" w:hAnsi="Times New Roman" w:cs="Times New Roman"/>
      <w:color w:val="000000"/>
      <w:sz w:val="24"/>
      <w:szCs w:val="24"/>
    </w:rPr>
  </w:style>
  <w:style w:type="character" w:customStyle="1" w:styleId="FontStyle94">
    <w:name w:val="Font Style94"/>
    <w:rsid w:val="002E1296"/>
    <w:rPr>
      <w:rFonts w:ascii="Garamond" w:hAnsi="Garamond" w:cs="Garamond"/>
      <w:b/>
      <w:bCs/>
      <w:color w:val="000000"/>
      <w:sz w:val="26"/>
      <w:szCs w:val="26"/>
    </w:rPr>
  </w:style>
  <w:style w:type="character" w:customStyle="1" w:styleId="FontStyle95">
    <w:name w:val="Font Style95"/>
    <w:rsid w:val="002E1296"/>
    <w:rPr>
      <w:rFonts w:ascii="Arial" w:hAnsi="Arial" w:cs="Arial"/>
      <w:color w:val="000000"/>
      <w:sz w:val="18"/>
      <w:szCs w:val="18"/>
    </w:rPr>
  </w:style>
  <w:style w:type="character" w:customStyle="1" w:styleId="FontStyle96">
    <w:name w:val="Font Style96"/>
    <w:rsid w:val="002E1296"/>
    <w:rPr>
      <w:rFonts w:ascii="Arial" w:hAnsi="Arial" w:cs="Arial"/>
      <w:color w:val="000000"/>
      <w:sz w:val="18"/>
      <w:szCs w:val="18"/>
    </w:rPr>
  </w:style>
  <w:style w:type="character" w:customStyle="1" w:styleId="FontStyle100">
    <w:name w:val="Font Style100"/>
    <w:rsid w:val="002E1296"/>
    <w:rPr>
      <w:rFonts w:ascii="Garamond" w:hAnsi="Garamond" w:cs="Garamond"/>
      <w:color w:val="000000"/>
      <w:sz w:val="16"/>
      <w:szCs w:val="16"/>
    </w:rPr>
  </w:style>
  <w:style w:type="character" w:customStyle="1" w:styleId="NessunaspaziaturaCarattere">
    <w:name w:val="Nessuna spaziatura Carattere"/>
    <w:rsid w:val="002E1296"/>
    <w:rPr>
      <w:rFonts w:ascii="Calibri" w:hAnsi="Calibri" w:cs="Calibri"/>
      <w:sz w:val="22"/>
      <w:szCs w:val="22"/>
      <w:lang w:eastAsia="ar-SA" w:bidi="ar-SA"/>
    </w:rPr>
  </w:style>
  <w:style w:type="character" w:customStyle="1" w:styleId="Caratterenotadichiusura">
    <w:name w:val="Carattere nota di chiusura"/>
    <w:rsid w:val="002E1296"/>
  </w:style>
  <w:style w:type="paragraph" w:customStyle="1" w:styleId="Intestazione1">
    <w:name w:val="Intestazione1"/>
    <w:basedOn w:val="Normale"/>
    <w:next w:val="Corpodeltesto1"/>
    <w:rsid w:val="002E1296"/>
    <w:pPr>
      <w:keepNext/>
      <w:suppressAutoHyphens/>
      <w:spacing w:before="240" w:after="120"/>
    </w:pPr>
    <w:rPr>
      <w:rFonts w:ascii="Arial" w:eastAsia="Microsoft YaHei" w:hAnsi="Arial" w:cs="Mangal"/>
      <w:sz w:val="28"/>
      <w:szCs w:val="28"/>
      <w:lang w:eastAsia="ar-SA"/>
    </w:rPr>
  </w:style>
  <w:style w:type="paragraph" w:customStyle="1" w:styleId="Corpodeltesto1">
    <w:name w:val="Corpo del testo1"/>
    <w:basedOn w:val="Normale"/>
    <w:semiHidden/>
    <w:rsid w:val="002E1296"/>
    <w:pPr>
      <w:suppressAutoHyphens/>
      <w:jc w:val="center"/>
    </w:pPr>
    <w:rPr>
      <w:rFonts w:ascii="Arial" w:eastAsia="Times New Roman" w:hAnsi="Arial" w:cs="Arial"/>
      <w:sz w:val="22"/>
      <w:lang w:eastAsia="ar-SA"/>
    </w:rPr>
  </w:style>
  <w:style w:type="paragraph" w:styleId="Elenco">
    <w:name w:val="List"/>
    <w:basedOn w:val="Corpodeltesto1"/>
    <w:semiHidden/>
    <w:rsid w:val="002E1296"/>
    <w:rPr>
      <w:rFonts w:cs="Mangal"/>
    </w:rPr>
  </w:style>
  <w:style w:type="paragraph" w:customStyle="1" w:styleId="Didascalia1">
    <w:name w:val="Didascalia1"/>
    <w:basedOn w:val="Normale"/>
    <w:rsid w:val="002E1296"/>
    <w:pPr>
      <w:suppressLineNumbers/>
      <w:suppressAutoHyphens/>
      <w:spacing w:before="120" w:after="120"/>
    </w:pPr>
    <w:rPr>
      <w:rFonts w:ascii="Times New Roman" w:eastAsia="Times New Roman" w:hAnsi="Times New Roman" w:cs="Mangal"/>
      <w:i/>
      <w:iCs/>
      <w:lang w:eastAsia="ar-SA"/>
    </w:rPr>
  </w:style>
  <w:style w:type="paragraph" w:customStyle="1" w:styleId="Indice">
    <w:name w:val="Indice"/>
    <w:basedOn w:val="Normale"/>
    <w:rsid w:val="002E1296"/>
    <w:pPr>
      <w:suppressLineNumbers/>
      <w:suppressAutoHyphens/>
    </w:pPr>
    <w:rPr>
      <w:rFonts w:ascii="Times New Roman" w:eastAsia="Times New Roman" w:hAnsi="Times New Roman" w:cs="Mangal"/>
      <w:lang w:eastAsia="ar-SA"/>
    </w:rPr>
  </w:style>
  <w:style w:type="paragraph" w:styleId="Titolo">
    <w:name w:val="Title"/>
    <w:basedOn w:val="Normale"/>
    <w:next w:val="Sottotitolo"/>
    <w:link w:val="TitoloCarattere"/>
    <w:qFormat/>
    <w:rsid w:val="002E1296"/>
    <w:pPr>
      <w:suppressAutoHyphens/>
      <w:jc w:val="center"/>
    </w:pPr>
    <w:rPr>
      <w:rFonts w:ascii="Arial" w:eastAsia="Times New Roman" w:hAnsi="Arial" w:cs="Arial"/>
      <w:sz w:val="48"/>
      <w:lang w:eastAsia="ar-SA"/>
    </w:rPr>
  </w:style>
  <w:style w:type="character" w:customStyle="1" w:styleId="TitoloCarattere">
    <w:name w:val="Titolo Carattere"/>
    <w:basedOn w:val="Carpredefinitoparagrafo"/>
    <w:link w:val="Titolo"/>
    <w:rsid w:val="002E1296"/>
    <w:rPr>
      <w:rFonts w:ascii="Arial" w:eastAsia="Times New Roman" w:hAnsi="Arial" w:cs="Arial"/>
      <w:sz w:val="48"/>
      <w:lang w:eastAsia="ar-SA"/>
    </w:rPr>
  </w:style>
  <w:style w:type="paragraph" w:customStyle="1" w:styleId="provvr01">
    <w:name w:val="provv_r01"/>
    <w:basedOn w:val="Normale"/>
    <w:rsid w:val="002E1296"/>
    <w:pPr>
      <w:suppressAutoHyphens/>
      <w:spacing w:before="280" w:after="280"/>
      <w:jc w:val="both"/>
    </w:pPr>
    <w:rPr>
      <w:rFonts w:ascii="Verdana" w:eastAsia="Times New Roman" w:hAnsi="Verdana" w:cs="Verdana"/>
      <w:lang w:eastAsia="ar-SA"/>
    </w:rPr>
  </w:style>
  <w:style w:type="paragraph" w:customStyle="1" w:styleId="provvr0">
    <w:name w:val="provv_r0"/>
    <w:basedOn w:val="Normale"/>
    <w:rsid w:val="002E1296"/>
    <w:pPr>
      <w:suppressAutoHyphens/>
      <w:spacing w:before="280" w:after="280"/>
      <w:jc w:val="both"/>
    </w:pPr>
    <w:rPr>
      <w:rFonts w:ascii="Times New Roman" w:eastAsia="Times New Roman" w:hAnsi="Times New Roman" w:cs="Times New Roman"/>
      <w:lang w:eastAsia="ar-SA"/>
    </w:rPr>
  </w:style>
  <w:style w:type="paragraph" w:customStyle="1" w:styleId="provvr1">
    <w:name w:val="provv_r1"/>
    <w:basedOn w:val="Normale"/>
    <w:rsid w:val="002E1296"/>
    <w:pPr>
      <w:suppressAutoHyphens/>
      <w:spacing w:before="280" w:after="280"/>
      <w:ind w:firstLine="400"/>
      <w:jc w:val="both"/>
    </w:pPr>
    <w:rPr>
      <w:rFonts w:ascii="Times New Roman" w:eastAsia="Times New Roman" w:hAnsi="Times New Roman" w:cs="Times New Roman"/>
      <w:lang w:eastAsia="ar-SA"/>
    </w:rPr>
  </w:style>
  <w:style w:type="paragraph" w:customStyle="1" w:styleId="provvr2">
    <w:name w:val="provv_r2"/>
    <w:basedOn w:val="Normale"/>
    <w:rsid w:val="002E1296"/>
    <w:pPr>
      <w:suppressAutoHyphens/>
      <w:spacing w:before="280" w:after="280"/>
      <w:ind w:firstLine="600"/>
      <w:jc w:val="both"/>
    </w:pPr>
    <w:rPr>
      <w:rFonts w:ascii="Times New Roman" w:eastAsia="Times New Roman" w:hAnsi="Times New Roman" w:cs="Times New Roman"/>
      <w:lang w:eastAsia="ar-SA"/>
    </w:rPr>
  </w:style>
  <w:style w:type="paragraph" w:customStyle="1" w:styleId="TitoloC">
    <w:name w:val="Titolo C"/>
    <w:basedOn w:val="Corpodeltesto1"/>
    <w:rsid w:val="002E1296"/>
    <w:pPr>
      <w:spacing w:after="120" w:line="360" w:lineRule="auto"/>
      <w:jc w:val="both"/>
    </w:pPr>
    <w:rPr>
      <w:szCs w:val="22"/>
      <w:u w:val="single"/>
    </w:rPr>
  </w:style>
  <w:style w:type="paragraph" w:customStyle="1" w:styleId="Style32">
    <w:name w:val="Style32"/>
    <w:basedOn w:val="Normale"/>
    <w:rsid w:val="002E1296"/>
    <w:pPr>
      <w:widowControl w:val="0"/>
      <w:suppressAutoHyphens/>
      <w:autoSpaceDE w:val="0"/>
      <w:spacing w:line="475" w:lineRule="exact"/>
      <w:ind w:firstLine="298"/>
      <w:jc w:val="both"/>
    </w:pPr>
    <w:rPr>
      <w:rFonts w:ascii="Garamond" w:eastAsia="Times New Roman" w:hAnsi="Garamond" w:cs="Times New Roman"/>
      <w:lang w:eastAsia="ar-SA"/>
    </w:rPr>
  </w:style>
  <w:style w:type="paragraph" w:customStyle="1" w:styleId="Style15">
    <w:name w:val="Style15"/>
    <w:basedOn w:val="Normale"/>
    <w:rsid w:val="002E1296"/>
    <w:pPr>
      <w:widowControl w:val="0"/>
      <w:suppressAutoHyphens/>
      <w:autoSpaceDE w:val="0"/>
      <w:spacing w:line="360" w:lineRule="exact"/>
      <w:ind w:firstLine="283"/>
      <w:jc w:val="both"/>
    </w:pPr>
    <w:rPr>
      <w:rFonts w:ascii="Times New Roman" w:eastAsia="Times New Roman" w:hAnsi="Times New Roman" w:cs="Times New Roman"/>
      <w:lang w:eastAsia="ar-SA"/>
    </w:rPr>
  </w:style>
  <w:style w:type="paragraph" w:customStyle="1" w:styleId="Style16">
    <w:name w:val="Style16"/>
    <w:basedOn w:val="Normale"/>
    <w:rsid w:val="002E1296"/>
    <w:pPr>
      <w:widowControl w:val="0"/>
      <w:suppressAutoHyphens/>
      <w:autoSpaceDE w:val="0"/>
      <w:spacing w:line="360" w:lineRule="exact"/>
      <w:ind w:hanging="403"/>
      <w:jc w:val="both"/>
    </w:pPr>
    <w:rPr>
      <w:rFonts w:ascii="Times New Roman" w:eastAsia="Times New Roman" w:hAnsi="Times New Roman" w:cs="Times New Roman"/>
      <w:lang w:eastAsia="ar-SA"/>
    </w:rPr>
  </w:style>
  <w:style w:type="paragraph" w:customStyle="1" w:styleId="Style17">
    <w:name w:val="Style17"/>
    <w:basedOn w:val="Normale"/>
    <w:rsid w:val="002E1296"/>
    <w:pPr>
      <w:widowControl w:val="0"/>
      <w:suppressAutoHyphens/>
      <w:autoSpaceDE w:val="0"/>
      <w:jc w:val="both"/>
    </w:pPr>
    <w:rPr>
      <w:rFonts w:ascii="Times New Roman" w:eastAsia="Times New Roman" w:hAnsi="Times New Roman" w:cs="Times New Roman"/>
      <w:lang w:eastAsia="ar-SA"/>
    </w:rPr>
  </w:style>
  <w:style w:type="paragraph" w:customStyle="1" w:styleId="Style3">
    <w:name w:val="Style3"/>
    <w:basedOn w:val="Normale"/>
    <w:rsid w:val="002E1296"/>
    <w:pPr>
      <w:widowControl w:val="0"/>
      <w:suppressAutoHyphens/>
      <w:autoSpaceDE w:val="0"/>
    </w:pPr>
    <w:rPr>
      <w:rFonts w:ascii="Garamond" w:eastAsia="Times New Roman" w:hAnsi="Garamond" w:cs="Times New Roman"/>
      <w:lang w:eastAsia="ar-SA"/>
    </w:rPr>
  </w:style>
  <w:style w:type="paragraph" w:customStyle="1" w:styleId="Style6">
    <w:name w:val="Style6"/>
    <w:basedOn w:val="Normale"/>
    <w:rsid w:val="002E1296"/>
    <w:pPr>
      <w:widowControl w:val="0"/>
      <w:suppressAutoHyphens/>
      <w:autoSpaceDE w:val="0"/>
      <w:spacing w:line="408" w:lineRule="exact"/>
      <w:ind w:firstLine="806"/>
    </w:pPr>
    <w:rPr>
      <w:rFonts w:ascii="Garamond" w:eastAsia="Times New Roman" w:hAnsi="Garamond" w:cs="Times New Roman"/>
      <w:lang w:eastAsia="ar-SA"/>
    </w:rPr>
  </w:style>
  <w:style w:type="paragraph" w:customStyle="1" w:styleId="Style11">
    <w:name w:val="Style11"/>
    <w:basedOn w:val="Normale"/>
    <w:rsid w:val="002E1296"/>
    <w:pPr>
      <w:widowControl w:val="0"/>
      <w:suppressAutoHyphens/>
      <w:autoSpaceDE w:val="0"/>
    </w:pPr>
    <w:rPr>
      <w:rFonts w:ascii="Garamond" w:eastAsia="Times New Roman" w:hAnsi="Garamond" w:cs="Times New Roman"/>
      <w:lang w:eastAsia="ar-SA"/>
    </w:rPr>
  </w:style>
  <w:style w:type="paragraph" w:customStyle="1" w:styleId="Style30">
    <w:name w:val="Style30"/>
    <w:basedOn w:val="Normale"/>
    <w:rsid w:val="002E1296"/>
    <w:pPr>
      <w:widowControl w:val="0"/>
      <w:suppressAutoHyphens/>
      <w:autoSpaceDE w:val="0"/>
    </w:pPr>
    <w:rPr>
      <w:rFonts w:ascii="Garamond" w:eastAsia="Times New Roman" w:hAnsi="Garamond" w:cs="Times New Roman"/>
      <w:lang w:eastAsia="ar-SA"/>
    </w:rPr>
  </w:style>
  <w:style w:type="paragraph" w:customStyle="1" w:styleId="Style44">
    <w:name w:val="Style44"/>
    <w:basedOn w:val="Normale"/>
    <w:rsid w:val="002E1296"/>
    <w:pPr>
      <w:widowControl w:val="0"/>
      <w:suppressAutoHyphens/>
      <w:autoSpaceDE w:val="0"/>
    </w:pPr>
    <w:rPr>
      <w:rFonts w:ascii="Garamond" w:eastAsia="Times New Roman" w:hAnsi="Garamond" w:cs="Times New Roman"/>
      <w:lang w:eastAsia="ar-SA"/>
    </w:rPr>
  </w:style>
  <w:style w:type="paragraph" w:customStyle="1" w:styleId="Style49">
    <w:name w:val="Style49"/>
    <w:basedOn w:val="Normale"/>
    <w:rsid w:val="002E1296"/>
    <w:pPr>
      <w:widowControl w:val="0"/>
      <w:suppressAutoHyphens/>
      <w:autoSpaceDE w:val="0"/>
      <w:spacing w:line="470" w:lineRule="exact"/>
      <w:jc w:val="both"/>
    </w:pPr>
    <w:rPr>
      <w:rFonts w:ascii="Garamond" w:eastAsia="Times New Roman" w:hAnsi="Garamond" w:cs="Times New Roman"/>
      <w:lang w:eastAsia="ar-SA"/>
    </w:rPr>
  </w:style>
  <w:style w:type="paragraph" w:styleId="Nessunaspaziatura">
    <w:name w:val="No Spacing"/>
    <w:qFormat/>
    <w:rsid w:val="002E1296"/>
    <w:pPr>
      <w:suppressAutoHyphens/>
    </w:pPr>
    <w:rPr>
      <w:rFonts w:ascii="Calibri" w:eastAsia="Times New Roman" w:hAnsi="Calibri" w:cs="Calibri"/>
      <w:sz w:val="22"/>
      <w:szCs w:val="22"/>
      <w:lang w:eastAsia="ar-SA"/>
    </w:rPr>
  </w:style>
  <w:style w:type="paragraph" w:customStyle="1" w:styleId="Contenutocornice">
    <w:name w:val="Contenuto cornice"/>
    <w:basedOn w:val="Corpodeltesto1"/>
    <w:rsid w:val="002E1296"/>
  </w:style>
  <w:style w:type="paragraph" w:customStyle="1" w:styleId="Contenutotabella">
    <w:name w:val="Contenuto tabella"/>
    <w:basedOn w:val="Normale"/>
    <w:rsid w:val="002E1296"/>
    <w:pPr>
      <w:suppressLineNumbers/>
      <w:suppressAutoHyphens/>
    </w:pPr>
    <w:rPr>
      <w:rFonts w:ascii="Times New Roman" w:eastAsia="Times New Roman" w:hAnsi="Times New Roman" w:cs="Times New Roman"/>
      <w:lang w:eastAsia="ar-SA"/>
    </w:rPr>
  </w:style>
  <w:style w:type="paragraph" w:customStyle="1" w:styleId="Intestazionetabella">
    <w:name w:val="Intestazione tabella"/>
    <w:basedOn w:val="Contenutotabella"/>
    <w:rsid w:val="002E1296"/>
    <w:pPr>
      <w:jc w:val="center"/>
    </w:pPr>
    <w:rPr>
      <w:b/>
      <w:bCs/>
    </w:rPr>
  </w:style>
  <w:style w:type="character" w:customStyle="1" w:styleId="Caratterepredefinitoparagrafo1">
    <w:name w:val="Carattere predefinito paragrafo1"/>
    <w:rsid w:val="002E1296"/>
  </w:style>
  <w:style w:type="character" w:customStyle="1" w:styleId="CorpotestoCarattere">
    <w:name w:val="Corpo testo Carattere"/>
    <w:basedOn w:val="Caratterepredefinitoparagrafo1"/>
    <w:rsid w:val="002E1296"/>
    <w:rPr>
      <w:sz w:val="24"/>
      <w:szCs w:val="24"/>
    </w:rPr>
  </w:style>
  <w:style w:type="character" w:customStyle="1" w:styleId="Rimandonotaapidipagina1">
    <w:name w:val="Rimando nota a piè di pagina1"/>
    <w:basedOn w:val="Caratterepredefinitoparagrafo1"/>
    <w:rsid w:val="002E1296"/>
    <w:rPr>
      <w:vertAlign w:val="superscript"/>
    </w:rPr>
  </w:style>
  <w:style w:type="character" w:customStyle="1" w:styleId="provvnumcomma">
    <w:name w:val="provv_numcomma"/>
    <w:rsid w:val="002E1296"/>
  </w:style>
  <w:style w:type="character" w:customStyle="1" w:styleId="Numeroriga1">
    <w:name w:val="Numero riga1"/>
    <w:basedOn w:val="Caratterepredefinitoparagrafo1"/>
    <w:rsid w:val="002E1296"/>
  </w:style>
  <w:style w:type="character" w:customStyle="1" w:styleId="Numeropagina1">
    <w:name w:val="Numero pagina1"/>
    <w:basedOn w:val="Caratterepredefinitoparagrafo1"/>
    <w:rsid w:val="002E1296"/>
  </w:style>
  <w:style w:type="character" w:customStyle="1" w:styleId="ListLabel1">
    <w:name w:val="ListLabel 1"/>
    <w:rsid w:val="002E1296"/>
    <w:rPr>
      <w:rFonts w:cs="Symbol"/>
      <w:sz w:val="16"/>
      <w:szCs w:val="16"/>
    </w:rPr>
  </w:style>
  <w:style w:type="character" w:customStyle="1" w:styleId="ListLabel2">
    <w:name w:val="ListLabel 2"/>
    <w:rsid w:val="002E1296"/>
    <w:rPr>
      <w:rFonts w:cs="Courier New"/>
    </w:rPr>
  </w:style>
  <w:style w:type="character" w:customStyle="1" w:styleId="ListLabel3">
    <w:name w:val="ListLabel 3"/>
    <w:rsid w:val="002E1296"/>
    <w:rPr>
      <w:rFonts w:cs="Wingdings"/>
    </w:rPr>
  </w:style>
  <w:style w:type="character" w:customStyle="1" w:styleId="ListLabel4">
    <w:name w:val="ListLabel 4"/>
    <w:rsid w:val="002E1296"/>
    <w:rPr>
      <w:rFonts w:cs="Symbol"/>
    </w:rPr>
  </w:style>
  <w:style w:type="character" w:customStyle="1" w:styleId="ListLabel5">
    <w:name w:val="ListLabel 5"/>
    <w:rsid w:val="002E1296"/>
    <w:rPr>
      <w:b/>
      <w:bCs/>
      <w:i w:val="0"/>
      <w:iCs w:val="0"/>
      <w:sz w:val="16"/>
      <w:szCs w:val="16"/>
    </w:rPr>
  </w:style>
  <w:style w:type="character" w:customStyle="1" w:styleId="ListLabel6">
    <w:name w:val="ListLabel 6"/>
    <w:rsid w:val="002E1296"/>
    <w:rPr>
      <w:sz w:val="16"/>
      <w:szCs w:val="16"/>
    </w:rPr>
  </w:style>
  <w:style w:type="character" w:customStyle="1" w:styleId="ListLabel7">
    <w:name w:val="ListLabel 7"/>
    <w:rsid w:val="002E1296"/>
    <w:rPr>
      <w:sz w:val="22"/>
      <w:szCs w:val="22"/>
    </w:rPr>
  </w:style>
  <w:style w:type="character" w:customStyle="1" w:styleId="ListLabel8">
    <w:name w:val="ListLabel 8"/>
    <w:rsid w:val="002E1296"/>
    <w:rPr>
      <w:rFonts w:eastAsia="Times New Roman"/>
    </w:rPr>
  </w:style>
  <w:style w:type="character" w:customStyle="1" w:styleId="ListLabel9">
    <w:name w:val="ListLabel 9"/>
    <w:rsid w:val="002E1296"/>
    <w:rPr>
      <w:b/>
      <w:bCs/>
      <w:i w:val="0"/>
      <w:iCs w:val="0"/>
      <w:sz w:val="22"/>
      <w:szCs w:val="22"/>
    </w:rPr>
  </w:style>
  <w:style w:type="character" w:customStyle="1" w:styleId="ListLabel10">
    <w:name w:val="ListLabel 10"/>
    <w:rsid w:val="002E1296"/>
    <w:rPr>
      <w:rFonts w:cs="Symbol"/>
      <w:sz w:val="32"/>
      <w:szCs w:val="32"/>
    </w:rPr>
  </w:style>
  <w:style w:type="paragraph" w:styleId="Didascalia">
    <w:name w:val="caption"/>
    <w:basedOn w:val="Normale"/>
    <w:qFormat/>
    <w:rsid w:val="002E1296"/>
    <w:pPr>
      <w:suppressLineNumbers/>
      <w:suppressAutoHyphens/>
      <w:spacing w:before="120" w:after="120"/>
    </w:pPr>
    <w:rPr>
      <w:rFonts w:ascii="Times New Roman" w:eastAsia="SimSun" w:hAnsi="Times New Roman" w:cs="Mangal"/>
      <w:i/>
      <w:iCs/>
      <w:kern w:val="1"/>
      <w:lang w:eastAsia="hi-IN" w:bidi="hi-IN"/>
    </w:rPr>
  </w:style>
  <w:style w:type="paragraph" w:customStyle="1" w:styleId="NormaleWeb1">
    <w:name w:val="Normale (Web)1"/>
    <w:basedOn w:val="Normale"/>
    <w:rsid w:val="002E1296"/>
    <w:pPr>
      <w:suppressAutoHyphens/>
      <w:spacing w:before="28" w:after="28"/>
    </w:pPr>
    <w:rPr>
      <w:rFonts w:ascii="Times New Roman" w:eastAsia="SimSun" w:hAnsi="Times New Roman" w:cs="Mangal"/>
      <w:kern w:val="1"/>
      <w:lang w:eastAsia="hi-IN" w:bidi="hi-IN"/>
    </w:rPr>
  </w:style>
  <w:style w:type="paragraph" w:customStyle="1" w:styleId="Testonotaapidipagina1">
    <w:name w:val="Testo nota a piè di pagina1"/>
    <w:basedOn w:val="Normale"/>
    <w:rsid w:val="002E1296"/>
    <w:pPr>
      <w:suppressAutoHyphens/>
    </w:pPr>
    <w:rPr>
      <w:rFonts w:ascii="Times New Roman" w:eastAsia="SimSun" w:hAnsi="Times New Roman" w:cs="Mangal"/>
      <w:kern w:val="1"/>
      <w:sz w:val="20"/>
      <w:szCs w:val="20"/>
      <w:lang w:eastAsia="hi-IN" w:bidi="hi-IN"/>
    </w:rPr>
  </w:style>
  <w:style w:type="paragraph" w:customStyle="1" w:styleId="Testofumetto1">
    <w:name w:val="Testo fumetto1"/>
    <w:basedOn w:val="Normale"/>
    <w:rsid w:val="002E1296"/>
    <w:pPr>
      <w:suppressAutoHyphens/>
    </w:pPr>
    <w:rPr>
      <w:rFonts w:ascii="Tahoma" w:eastAsia="SimSun" w:hAnsi="Tahoma" w:cs="Tahoma"/>
      <w:kern w:val="1"/>
      <w:sz w:val="16"/>
      <w:szCs w:val="16"/>
      <w:lang w:eastAsia="hi-IN" w:bidi="hi-IN"/>
    </w:rPr>
  </w:style>
  <w:style w:type="paragraph" w:customStyle="1" w:styleId="Corpodeltesto21">
    <w:name w:val="Corpo del testo 21"/>
    <w:basedOn w:val="Normale"/>
    <w:rsid w:val="002E1296"/>
    <w:pPr>
      <w:suppressAutoHyphens/>
      <w:spacing w:after="120" w:line="480" w:lineRule="auto"/>
    </w:pPr>
    <w:rPr>
      <w:rFonts w:ascii="Times New Roman" w:eastAsia="SimSun" w:hAnsi="Times New Roman" w:cs="Mangal"/>
      <w:kern w:val="1"/>
      <w:lang w:eastAsia="hi-IN" w:bidi="hi-IN"/>
    </w:rPr>
  </w:style>
  <w:style w:type="paragraph" w:customStyle="1" w:styleId="Nessunaspaziatura1">
    <w:name w:val="Nessuna spaziatura1"/>
    <w:rsid w:val="002E1296"/>
    <w:pPr>
      <w:suppressAutoHyphens/>
    </w:pPr>
    <w:rPr>
      <w:rFonts w:ascii="Calibri" w:eastAsia="SimSun" w:hAnsi="Calibri" w:cs="Calibri"/>
      <w:kern w:val="1"/>
      <w:lang w:eastAsia="hi-IN" w:bidi="hi-IN"/>
    </w:rPr>
  </w:style>
  <w:style w:type="paragraph" w:customStyle="1" w:styleId="Intestazioneindice">
    <w:name w:val="Intestazione indice"/>
    <w:basedOn w:val="Titolo1"/>
    <w:rsid w:val="002E1296"/>
    <w:pPr>
      <w:keepLines/>
      <w:suppressLineNumbers/>
      <w:suppressAutoHyphens/>
      <w:spacing w:before="480" w:after="0"/>
      <w:jc w:val="left"/>
    </w:pPr>
    <w:rPr>
      <w:rFonts w:ascii="Cambria" w:eastAsia="SimSun" w:hAnsi="Cambria" w:cs="Cambria"/>
      <w:color w:val="365F91"/>
      <w:kern w:val="1"/>
      <w:sz w:val="28"/>
      <w:szCs w:val="28"/>
      <w:lang w:eastAsia="hi-IN" w:bidi="hi-IN"/>
    </w:rPr>
  </w:style>
  <w:style w:type="character" w:customStyle="1" w:styleId="FontStyle26">
    <w:name w:val="Font Style26"/>
    <w:rsid w:val="002E1296"/>
    <w:rPr>
      <w:rFonts w:ascii="Times New Roman" w:hAnsi="Times New Roman" w:cs="Times New Roman"/>
      <w:color w:val="000000"/>
      <w:sz w:val="20"/>
      <w:szCs w:val="20"/>
    </w:rPr>
  </w:style>
  <w:style w:type="paragraph" w:customStyle="1" w:styleId="Style5">
    <w:name w:val="Style5"/>
    <w:basedOn w:val="Normale"/>
    <w:rsid w:val="002E1296"/>
    <w:pPr>
      <w:widowControl w:val="0"/>
      <w:suppressAutoHyphens/>
      <w:spacing w:line="278" w:lineRule="exact"/>
    </w:pPr>
    <w:rPr>
      <w:rFonts w:ascii="Times New Roman" w:eastAsia="SimSun" w:hAnsi="Times New Roman" w:cs="Mangal"/>
      <w:kern w:val="1"/>
      <w:lang w:eastAsia="hi-IN" w:bidi="hi-IN"/>
    </w:rPr>
  </w:style>
  <w:style w:type="character" w:styleId="Collegamentovisitato">
    <w:name w:val="FollowedHyperlink"/>
    <w:basedOn w:val="Carpredefinitoparagrafo"/>
    <w:uiPriority w:val="99"/>
    <w:semiHidden/>
    <w:unhideWhenUsed/>
    <w:rsid w:val="00F13492"/>
    <w:rPr>
      <w:color w:val="800080" w:themeColor="followedHyperlink"/>
      <w:u w:val="single"/>
    </w:rPr>
  </w:style>
  <w:style w:type="character" w:customStyle="1" w:styleId="Titolo3Carattere">
    <w:name w:val="Titolo 3 Carattere"/>
    <w:basedOn w:val="Carpredefinitoparagrafo"/>
    <w:link w:val="Titolo3"/>
    <w:uiPriority w:val="9"/>
    <w:rsid w:val="00750B4B"/>
    <w:rPr>
      <w:rFonts w:ascii="Arial" w:eastAsiaTheme="majorEastAsia" w:hAnsi="Arial" w:cs="Arial"/>
      <w:b/>
      <w:bCs/>
      <w:color w:val="4F81BD" w:themeColor="accent1"/>
    </w:rPr>
  </w:style>
  <w:style w:type="character" w:customStyle="1" w:styleId="Titolo4Carattere">
    <w:name w:val="Titolo 4 Carattere"/>
    <w:basedOn w:val="Carpredefinitoparagrafo"/>
    <w:link w:val="Titolo4"/>
    <w:uiPriority w:val="9"/>
    <w:rsid w:val="00275E5F"/>
    <w:rPr>
      <w:rFonts w:ascii="Garamond" w:eastAsiaTheme="majorEastAsia" w:hAnsi="Garamond" w:cs="Arial"/>
      <w:b/>
      <w:bCs/>
      <w:i/>
      <w:iCs/>
      <w:color w:val="4F81BD" w:themeColor="accent1"/>
      <w:sz w:val="32"/>
      <w:szCs w:val="32"/>
    </w:rPr>
  </w:style>
  <w:style w:type="character" w:customStyle="1" w:styleId="Titolo5Carattere">
    <w:name w:val="Titolo 5 Carattere"/>
    <w:basedOn w:val="Carpredefinitoparagrafo"/>
    <w:link w:val="Titolo5"/>
    <w:uiPriority w:val="9"/>
    <w:rsid w:val="00620554"/>
    <w:rPr>
      <w:rFonts w:ascii="Arial" w:eastAsiaTheme="majorEastAsia" w:hAnsi="Arial" w:cs="Arial"/>
      <w:color w:val="243F60" w:themeColor="accent1" w:themeShade="7F"/>
    </w:rPr>
  </w:style>
  <w:style w:type="character" w:customStyle="1" w:styleId="Titolo6Carattere">
    <w:name w:val="Titolo 6 Carattere"/>
    <w:basedOn w:val="Carpredefinitoparagrafo"/>
    <w:link w:val="Titolo6"/>
    <w:uiPriority w:val="9"/>
    <w:rsid w:val="00251B23"/>
    <w:rPr>
      <w:rFonts w:ascii="Arial" w:eastAsiaTheme="majorEastAsia" w:hAnsi="Arial" w:cs="Arial"/>
      <w:i/>
      <w:iCs/>
      <w:color w:val="243F60" w:themeColor="accent1" w:themeShade="7F"/>
    </w:rPr>
  </w:style>
  <w:style w:type="paragraph" w:styleId="Sommario1">
    <w:name w:val="toc 1"/>
    <w:basedOn w:val="Normale"/>
    <w:next w:val="Normale"/>
    <w:autoRedefine/>
    <w:uiPriority w:val="39"/>
    <w:unhideWhenUsed/>
    <w:rsid w:val="00403937"/>
    <w:pPr>
      <w:tabs>
        <w:tab w:val="right" w:leader="dot" w:pos="14279"/>
      </w:tabs>
    </w:pPr>
  </w:style>
  <w:style w:type="paragraph" w:styleId="Sommario2">
    <w:name w:val="toc 2"/>
    <w:basedOn w:val="Normale"/>
    <w:next w:val="Normale"/>
    <w:autoRedefine/>
    <w:uiPriority w:val="39"/>
    <w:unhideWhenUsed/>
    <w:rsid w:val="00293C88"/>
    <w:pPr>
      <w:ind w:left="240"/>
    </w:pPr>
  </w:style>
  <w:style w:type="paragraph" w:styleId="Sommario3">
    <w:name w:val="toc 3"/>
    <w:basedOn w:val="Normale"/>
    <w:next w:val="Normale"/>
    <w:autoRedefine/>
    <w:uiPriority w:val="39"/>
    <w:unhideWhenUsed/>
    <w:rsid w:val="00293C88"/>
    <w:pPr>
      <w:ind w:left="480"/>
    </w:pPr>
  </w:style>
  <w:style w:type="paragraph" w:styleId="Sommario4">
    <w:name w:val="toc 4"/>
    <w:basedOn w:val="Normale"/>
    <w:next w:val="Normale"/>
    <w:autoRedefine/>
    <w:uiPriority w:val="39"/>
    <w:unhideWhenUsed/>
    <w:rsid w:val="00293C88"/>
    <w:pPr>
      <w:ind w:left="720"/>
    </w:pPr>
  </w:style>
  <w:style w:type="paragraph" w:styleId="Sommario5">
    <w:name w:val="toc 5"/>
    <w:basedOn w:val="Normale"/>
    <w:next w:val="Normale"/>
    <w:autoRedefine/>
    <w:uiPriority w:val="39"/>
    <w:unhideWhenUsed/>
    <w:rsid w:val="00293C88"/>
    <w:pPr>
      <w:ind w:left="960"/>
    </w:pPr>
  </w:style>
  <w:style w:type="paragraph" w:styleId="Sommario6">
    <w:name w:val="toc 6"/>
    <w:basedOn w:val="Normale"/>
    <w:next w:val="Normale"/>
    <w:autoRedefine/>
    <w:uiPriority w:val="39"/>
    <w:unhideWhenUsed/>
    <w:rsid w:val="00293C88"/>
    <w:pPr>
      <w:ind w:left="1200"/>
    </w:pPr>
  </w:style>
  <w:style w:type="paragraph" w:styleId="Sommario7">
    <w:name w:val="toc 7"/>
    <w:basedOn w:val="Normale"/>
    <w:next w:val="Normale"/>
    <w:autoRedefine/>
    <w:uiPriority w:val="39"/>
    <w:unhideWhenUsed/>
    <w:rsid w:val="00293C88"/>
    <w:pPr>
      <w:ind w:left="1440"/>
    </w:pPr>
  </w:style>
  <w:style w:type="paragraph" w:styleId="Sommario8">
    <w:name w:val="toc 8"/>
    <w:basedOn w:val="Normale"/>
    <w:next w:val="Normale"/>
    <w:autoRedefine/>
    <w:uiPriority w:val="39"/>
    <w:unhideWhenUsed/>
    <w:rsid w:val="00293C88"/>
    <w:pPr>
      <w:ind w:left="1680"/>
    </w:pPr>
  </w:style>
  <w:style w:type="paragraph" w:styleId="Sommario9">
    <w:name w:val="toc 9"/>
    <w:basedOn w:val="Normale"/>
    <w:next w:val="Normale"/>
    <w:autoRedefine/>
    <w:uiPriority w:val="39"/>
    <w:unhideWhenUsed/>
    <w:rsid w:val="00293C88"/>
    <w:pPr>
      <w:ind w:left="1920"/>
    </w:pPr>
  </w:style>
  <w:style w:type="character" w:styleId="Enfasicorsivo">
    <w:name w:val="Emphasis"/>
    <w:basedOn w:val="Carpredefinitoparagrafo"/>
    <w:uiPriority w:val="20"/>
    <w:qFormat/>
    <w:rsid w:val="00620554"/>
    <w:rPr>
      <w:i/>
      <w:iCs/>
    </w:rPr>
  </w:style>
  <w:style w:type="paragraph" w:styleId="Mappadocumento">
    <w:name w:val="Document Map"/>
    <w:basedOn w:val="Normale"/>
    <w:link w:val="MappadocumentoCarattere"/>
    <w:uiPriority w:val="99"/>
    <w:semiHidden/>
    <w:unhideWhenUsed/>
    <w:rsid w:val="00172925"/>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72925"/>
    <w:rPr>
      <w:rFonts w:ascii="Lucida Grande" w:hAnsi="Lucida Grande" w:cs="Lucida Grande"/>
    </w:rPr>
  </w:style>
  <w:style w:type="paragraph" w:customStyle="1" w:styleId="grassetto">
    <w:name w:val="grassetto"/>
    <w:basedOn w:val="Normale"/>
    <w:rsid w:val="0058729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736">
      <w:bodyDiv w:val="1"/>
      <w:marLeft w:val="0"/>
      <w:marRight w:val="0"/>
      <w:marTop w:val="0"/>
      <w:marBottom w:val="0"/>
      <w:divBdr>
        <w:top w:val="none" w:sz="0" w:space="0" w:color="auto"/>
        <w:left w:val="none" w:sz="0" w:space="0" w:color="auto"/>
        <w:bottom w:val="none" w:sz="0" w:space="0" w:color="auto"/>
        <w:right w:val="none" w:sz="0" w:space="0" w:color="auto"/>
      </w:divBdr>
      <w:divsChild>
        <w:div w:id="88282295">
          <w:marLeft w:val="0"/>
          <w:marRight w:val="0"/>
          <w:marTop w:val="0"/>
          <w:marBottom w:val="0"/>
          <w:divBdr>
            <w:top w:val="none" w:sz="0" w:space="0" w:color="auto"/>
            <w:left w:val="none" w:sz="0" w:space="0" w:color="auto"/>
            <w:bottom w:val="none" w:sz="0" w:space="0" w:color="auto"/>
            <w:right w:val="none" w:sz="0" w:space="0" w:color="auto"/>
          </w:divBdr>
        </w:div>
        <w:div w:id="1146817380">
          <w:marLeft w:val="0"/>
          <w:marRight w:val="0"/>
          <w:marTop w:val="0"/>
          <w:marBottom w:val="0"/>
          <w:divBdr>
            <w:top w:val="none" w:sz="0" w:space="0" w:color="auto"/>
            <w:left w:val="none" w:sz="0" w:space="0" w:color="auto"/>
            <w:bottom w:val="none" w:sz="0" w:space="0" w:color="auto"/>
            <w:right w:val="none" w:sz="0" w:space="0" w:color="auto"/>
          </w:divBdr>
        </w:div>
        <w:div w:id="297493321">
          <w:marLeft w:val="0"/>
          <w:marRight w:val="0"/>
          <w:marTop w:val="0"/>
          <w:marBottom w:val="0"/>
          <w:divBdr>
            <w:top w:val="none" w:sz="0" w:space="0" w:color="auto"/>
            <w:left w:val="none" w:sz="0" w:space="0" w:color="auto"/>
            <w:bottom w:val="none" w:sz="0" w:space="0" w:color="auto"/>
            <w:right w:val="none" w:sz="0" w:space="0" w:color="auto"/>
          </w:divBdr>
        </w:div>
        <w:div w:id="100345168">
          <w:marLeft w:val="0"/>
          <w:marRight w:val="0"/>
          <w:marTop w:val="0"/>
          <w:marBottom w:val="0"/>
          <w:divBdr>
            <w:top w:val="none" w:sz="0" w:space="0" w:color="auto"/>
            <w:left w:val="none" w:sz="0" w:space="0" w:color="auto"/>
            <w:bottom w:val="none" w:sz="0" w:space="0" w:color="auto"/>
            <w:right w:val="none" w:sz="0" w:space="0" w:color="auto"/>
          </w:divBdr>
        </w:div>
      </w:divsChild>
    </w:div>
    <w:div w:id="31424268">
      <w:bodyDiv w:val="1"/>
      <w:marLeft w:val="0"/>
      <w:marRight w:val="0"/>
      <w:marTop w:val="0"/>
      <w:marBottom w:val="0"/>
      <w:divBdr>
        <w:top w:val="none" w:sz="0" w:space="0" w:color="auto"/>
        <w:left w:val="none" w:sz="0" w:space="0" w:color="auto"/>
        <w:bottom w:val="none" w:sz="0" w:space="0" w:color="auto"/>
        <w:right w:val="none" w:sz="0" w:space="0" w:color="auto"/>
      </w:divBdr>
      <w:divsChild>
        <w:div w:id="550191772">
          <w:marLeft w:val="0"/>
          <w:marRight w:val="0"/>
          <w:marTop w:val="0"/>
          <w:marBottom w:val="0"/>
          <w:divBdr>
            <w:top w:val="none" w:sz="0" w:space="0" w:color="auto"/>
            <w:left w:val="none" w:sz="0" w:space="0" w:color="auto"/>
            <w:bottom w:val="none" w:sz="0" w:space="0" w:color="auto"/>
            <w:right w:val="none" w:sz="0" w:space="0" w:color="auto"/>
          </w:divBdr>
          <w:divsChild>
            <w:div w:id="294454870">
              <w:marLeft w:val="0"/>
              <w:marRight w:val="0"/>
              <w:marTop w:val="0"/>
              <w:marBottom w:val="0"/>
              <w:divBdr>
                <w:top w:val="none" w:sz="0" w:space="0" w:color="auto"/>
                <w:left w:val="none" w:sz="0" w:space="0" w:color="auto"/>
                <w:bottom w:val="none" w:sz="0" w:space="0" w:color="auto"/>
                <w:right w:val="none" w:sz="0" w:space="0" w:color="auto"/>
              </w:divBdr>
              <w:divsChild>
                <w:div w:id="11758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5018">
      <w:bodyDiv w:val="1"/>
      <w:marLeft w:val="0"/>
      <w:marRight w:val="0"/>
      <w:marTop w:val="0"/>
      <w:marBottom w:val="0"/>
      <w:divBdr>
        <w:top w:val="none" w:sz="0" w:space="0" w:color="auto"/>
        <w:left w:val="none" w:sz="0" w:space="0" w:color="auto"/>
        <w:bottom w:val="none" w:sz="0" w:space="0" w:color="auto"/>
        <w:right w:val="none" w:sz="0" w:space="0" w:color="auto"/>
      </w:divBdr>
      <w:divsChild>
        <w:div w:id="963540816">
          <w:marLeft w:val="0"/>
          <w:marRight w:val="0"/>
          <w:marTop w:val="0"/>
          <w:marBottom w:val="0"/>
          <w:divBdr>
            <w:top w:val="none" w:sz="0" w:space="0" w:color="auto"/>
            <w:left w:val="none" w:sz="0" w:space="0" w:color="auto"/>
            <w:bottom w:val="none" w:sz="0" w:space="0" w:color="auto"/>
            <w:right w:val="none" w:sz="0" w:space="0" w:color="auto"/>
          </w:divBdr>
        </w:div>
        <w:div w:id="1825315583">
          <w:marLeft w:val="0"/>
          <w:marRight w:val="0"/>
          <w:marTop w:val="0"/>
          <w:marBottom w:val="0"/>
          <w:divBdr>
            <w:top w:val="none" w:sz="0" w:space="0" w:color="auto"/>
            <w:left w:val="none" w:sz="0" w:space="0" w:color="auto"/>
            <w:bottom w:val="none" w:sz="0" w:space="0" w:color="auto"/>
            <w:right w:val="none" w:sz="0" w:space="0" w:color="auto"/>
          </w:divBdr>
        </w:div>
        <w:div w:id="1185172451">
          <w:marLeft w:val="0"/>
          <w:marRight w:val="0"/>
          <w:marTop w:val="0"/>
          <w:marBottom w:val="0"/>
          <w:divBdr>
            <w:top w:val="none" w:sz="0" w:space="0" w:color="auto"/>
            <w:left w:val="none" w:sz="0" w:space="0" w:color="auto"/>
            <w:bottom w:val="none" w:sz="0" w:space="0" w:color="auto"/>
            <w:right w:val="none" w:sz="0" w:space="0" w:color="auto"/>
          </w:divBdr>
        </w:div>
        <w:div w:id="1672027066">
          <w:marLeft w:val="0"/>
          <w:marRight w:val="0"/>
          <w:marTop w:val="0"/>
          <w:marBottom w:val="0"/>
          <w:divBdr>
            <w:top w:val="none" w:sz="0" w:space="0" w:color="auto"/>
            <w:left w:val="none" w:sz="0" w:space="0" w:color="auto"/>
            <w:bottom w:val="none" w:sz="0" w:space="0" w:color="auto"/>
            <w:right w:val="none" w:sz="0" w:space="0" w:color="auto"/>
          </w:divBdr>
        </w:div>
        <w:div w:id="774910980">
          <w:marLeft w:val="0"/>
          <w:marRight w:val="0"/>
          <w:marTop w:val="0"/>
          <w:marBottom w:val="0"/>
          <w:divBdr>
            <w:top w:val="none" w:sz="0" w:space="0" w:color="auto"/>
            <w:left w:val="none" w:sz="0" w:space="0" w:color="auto"/>
            <w:bottom w:val="none" w:sz="0" w:space="0" w:color="auto"/>
            <w:right w:val="none" w:sz="0" w:space="0" w:color="auto"/>
          </w:divBdr>
        </w:div>
        <w:div w:id="443110162">
          <w:marLeft w:val="0"/>
          <w:marRight w:val="0"/>
          <w:marTop w:val="0"/>
          <w:marBottom w:val="0"/>
          <w:divBdr>
            <w:top w:val="none" w:sz="0" w:space="0" w:color="auto"/>
            <w:left w:val="none" w:sz="0" w:space="0" w:color="auto"/>
            <w:bottom w:val="none" w:sz="0" w:space="0" w:color="auto"/>
            <w:right w:val="none" w:sz="0" w:space="0" w:color="auto"/>
          </w:divBdr>
        </w:div>
        <w:div w:id="215821202">
          <w:marLeft w:val="0"/>
          <w:marRight w:val="0"/>
          <w:marTop w:val="0"/>
          <w:marBottom w:val="0"/>
          <w:divBdr>
            <w:top w:val="none" w:sz="0" w:space="0" w:color="auto"/>
            <w:left w:val="none" w:sz="0" w:space="0" w:color="auto"/>
            <w:bottom w:val="none" w:sz="0" w:space="0" w:color="auto"/>
            <w:right w:val="none" w:sz="0" w:space="0" w:color="auto"/>
          </w:divBdr>
        </w:div>
        <w:div w:id="311373827">
          <w:marLeft w:val="0"/>
          <w:marRight w:val="0"/>
          <w:marTop w:val="0"/>
          <w:marBottom w:val="0"/>
          <w:divBdr>
            <w:top w:val="none" w:sz="0" w:space="0" w:color="auto"/>
            <w:left w:val="none" w:sz="0" w:space="0" w:color="auto"/>
            <w:bottom w:val="none" w:sz="0" w:space="0" w:color="auto"/>
            <w:right w:val="none" w:sz="0" w:space="0" w:color="auto"/>
          </w:divBdr>
        </w:div>
      </w:divsChild>
    </w:div>
    <w:div w:id="57480745">
      <w:bodyDiv w:val="1"/>
      <w:marLeft w:val="0"/>
      <w:marRight w:val="0"/>
      <w:marTop w:val="0"/>
      <w:marBottom w:val="0"/>
      <w:divBdr>
        <w:top w:val="none" w:sz="0" w:space="0" w:color="auto"/>
        <w:left w:val="none" w:sz="0" w:space="0" w:color="auto"/>
        <w:bottom w:val="none" w:sz="0" w:space="0" w:color="auto"/>
        <w:right w:val="none" w:sz="0" w:space="0" w:color="auto"/>
      </w:divBdr>
      <w:divsChild>
        <w:div w:id="1215317882">
          <w:marLeft w:val="0"/>
          <w:marRight w:val="0"/>
          <w:marTop w:val="0"/>
          <w:marBottom w:val="0"/>
          <w:divBdr>
            <w:top w:val="none" w:sz="0" w:space="0" w:color="auto"/>
            <w:left w:val="none" w:sz="0" w:space="0" w:color="auto"/>
            <w:bottom w:val="none" w:sz="0" w:space="0" w:color="auto"/>
            <w:right w:val="none" w:sz="0" w:space="0" w:color="auto"/>
          </w:divBdr>
        </w:div>
        <w:div w:id="1108817306">
          <w:marLeft w:val="0"/>
          <w:marRight w:val="0"/>
          <w:marTop w:val="0"/>
          <w:marBottom w:val="0"/>
          <w:divBdr>
            <w:top w:val="none" w:sz="0" w:space="0" w:color="auto"/>
            <w:left w:val="none" w:sz="0" w:space="0" w:color="auto"/>
            <w:bottom w:val="none" w:sz="0" w:space="0" w:color="auto"/>
            <w:right w:val="none" w:sz="0" w:space="0" w:color="auto"/>
          </w:divBdr>
        </w:div>
        <w:div w:id="1853295153">
          <w:marLeft w:val="0"/>
          <w:marRight w:val="0"/>
          <w:marTop w:val="0"/>
          <w:marBottom w:val="0"/>
          <w:divBdr>
            <w:top w:val="none" w:sz="0" w:space="0" w:color="auto"/>
            <w:left w:val="none" w:sz="0" w:space="0" w:color="auto"/>
            <w:bottom w:val="none" w:sz="0" w:space="0" w:color="auto"/>
            <w:right w:val="none" w:sz="0" w:space="0" w:color="auto"/>
          </w:divBdr>
        </w:div>
        <w:div w:id="84308945">
          <w:marLeft w:val="0"/>
          <w:marRight w:val="0"/>
          <w:marTop w:val="0"/>
          <w:marBottom w:val="0"/>
          <w:divBdr>
            <w:top w:val="none" w:sz="0" w:space="0" w:color="auto"/>
            <w:left w:val="none" w:sz="0" w:space="0" w:color="auto"/>
            <w:bottom w:val="none" w:sz="0" w:space="0" w:color="auto"/>
            <w:right w:val="none" w:sz="0" w:space="0" w:color="auto"/>
          </w:divBdr>
        </w:div>
        <w:div w:id="1087460697">
          <w:marLeft w:val="0"/>
          <w:marRight w:val="0"/>
          <w:marTop w:val="0"/>
          <w:marBottom w:val="0"/>
          <w:divBdr>
            <w:top w:val="none" w:sz="0" w:space="0" w:color="auto"/>
            <w:left w:val="none" w:sz="0" w:space="0" w:color="auto"/>
            <w:bottom w:val="none" w:sz="0" w:space="0" w:color="auto"/>
            <w:right w:val="none" w:sz="0" w:space="0" w:color="auto"/>
          </w:divBdr>
        </w:div>
        <w:div w:id="1189216953">
          <w:marLeft w:val="0"/>
          <w:marRight w:val="0"/>
          <w:marTop w:val="0"/>
          <w:marBottom w:val="0"/>
          <w:divBdr>
            <w:top w:val="none" w:sz="0" w:space="0" w:color="auto"/>
            <w:left w:val="none" w:sz="0" w:space="0" w:color="auto"/>
            <w:bottom w:val="none" w:sz="0" w:space="0" w:color="auto"/>
            <w:right w:val="none" w:sz="0" w:space="0" w:color="auto"/>
          </w:divBdr>
        </w:div>
        <w:div w:id="1793092849">
          <w:marLeft w:val="0"/>
          <w:marRight w:val="0"/>
          <w:marTop w:val="0"/>
          <w:marBottom w:val="0"/>
          <w:divBdr>
            <w:top w:val="none" w:sz="0" w:space="0" w:color="auto"/>
            <w:left w:val="none" w:sz="0" w:space="0" w:color="auto"/>
            <w:bottom w:val="none" w:sz="0" w:space="0" w:color="auto"/>
            <w:right w:val="none" w:sz="0" w:space="0" w:color="auto"/>
          </w:divBdr>
        </w:div>
        <w:div w:id="1950309287">
          <w:marLeft w:val="0"/>
          <w:marRight w:val="0"/>
          <w:marTop w:val="0"/>
          <w:marBottom w:val="0"/>
          <w:divBdr>
            <w:top w:val="none" w:sz="0" w:space="0" w:color="auto"/>
            <w:left w:val="none" w:sz="0" w:space="0" w:color="auto"/>
            <w:bottom w:val="none" w:sz="0" w:space="0" w:color="auto"/>
            <w:right w:val="none" w:sz="0" w:space="0" w:color="auto"/>
          </w:divBdr>
        </w:div>
        <w:div w:id="953749555">
          <w:marLeft w:val="0"/>
          <w:marRight w:val="0"/>
          <w:marTop w:val="0"/>
          <w:marBottom w:val="0"/>
          <w:divBdr>
            <w:top w:val="none" w:sz="0" w:space="0" w:color="auto"/>
            <w:left w:val="none" w:sz="0" w:space="0" w:color="auto"/>
            <w:bottom w:val="none" w:sz="0" w:space="0" w:color="auto"/>
            <w:right w:val="none" w:sz="0" w:space="0" w:color="auto"/>
          </w:divBdr>
        </w:div>
        <w:div w:id="1908496289">
          <w:marLeft w:val="0"/>
          <w:marRight w:val="0"/>
          <w:marTop w:val="0"/>
          <w:marBottom w:val="0"/>
          <w:divBdr>
            <w:top w:val="none" w:sz="0" w:space="0" w:color="auto"/>
            <w:left w:val="none" w:sz="0" w:space="0" w:color="auto"/>
            <w:bottom w:val="none" w:sz="0" w:space="0" w:color="auto"/>
            <w:right w:val="none" w:sz="0" w:space="0" w:color="auto"/>
          </w:divBdr>
        </w:div>
        <w:div w:id="1324314255">
          <w:marLeft w:val="0"/>
          <w:marRight w:val="0"/>
          <w:marTop w:val="0"/>
          <w:marBottom w:val="0"/>
          <w:divBdr>
            <w:top w:val="none" w:sz="0" w:space="0" w:color="auto"/>
            <w:left w:val="none" w:sz="0" w:space="0" w:color="auto"/>
            <w:bottom w:val="none" w:sz="0" w:space="0" w:color="auto"/>
            <w:right w:val="none" w:sz="0" w:space="0" w:color="auto"/>
          </w:divBdr>
        </w:div>
      </w:divsChild>
    </w:div>
    <w:div w:id="68769711">
      <w:bodyDiv w:val="1"/>
      <w:marLeft w:val="0"/>
      <w:marRight w:val="0"/>
      <w:marTop w:val="0"/>
      <w:marBottom w:val="0"/>
      <w:divBdr>
        <w:top w:val="none" w:sz="0" w:space="0" w:color="auto"/>
        <w:left w:val="none" w:sz="0" w:space="0" w:color="auto"/>
        <w:bottom w:val="none" w:sz="0" w:space="0" w:color="auto"/>
        <w:right w:val="none" w:sz="0" w:space="0" w:color="auto"/>
      </w:divBdr>
    </w:div>
    <w:div w:id="81880120">
      <w:bodyDiv w:val="1"/>
      <w:marLeft w:val="0"/>
      <w:marRight w:val="0"/>
      <w:marTop w:val="0"/>
      <w:marBottom w:val="0"/>
      <w:divBdr>
        <w:top w:val="none" w:sz="0" w:space="0" w:color="auto"/>
        <w:left w:val="none" w:sz="0" w:space="0" w:color="auto"/>
        <w:bottom w:val="none" w:sz="0" w:space="0" w:color="auto"/>
        <w:right w:val="none" w:sz="0" w:space="0" w:color="auto"/>
      </w:divBdr>
      <w:divsChild>
        <w:div w:id="529994146">
          <w:marLeft w:val="0"/>
          <w:marRight w:val="0"/>
          <w:marTop w:val="0"/>
          <w:marBottom w:val="0"/>
          <w:divBdr>
            <w:top w:val="none" w:sz="0" w:space="0" w:color="auto"/>
            <w:left w:val="none" w:sz="0" w:space="0" w:color="auto"/>
            <w:bottom w:val="none" w:sz="0" w:space="0" w:color="auto"/>
            <w:right w:val="none" w:sz="0" w:space="0" w:color="auto"/>
          </w:divBdr>
          <w:divsChild>
            <w:div w:id="2018462549">
              <w:marLeft w:val="0"/>
              <w:marRight w:val="0"/>
              <w:marTop w:val="0"/>
              <w:marBottom w:val="0"/>
              <w:divBdr>
                <w:top w:val="none" w:sz="0" w:space="0" w:color="auto"/>
                <w:left w:val="none" w:sz="0" w:space="0" w:color="auto"/>
                <w:bottom w:val="none" w:sz="0" w:space="0" w:color="auto"/>
                <w:right w:val="none" w:sz="0" w:space="0" w:color="auto"/>
              </w:divBdr>
              <w:divsChild>
                <w:div w:id="1022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7129">
      <w:bodyDiv w:val="1"/>
      <w:marLeft w:val="0"/>
      <w:marRight w:val="0"/>
      <w:marTop w:val="0"/>
      <w:marBottom w:val="0"/>
      <w:divBdr>
        <w:top w:val="none" w:sz="0" w:space="0" w:color="auto"/>
        <w:left w:val="none" w:sz="0" w:space="0" w:color="auto"/>
        <w:bottom w:val="none" w:sz="0" w:space="0" w:color="auto"/>
        <w:right w:val="none" w:sz="0" w:space="0" w:color="auto"/>
      </w:divBdr>
      <w:divsChild>
        <w:div w:id="693459881">
          <w:marLeft w:val="0"/>
          <w:marRight w:val="0"/>
          <w:marTop w:val="0"/>
          <w:marBottom w:val="0"/>
          <w:divBdr>
            <w:top w:val="none" w:sz="0" w:space="0" w:color="auto"/>
            <w:left w:val="none" w:sz="0" w:space="0" w:color="auto"/>
            <w:bottom w:val="none" w:sz="0" w:space="0" w:color="auto"/>
            <w:right w:val="none" w:sz="0" w:space="0" w:color="auto"/>
          </w:divBdr>
          <w:divsChild>
            <w:div w:id="1948151250">
              <w:marLeft w:val="0"/>
              <w:marRight w:val="0"/>
              <w:marTop w:val="0"/>
              <w:marBottom w:val="0"/>
              <w:divBdr>
                <w:top w:val="none" w:sz="0" w:space="0" w:color="auto"/>
                <w:left w:val="none" w:sz="0" w:space="0" w:color="auto"/>
                <w:bottom w:val="none" w:sz="0" w:space="0" w:color="auto"/>
                <w:right w:val="none" w:sz="0" w:space="0" w:color="auto"/>
              </w:divBdr>
              <w:divsChild>
                <w:div w:id="10806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865">
      <w:bodyDiv w:val="1"/>
      <w:marLeft w:val="0"/>
      <w:marRight w:val="0"/>
      <w:marTop w:val="0"/>
      <w:marBottom w:val="0"/>
      <w:divBdr>
        <w:top w:val="none" w:sz="0" w:space="0" w:color="auto"/>
        <w:left w:val="none" w:sz="0" w:space="0" w:color="auto"/>
        <w:bottom w:val="none" w:sz="0" w:space="0" w:color="auto"/>
        <w:right w:val="none" w:sz="0" w:space="0" w:color="auto"/>
      </w:divBdr>
      <w:divsChild>
        <w:div w:id="1303998719">
          <w:marLeft w:val="0"/>
          <w:marRight w:val="0"/>
          <w:marTop w:val="0"/>
          <w:marBottom w:val="0"/>
          <w:divBdr>
            <w:top w:val="none" w:sz="0" w:space="0" w:color="auto"/>
            <w:left w:val="none" w:sz="0" w:space="0" w:color="auto"/>
            <w:bottom w:val="none" w:sz="0" w:space="0" w:color="auto"/>
            <w:right w:val="none" w:sz="0" w:space="0" w:color="auto"/>
          </w:divBdr>
          <w:divsChild>
            <w:div w:id="1779444838">
              <w:marLeft w:val="0"/>
              <w:marRight w:val="0"/>
              <w:marTop w:val="0"/>
              <w:marBottom w:val="0"/>
              <w:divBdr>
                <w:top w:val="none" w:sz="0" w:space="0" w:color="auto"/>
                <w:left w:val="none" w:sz="0" w:space="0" w:color="auto"/>
                <w:bottom w:val="none" w:sz="0" w:space="0" w:color="auto"/>
                <w:right w:val="none" w:sz="0" w:space="0" w:color="auto"/>
              </w:divBdr>
              <w:divsChild>
                <w:div w:id="1954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4504">
      <w:bodyDiv w:val="1"/>
      <w:marLeft w:val="0"/>
      <w:marRight w:val="0"/>
      <w:marTop w:val="0"/>
      <w:marBottom w:val="0"/>
      <w:divBdr>
        <w:top w:val="none" w:sz="0" w:space="0" w:color="auto"/>
        <w:left w:val="none" w:sz="0" w:space="0" w:color="auto"/>
        <w:bottom w:val="none" w:sz="0" w:space="0" w:color="auto"/>
        <w:right w:val="none" w:sz="0" w:space="0" w:color="auto"/>
      </w:divBdr>
      <w:divsChild>
        <w:div w:id="1501234618">
          <w:marLeft w:val="0"/>
          <w:marRight w:val="0"/>
          <w:marTop w:val="0"/>
          <w:marBottom w:val="0"/>
          <w:divBdr>
            <w:top w:val="none" w:sz="0" w:space="0" w:color="auto"/>
            <w:left w:val="none" w:sz="0" w:space="0" w:color="auto"/>
            <w:bottom w:val="none" w:sz="0" w:space="0" w:color="auto"/>
            <w:right w:val="none" w:sz="0" w:space="0" w:color="auto"/>
          </w:divBdr>
        </w:div>
        <w:div w:id="942957411">
          <w:marLeft w:val="0"/>
          <w:marRight w:val="0"/>
          <w:marTop w:val="0"/>
          <w:marBottom w:val="0"/>
          <w:divBdr>
            <w:top w:val="none" w:sz="0" w:space="0" w:color="auto"/>
            <w:left w:val="none" w:sz="0" w:space="0" w:color="auto"/>
            <w:bottom w:val="none" w:sz="0" w:space="0" w:color="auto"/>
            <w:right w:val="none" w:sz="0" w:space="0" w:color="auto"/>
          </w:divBdr>
        </w:div>
        <w:div w:id="1970821745">
          <w:marLeft w:val="0"/>
          <w:marRight w:val="0"/>
          <w:marTop w:val="0"/>
          <w:marBottom w:val="0"/>
          <w:divBdr>
            <w:top w:val="none" w:sz="0" w:space="0" w:color="auto"/>
            <w:left w:val="none" w:sz="0" w:space="0" w:color="auto"/>
            <w:bottom w:val="none" w:sz="0" w:space="0" w:color="auto"/>
            <w:right w:val="none" w:sz="0" w:space="0" w:color="auto"/>
          </w:divBdr>
        </w:div>
        <w:div w:id="1349213273">
          <w:marLeft w:val="0"/>
          <w:marRight w:val="0"/>
          <w:marTop w:val="0"/>
          <w:marBottom w:val="0"/>
          <w:divBdr>
            <w:top w:val="none" w:sz="0" w:space="0" w:color="auto"/>
            <w:left w:val="none" w:sz="0" w:space="0" w:color="auto"/>
            <w:bottom w:val="none" w:sz="0" w:space="0" w:color="auto"/>
            <w:right w:val="none" w:sz="0" w:space="0" w:color="auto"/>
          </w:divBdr>
        </w:div>
        <w:div w:id="1497454537">
          <w:marLeft w:val="0"/>
          <w:marRight w:val="0"/>
          <w:marTop w:val="0"/>
          <w:marBottom w:val="0"/>
          <w:divBdr>
            <w:top w:val="none" w:sz="0" w:space="0" w:color="auto"/>
            <w:left w:val="none" w:sz="0" w:space="0" w:color="auto"/>
            <w:bottom w:val="none" w:sz="0" w:space="0" w:color="auto"/>
            <w:right w:val="none" w:sz="0" w:space="0" w:color="auto"/>
          </w:divBdr>
        </w:div>
        <w:div w:id="1327394172">
          <w:marLeft w:val="0"/>
          <w:marRight w:val="0"/>
          <w:marTop w:val="0"/>
          <w:marBottom w:val="0"/>
          <w:divBdr>
            <w:top w:val="none" w:sz="0" w:space="0" w:color="auto"/>
            <w:left w:val="none" w:sz="0" w:space="0" w:color="auto"/>
            <w:bottom w:val="none" w:sz="0" w:space="0" w:color="auto"/>
            <w:right w:val="none" w:sz="0" w:space="0" w:color="auto"/>
          </w:divBdr>
        </w:div>
        <w:div w:id="1268806454">
          <w:marLeft w:val="0"/>
          <w:marRight w:val="0"/>
          <w:marTop w:val="0"/>
          <w:marBottom w:val="0"/>
          <w:divBdr>
            <w:top w:val="none" w:sz="0" w:space="0" w:color="auto"/>
            <w:left w:val="none" w:sz="0" w:space="0" w:color="auto"/>
            <w:bottom w:val="none" w:sz="0" w:space="0" w:color="auto"/>
            <w:right w:val="none" w:sz="0" w:space="0" w:color="auto"/>
          </w:divBdr>
        </w:div>
        <w:div w:id="375012767">
          <w:marLeft w:val="0"/>
          <w:marRight w:val="0"/>
          <w:marTop w:val="0"/>
          <w:marBottom w:val="0"/>
          <w:divBdr>
            <w:top w:val="none" w:sz="0" w:space="0" w:color="auto"/>
            <w:left w:val="none" w:sz="0" w:space="0" w:color="auto"/>
            <w:bottom w:val="none" w:sz="0" w:space="0" w:color="auto"/>
            <w:right w:val="none" w:sz="0" w:space="0" w:color="auto"/>
          </w:divBdr>
        </w:div>
        <w:div w:id="534777274">
          <w:marLeft w:val="0"/>
          <w:marRight w:val="0"/>
          <w:marTop w:val="0"/>
          <w:marBottom w:val="0"/>
          <w:divBdr>
            <w:top w:val="none" w:sz="0" w:space="0" w:color="auto"/>
            <w:left w:val="none" w:sz="0" w:space="0" w:color="auto"/>
            <w:bottom w:val="none" w:sz="0" w:space="0" w:color="auto"/>
            <w:right w:val="none" w:sz="0" w:space="0" w:color="auto"/>
          </w:divBdr>
        </w:div>
        <w:div w:id="814756047">
          <w:marLeft w:val="0"/>
          <w:marRight w:val="0"/>
          <w:marTop w:val="0"/>
          <w:marBottom w:val="0"/>
          <w:divBdr>
            <w:top w:val="none" w:sz="0" w:space="0" w:color="auto"/>
            <w:left w:val="none" w:sz="0" w:space="0" w:color="auto"/>
            <w:bottom w:val="none" w:sz="0" w:space="0" w:color="auto"/>
            <w:right w:val="none" w:sz="0" w:space="0" w:color="auto"/>
          </w:divBdr>
        </w:div>
        <w:div w:id="373820249">
          <w:marLeft w:val="0"/>
          <w:marRight w:val="0"/>
          <w:marTop w:val="0"/>
          <w:marBottom w:val="0"/>
          <w:divBdr>
            <w:top w:val="none" w:sz="0" w:space="0" w:color="auto"/>
            <w:left w:val="none" w:sz="0" w:space="0" w:color="auto"/>
            <w:bottom w:val="none" w:sz="0" w:space="0" w:color="auto"/>
            <w:right w:val="none" w:sz="0" w:space="0" w:color="auto"/>
          </w:divBdr>
        </w:div>
        <w:div w:id="1560551493">
          <w:marLeft w:val="0"/>
          <w:marRight w:val="0"/>
          <w:marTop w:val="0"/>
          <w:marBottom w:val="0"/>
          <w:divBdr>
            <w:top w:val="none" w:sz="0" w:space="0" w:color="auto"/>
            <w:left w:val="none" w:sz="0" w:space="0" w:color="auto"/>
            <w:bottom w:val="none" w:sz="0" w:space="0" w:color="auto"/>
            <w:right w:val="none" w:sz="0" w:space="0" w:color="auto"/>
          </w:divBdr>
        </w:div>
        <w:div w:id="245042781">
          <w:marLeft w:val="0"/>
          <w:marRight w:val="0"/>
          <w:marTop w:val="0"/>
          <w:marBottom w:val="0"/>
          <w:divBdr>
            <w:top w:val="none" w:sz="0" w:space="0" w:color="auto"/>
            <w:left w:val="none" w:sz="0" w:space="0" w:color="auto"/>
            <w:bottom w:val="none" w:sz="0" w:space="0" w:color="auto"/>
            <w:right w:val="none" w:sz="0" w:space="0" w:color="auto"/>
          </w:divBdr>
        </w:div>
        <w:div w:id="443305920">
          <w:marLeft w:val="0"/>
          <w:marRight w:val="0"/>
          <w:marTop w:val="0"/>
          <w:marBottom w:val="0"/>
          <w:divBdr>
            <w:top w:val="none" w:sz="0" w:space="0" w:color="auto"/>
            <w:left w:val="none" w:sz="0" w:space="0" w:color="auto"/>
            <w:bottom w:val="none" w:sz="0" w:space="0" w:color="auto"/>
            <w:right w:val="none" w:sz="0" w:space="0" w:color="auto"/>
          </w:divBdr>
        </w:div>
      </w:divsChild>
    </w:div>
    <w:div w:id="146670483">
      <w:bodyDiv w:val="1"/>
      <w:marLeft w:val="0"/>
      <w:marRight w:val="0"/>
      <w:marTop w:val="0"/>
      <w:marBottom w:val="0"/>
      <w:divBdr>
        <w:top w:val="none" w:sz="0" w:space="0" w:color="auto"/>
        <w:left w:val="none" w:sz="0" w:space="0" w:color="auto"/>
        <w:bottom w:val="none" w:sz="0" w:space="0" w:color="auto"/>
        <w:right w:val="none" w:sz="0" w:space="0" w:color="auto"/>
      </w:divBdr>
      <w:divsChild>
        <w:div w:id="530874340">
          <w:marLeft w:val="0"/>
          <w:marRight w:val="0"/>
          <w:marTop w:val="0"/>
          <w:marBottom w:val="0"/>
          <w:divBdr>
            <w:top w:val="none" w:sz="0" w:space="0" w:color="auto"/>
            <w:left w:val="none" w:sz="0" w:space="0" w:color="auto"/>
            <w:bottom w:val="none" w:sz="0" w:space="0" w:color="auto"/>
            <w:right w:val="none" w:sz="0" w:space="0" w:color="auto"/>
          </w:divBdr>
          <w:divsChild>
            <w:div w:id="1051342092">
              <w:marLeft w:val="0"/>
              <w:marRight w:val="0"/>
              <w:marTop w:val="0"/>
              <w:marBottom w:val="0"/>
              <w:divBdr>
                <w:top w:val="none" w:sz="0" w:space="0" w:color="auto"/>
                <w:left w:val="none" w:sz="0" w:space="0" w:color="auto"/>
                <w:bottom w:val="none" w:sz="0" w:space="0" w:color="auto"/>
                <w:right w:val="none" w:sz="0" w:space="0" w:color="auto"/>
              </w:divBdr>
              <w:divsChild>
                <w:div w:id="11782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4908">
      <w:bodyDiv w:val="1"/>
      <w:marLeft w:val="0"/>
      <w:marRight w:val="0"/>
      <w:marTop w:val="0"/>
      <w:marBottom w:val="0"/>
      <w:divBdr>
        <w:top w:val="none" w:sz="0" w:space="0" w:color="auto"/>
        <w:left w:val="none" w:sz="0" w:space="0" w:color="auto"/>
        <w:bottom w:val="none" w:sz="0" w:space="0" w:color="auto"/>
        <w:right w:val="none" w:sz="0" w:space="0" w:color="auto"/>
      </w:divBdr>
      <w:divsChild>
        <w:div w:id="1982416850">
          <w:marLeft w:val="0"/>
          <w:marRight w:val="0"/>
          <w:marTop w:val="0"/>
          <w:marBottom w:val="0"/>
          <w:divBdr>
            <w:top w:val="none" w:sz="0" w:space="0" w:color="auto"/>
            <w:left w:val="none" w:sz="0" w:space="0" w:color="auto"/>
            <w:bottom w:val="none" w:sz="0" w:space="0" w:color="auto"/>
            <w:right w:val="none" w:sz="0" w:space="0" w:color="auto"/>
          </w:divBdr>
          <w:divsChild>
            <w:div w:id="1088308038">
              <w:marLeft w:val="0"/>
              <w:marRight w:val="0"/>
              <w:marTop w:val="0"/>
              <w:marBottom w:val="0"/>
              <w:divBdr>
                <w:top w:val="none" w:sz="0" w:space="0" w:color="auto"/>
                <w:left w:val="none" w:sz="0" w:space="0" w:color="auto"/>
                <w:bottom w:val="none" w:sz="0" w:space="0" w:color="auto"/>
                <w:right w:val="none" w:sz="0" w:space="0" w:color="auto"/>
              </w:divBdr>
              <w:divsChild>
                <w:div w:id="671227247">
                  <w:marLeft w:val="0"/>
                  <w:marRight w:val="0"/>
                  <w:marTop w:val="0"/>
                  <w:marBottom w:val="0"/>
                  <w:divBdr>
                    <w:top w:val="none" w:sz="0" w:space="0" w:color="auto"/>
                    <w:left w:val="none" w:sz="0" w:space="0" w:color="auto"/>
                    <w:bottom w:val="none" w:sz="0" w:space="0" w:color="auto"/>
                    <w:right w:val="none" w:sz="0" w:space="0" w:color="auto"/>
                  </w:divBdr>
                </w:div>
              </w:divsChild>
            </w:div>
            <w:div w:id="1093823231">
              <w:marLeft w:val="0"/>
              <w:marRight w:val="0"/>
              <w:marTop w:val="0"/>
              <w:marBottom w:val="0"/>
              <w:divBdr>
                <w:top w:val="none" w:sz="0" w:space="0" w:color="auto"/>
                <w:left w:val="none" w:sz="0" w:space="0" w:color="auto"/>
                <w:bottom w:val="none" w:sz="0" w:space="0" w:color="auto"/>
                <w:right w:val="none" w:sz="0" w:space="0" w:color="auto"/>
              </w:divBdr>
              <w:divsChild>
                <w:div w:id="1944418117">
                  <w:marLeft w:val="0"/>
                  <w:marRight w:val="0"/>
                  <w:marTop w:val="0"/>
                  <w:marBottom w:val="0"/>
                  <w:divBdr>
                    <w:top w:val="none" w:sz="0" w:space="0" w:color="auto"/>
                    <w:left w:val="none" w:sz="0" w:space="0" w:color="auto"/>
                    <w:bottom w:val="none" w:sz="0" w:space="0" w:color="auto"/>
                    <w:right w:val="none" w:sz="0" w:space="0" w:color="auto"/>
                  </w:divBdr>
                </w:div>
              </w:divsChild>
            </w:div>
            <w:div w:id="124544219">
              <w:marLeft w:val="0"/>
              <w:marRight w:val="0"/>
              <w:marTop w:val="0"/>
              <w:marBottom w:val="0"/>
              <w:divBdr>
                <w:top w:val="none" w:sz="0" w:space="0" w:color="auto"/>
                <w:left w:val="none" w:sz="0" w:space="0" w:color="auto"/>
                <w:bottom w:val="none" w:sz="0" w:space="0" w:color="auto"/>
                <w:right w:val="none" w:sz="0" w:space="0" w:color="auto"/>
              </w:divBdr>
              <w:divsChild>
                <w:div w:id="1804616622">
                  <w:marLeft w:val="0"/>
                  <w:marRight w:val="0"/>
                  <w:marTop w:val="0"/>
                  <w:marBottom w:val="0"/>
                  <w:divBdr>
                    <w:top w:val="none" w:sz="0" w:space="0" w:color="auto"/>
                    <w:left w:val="none" w:sz="0" w:space="0" w:color="auto"/>
                    <w:bottom w:val="none" w:sz="0" w:space="0" w:color="auto"/>
                    <w:right w:val="none" w:sz="0" w:space="0" w:color="auto"/>
                  </w:divBdr>
                </w:div>
              </w:divsChild>
            </w:div>
            <w:div w:id="246118774">
              <w:marLeft w:val="0"/>
              <w:marRight w:val="0"/>
              <w:marTop w:val="0"/>
              <w:marBottom w:val="0"/>
              <w:divBdr>
                <w:top w:val="none" w:sz="0" w:space="0" w:color="auto"/>
                <w:left w:val="none" w:sz="0" w:space="0" w:color="auto"/>
                <w:bottom w:val="none" w:sz="0" w:space="0" w:color="auto"/>
                <w:right w:val="none" w:sz="0" w:space="0" w:color="auto"/>
              </w:divBdr>
              <w:divsChild>
                <w:div w:id="1043364346">
                  <w:marLeft w:val="0"/>
                  <w:marRight w:val="0"/>
                  <w:marTop w:val="0"/>
                  <w:marBottom w:val="0"/>
                  <w:divBdr>
                    <w:top w:val="none" w:sz="0" w:space="0" w:color="auto"/>
                    <w:left w:val="none" w:sz="0" w:space="0" w:color="auto"/>
                    <w:bottom w:val="none" w:sz="0" w:space="0" w:color="auto"/>
                    <w:right w:val="none" w:sz="0" w:space="0" w:color="auto"/>
                  </w:divBdr>
                </w:div>
              </w:divsChild>
            </w:div>
            <w:div w:id="1910991143">
              <w:marLeft w:val="0"/>
              <w:marRight w:val="0"/>
              <w:marTop w:val="0"/>
              <w:marBottom w:val="0"/>
              <w:divBdr>
                <w:top w:val="none" w:sz="0" w:space="0" w:color="auto"/>
                <w:left w:val="none" w:sz="0" w:space="0" w:color="auto"/>
                <w:bottom w:val="none" w:sz="0" w:space="0" w:color="auto"/>
                <w:right w:val="none" w:sz="0" w:space="0" w:color="auto"/>
              </w:divBdr>
              <w:divsChild>
                <w:div w:id="1514952112">
                  <w:marLeft w:val="0"/>
                  <w:marRight w:val="0"/>
                  <w:marTop w:val="0"/>
                  <w:marBottom w:val="0"/>
                  <w:divBdr>
                    <w:top w:val="none" w:sz="0" w:space="0" w:color="auto"/>
                    <w:left w:val="none" w:sz="0" w:space="0" w:color="auto"/>
                    <w:bottom w:val="none" w:sz="0" w:space="0" w:color="auto"/>
                    <w:right w:val="none" w:sz="0" w:space="0" w:color="auto"/>
                  </w:divBdr>
                </w:div>
              </w:divsChild>
            </w:div>
            <w:div w:id="1614970515">
              <w:marLeft w:val="0"/>
              <w:marRight w:val="0"/>
              <w:marTop w:val="0"/>
              <w:marBottom w:val="0"/>
              <w:divBdr>
                <w:top w:val="none" w:sz="0" w:space="0" w:color="auto"/>
                <w:left w:val="none" w:sz="0" w:space="0" w:color="auto"/>
                <w:bottom w:val="none" w:sz="0" w:space="0" w:color="auto"/>
                <w:right w:val="none" w:sz="0" w:space="0" w:color="auto"/>
              </w:divBdr>
              <w:divsChild>
                <w:div w:id="934749516">
                  <w:marLeft w:val="0"/>
                  <w:marRight w:val="0"/>
                  <w:marTop w:val="0"/>
                  <w:marBottom w:val="0"/>
                  <w:divBdr>
                    <w:top w:val="none" w:sz="0" w:space="0" w:color="auto"/>
                    <w:left w:val="none" w:sz="0" w:space="0" w:color="auto"/>
                    <w:bottom w:val="none" w:sz="0" w:space="0" w:color="auto"/>
                    <w:right w:val="none" w:sz="0" w:space="0" w:color="auto"/>
                  </w:divBdr>
                </w:div>
              </w:divsChild>
            </w:div>
            <w:div w:id="1419643383">
              <w:marLeft w:val="0"/>
              <w:marRight w:val="0"/>
              <w:marTop w:val="0"/>
              <w:marBottom w:val="0"/>
              <w:divBdr>
                <w:top w:val="none" w:sz="0" w:space="0" w:color="auto"/>
                <w:left w:val="none" w:sz="0" w:space="0" w:color="auto"/>
                <w:bottom w:val="none" w:sz="0" w:space="0" w:color="auto"/>
                <w:right w:val="none" w:sz="0" w:space="0" w:color="auto"/>
              </w:divBdr>
              <w:divsChild>
                <w:div w:id="115298332">
                  <w:marLeft w:val="0"/>
                  <w:marRight w:val="0"/>
                  <w:marTop w:val="0"/>
                  <w:marBottom w:val="0"/>
                  <w:divBdr>
                    <w:top w:val="none" w:sz="0" w:space="0" w:color="auto"/>
                    <w:left w:val="none" w:sz="0" w:space="0" w:color="auto"/>
                    <w:bottom w:val="none" w:sz="0" w:space="0" w:color="auto"/>
                    <w:right w:val="none" w:sz="0" w:space="0" w:color="auto"/>
                  </w:divBdr>
                </w:div>
              </w:divsChild>
            </w:div>
            <w:div w:id="990906899">
              <w:marLeft w:val="0"/>
              <w:marRight w:val="0"/>
              <w:marTop w:val="0"/>
              <w:marBottom w:val="0"/>
              <w:divBdr>
                <w:top w:val="none" w:sz="0" w:space="0" w:color="auto"/>
                <w:left w:val="none" w:sz="0" w:space="0" w:color="auto"/>
                <w:bottom w:val="none" w:sz="0" w:space="0" w:color="auto"/>
                <w:right w:val="none" w:sz="0" w:space="0" w:color="auto"/>
              </w:divBdr>
              <w:divsChild>
                <w:div w:id="1087075664">
                  <w:marLeft w:val="0"/>
                  <w:marRight w:val="0"/>
                  <w:marTop w:val="0"/>
                  <w:marBottom w:val="0"/>
                  <w:divBdr>
                    <w:top w:val="none" w:sz="0" w:space="0" w:color="auto"/>
                    <w:left w:val="none" w:sz="0" w:space="0" w:color="auto"/>
                    <w:bottom w:val="none" w:sz="0" w:space="0" w:color="auto"/>
                    <w:right w:val="none" w:sz="0" w:space="0" w:color="auto"/>
                  </w:divBdr>
                </w:div>
              </w:divsChild>
            </w:div>
            <w:div w:id="583882672">
              <w:marLeft w:val="0"/>
              <w:marRight w:val="0"/>
              <w:marTop w:val="0"/>
              <w:marBottom w:val="0"/>
              <w:divBdr>
                <w:top w:val="none" w:sz="0" w:space="0" w:color="auto"/>
                <w:left w:val="none" w:sz="0" w:space="0" w:color="auto"/>
                <w:bottom w:val="none" w:sz="0" w:space="0" w:color="auto"/>
                <w:right w:val="none" w:sz="0" w:space="0" w:color="auto"/>
              </w:divBdr>
              <w:divsChild>
                <w:div w:id="1990204706">
                  <w:marLeft w:val="0"/>
                  <w:marRight w:val="0"/>
                  <w:marTop w:val="0"/>
                  <w:marBottom w:val="0"/>
                  <w:divBdr>
                    <w:top w:val="none" w:sz="0" w:space="0" w:color="auto"/>
                    <w:left w:val="none" w:sz="0" w:space="0" w:color="auto"/>
                    <w:bottom w:val="none" w:sz="0" w:space="0" w:color="auto"/>
                    <w:right w:val="none" w:sz="0" w:space="0" w:color="auto"/>
                  </w:divBdr>
                </w:div>
              </w:divsChild>
            </w:div>
            <w:div w:id="1327247167">
              <w:marLeft w:val="0"/>
              <w:marRight w:val="0"/>
              <w:marTop w:val="0"/>
              <w:marBottom w:val="0"/>
              <w:divBdr>
                <w:top w:val="none" w:sz="0" w:space="0" w:color="auto"/>
                <w:left w:val="none" w:sz="0" w:space="0" w:color="auto"/>
                <w:bottom w:val="none" w:sz="0" w:space="0" w:color="auto"/>
                <w:right w:val="none" w:sz="0" w:space="0" w:color="auto"/>
              </w:divBdr>
              <w:divsChild>
                <w:div w:id="780220612">
                  <w:marLeft w:val="0"/>
                  <w:marRight w:val="0"/>
                  <w:marTop w:val="0"/>
                  <w:marBottom w:val="0"/>
                  <w:divBdr>
                    <w:top w:val="none" w:sz="0" w:space="0" w:color="auto"/>
                    <w:left w:val="none" w:sz="0" w:space="0" w:color="auto"/>
                    <w:bottom w:val="none" w:sz="0" w:space="0" w:color="auto"/>
                    <w:right w:val="none" w:sz="0" w:space="0" w:color="auto"/>
                  </w:divBdr>
                </w:div>
              </w:divsChild>
            </w:div>
            <w:div w:id="1413965160">
              <w:marLeft w:val="0"/>
              <w:marRight w:val="0"/>
              <w:marTop w:val="0"/>
              <w:marBottom w:val="0"/>
              <w:divBdr>
                <w:top w:val="none" w:sz="0" w:space="0" w:color="auto"/>
                <w:left w:val="none" w:sz="0" w:space="0" w:color="auto"/>
                <w:bottom w:val="none" w:sz="0" w:space="0" w:color="auto"/>
                <w:right w:val="none" w:sz="0" w:space="0" w:color="auto"/>
              </w:divBdr>
              <w:divsChild>
                <w:div w:id="4201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022">
          <w:marLeft w:val="0"/>
          <w:marRight w:val="0"/>
          <w:marTop w:val="0"/>
          <w:marBottom w:val="0"/>
          <w:divBdr>
            <w:top w:val="none" w:sz="0" w:space="0" w:color="auto"/>
            <w:left w:val="none" w:sz="0" w:space="0" w:color="auto"/>
            <w:bottom w:val="none" w:sz="0" w:space="0" w:color="auto"/>
            <w:right w:val="none" w:sz="0" w:space="0" w:color="auto"/>
          </w:divBdr>
          <w:divsChild>
            <w:div w:id="51084513">
              <w:marLeft w:val="0"/>
              <w:marRight w:val="0"/>
              <w:marTop w:val="0"/>
              <w:marBottom w:val="0"/>
              <w:divBdr>
                <w:top w:val="none" w:sz="0" w:space="0" w:color="auto"/>
                <w:left w:val="none" w:sz="0" w:space="0" w:color="auto"/>
                <w:bottom w:val="none" w:sz="0" w:space="0" w:color="auto"/>
                <w:right w:val="none" w:sz="0" w:space="0" w:color="auto"/>
              </w:divBdr>
              <w:divsChild>
                <w:div w:id="1759208298">
                  <w:marLeft w:val="0"/>
                  <w:marRight w:val="0"/>
                  <w:marTop w:val="0"/>
                  <w:marBottom w:val="0"/>
                  <w:divBdr>
                    <w:top w:val="none" w:sz="0" w:space="0" w:color="auto"/>
                    <w:left w:val="none" w:sz="0" w:space="0" w:color="auto"/>
                    <w:bottom w:val="none" w:sz="0" w:space="0" w:color="auto"/>
                    <w:right w:val="none" w:sz="0" w:space="0" w:color="auto"/>
                  </w:divBdr>
                </w:div>
              </w:divsChild>
            </w:div>
            <w:div w:id="1439833460">
              <w:marLeft w:val="0"/>
              <w:marRight w:val="0"/>
              <w:marTop w:val="0"/>
              <w:marBottom w:val="0"/>
              <w:divBdr>
                <w:top w:val="none" w:sz="0" w:space="0" w:color="auto"/>
                <w:left w:val="none" w:sz="0" w:space="0" w:color="auto"/>
                <w:bottom w:val="none" w:sz="0" w:space="0" w:color="auto"/>
                <w:right w:val="none" w:sz="0" w:space="0" w:color="auto"/>
              </w:divBdr>
              <w:divsChild>
                <w:div w:id="63913340">
                  <w:marLeft w:val="0"/>
                  <w:marRight w:val="0"/>
                  <w:marTop w:val="0"/>
                  <w:marBottom w:val="0"/>
                  <w:divBdr>
                    <w:top w:val="none" w:sz="0" w:space="0" w:color="auto"/>
                    <w:left w:val="none" w:sz="0" w:space="0" w:color="auto"/>
                    <w:bottom w:val="none" w:sz="0" w:space="0" w:color="auto"/>
                    <w:right w:val="none" w:sz="0" w:space="0" w:color="auto"/>
                  </w:divBdr>
                </w:div>
              </w:divsChild>
            </w:div>
            <w:div w:id="1107851240">
              <w:marLeft w:val="0"/>
              <w:marRight w:val="0"/>
              <w:marTop w:val="0"/>
              <w:marBottom w:val="0"/>
              <w:divBdr>
                <w:top w:val="none" w:sz="0" w:space="0" w:color="auto"/>
                <w:left w:val="none" w:sz="0" w:space="0" w:color="auto"/>
                <w:bottom w:val="none" w:sz="0" w:space="0" w:color="auto"/>
                <w:right w:val="none" w:sz="0" w:space="0" w:color="auto"/>
              </w:divBdr>
              <w:divsChild>
                <w:div w:id="1928416737">
                  <w:marLeft w:val="0"/>
                  <w:marRight w:val="0"/>
                  <w:marTop w:val="0"/>
                  <w:marBottom w:val="0"/>
                  <w:divBdr>
                    <w:top w:val="none" w:sz="0" w:space="0" w:color="auto"/>
                    <w:left w:val="none" w:sz="0" w:space="0" w:color="auto"/>
                    <w:bottom w:val="none" w:sz="0" w:space="0" w:color="auto"/>
                    <w:right w:val="none" w:sz="0" w:space="0" w:color="auto"/>
                  </w:divBdr>
                </w:div>
              </w:divsChild>
            </w:div>
            <w:div w:id="1503818010">
              <w:marLeft w:val="0"/>
              <w:marRight w:val="0"/>
              <w:marTop w:val="0"/>
              <w:marBottom w:val="0"/>
              <w:divBdr>
                <w:top w:val="none" w:sz="0" w:space="0" w:color="auto"/>
                <w:left w:val="none" w:sz="0" w:space="0" w:color="auto"/>
                <w:bottom w:val="none" w:sz="0" w:space="0" w:color="auto"/>
                <w:right w:val="none" w:sz="0" w:space="0" w:color="auto"/>
              </w:divBdr>
              <w:divsChild>
                <w:div w:id="436561449">
                  <w:marLeft w:val="0"/>
                  <w:marRight w:val="0"/>
                  <w:marTop w:val="0"/>
                  <w:marBottom w:val="0"/>
                  <w:divBdr>
                    <w:top w:val="none" w:sz="0" w:space="0" w:color="auto"/>
                    <w:left w:val="none" w:sz="0" w:space="0" w:color="auto"/>
                    <w:bottom w:val="none" w:sz="0" w:space="0" w:color="auto"/>
                    <w:right w:val="none" w:sz="0" w:space="0" w:color="auto"/>
                  </w:divBdr>
                </w:div>
              </w:divsChild>
            </w:div>
            <w:div w:id="1257327325">
              <w:marLeft w:val="0"/>
              <w:marRight w:val="0"/>
              <w:marTop w:val="0"/>
              <w:marBottom w:val="0"/>
              <w:divBdr>
                <w:top w:val="none" w:sz="0" w:space="0" w:color="auto"/>
                <w:left w:val="none" w:sz="0" w:space="0" w:color="auto"/>
                <w:bottom w:val="none" w:sz="0" w:space="0" w:color="auto"/>
                <w:right w:val="none" w:sz="0" w:space="0" w:color="auto"/>
              </w:divBdr>
              <w:divsChild>
                <w:div w:id="671374281">
                  <w:marLeft w:val="0"/>
                  <w:marRight w:val="0"/>
                  <w:marTop w:val="0"/>
                  <w:marBottom w:val="0"/>
                  <w:divBdr>
                    <w:top w:val="none" w:sz="0" w:space="0" w:color="auto"/>
                    <w:left w:val="none" w:sz="0" w:space="0" w:color="auto"/>
                    <w:bottom w:val="none" w:sz="0" w:space="0" w:color="auto"/>
                    <w:right w:val="none" w:sz="0" w:space="0" w:color="auto"/>
                  </w:divBdr>
                </w:div>
              </w:divsChild>
            </w:div>
            <w:div w:id="1782457511">
              <w:marLeft w:val="0"/>
              <w:marRight w:val="0"/>
              <w:marTop w:val="0"/>
              <w:marBottom w:val="0"/>
              <w:divBdr>
                <w:top w:val="none" w:sz="0" w:space="0" w:color="auto"/>
                <w:left w:val="none" w:sz="0" w:space="0" w:color="auto"/>
                <w:bottom w:val="none" w:sz="0" w:space="0" w:color="auto"/>
                <w:right w:val="none" w:sz="0" w:space="0" w:color="auto"/>
              </w:divBdr>
              <w:divsChild>
                <w:div w:id="339429904">
                  <w:marLeft w:val="0"/>
                  <w:marRight w:val="0"/>
                  <w:marTop w:val="0"/>
                  <w:marBottom w:val="0"/>
                  <w:divBdr>
                    <w:top w:val="none" w:sz="0" w:space="0" w:color="auto"/>
                    <w:left w:val="none" w:sz="0" w:space="0" w:color="auto"/>
                    <w:bottom w:val="none" w:sz="0" w:space="0" w:color="auto"/>
                    <w:right w:val="none" w:sz="0" w:space="0" w:color="auto"/>
                  </w:divBdr>
                </w:div>
              </w:divsChild>
            </w:div>
            <w:div w:id="1099301662">
              <w:marLeft w:val="0"/>
              <w:marRight w:val="0"/>
              <w:marTop w:val="0"/>
              <w:marBottom w:val="0"/>
              <w:divBdr>
                <w:top w:val="none" w:sz="0" w:space="0" w:color="auto"/>
                <w:left w:val="none" w:sz="0" w:space="0" w:color="auto"/>
                <w:bottom w:val="none" w:sz="0" w:space="0" w:color="auto"/>
                <w:right w:val="none" w:sz="0" w:space="0" w:color="auto"/>
              </w:divBdr>
              <w:divsChild>
                <w:div w:id="955789924">
                  <w:marLeft w:val="0"/>
                  <w:marRight w:val="0"/>
                  <w:marTop w:val="0"/>
                  <w:marBottom w:val="0"/>
                  <w:divBdr>
                    <w:top w:val="none" w:sz="0" w:space="0" w:color="auto"/>
                    <w:left w:val="none" w:sz="0" w:space="0" w:color="auto"/>
                    <w:bottom w:val="none" w:sz="0" w:space="0" w:color="auto"/>
                    <w:right w:val="none" w:sz="0" w:space="0" w:color="auto"/>
                  </w:divBdr>
                </w:div>
              </w:divsChild>
            </w:div>
            <w:div w:id="1943028228">
              <w:marLeft w:val="0"/>
              <w:marRight w:val="0"/>
              <w:marTop w:val="0"/>
              <w:marBottom w:val="0"/>
              <w:divBdr>
                <w:top w:val="none" w:sz="0" w:space="0" w:color="auto"/>
                <w:left w:val="none" w:sz="0" w:space="0" w:color="auto"/>
                <w:bottom w:val="none" w:sz="0" w:space="0" w:color="auto"/>
                <w:right w:val="none" w:sz="0" w:space="0" w:color="auto"/>
              </w:divBdr>
              <w:divsChild>
                <w:div w:id="453868556">
                  <w:marLeft w:val="0"/>
                  <w:marRight w:val="0"/>
                  <w:marTop w:val="0"/>
                  <w:marBottom w:val="0"/>
                  <w:divBdr>
                    <w:top w:val="none" w:sz="0" w:space="0" w:color="auto"/>
                    <w:left w:val="none" w:sz="0" w:space="0" w:color="auto"/>
                    <w:bottom w:val="none" w:sz="0" w:space="0" w:color="auto"/>
                    <w:right w:val="none" w:sz="0" w:space="0" w:color="auto"/>
                  </w:divBdr>
                </w:div>
              </w:divsChild>
            </w:div>
            <w:div w:id="1556088697">
              <w:marLeft w:val="0"/>
              <w:marRight w:val="0"/>
              <w:marTop w:val="0"/>
              <w:marBottom w:val="0"/>
              <w:divBdr>
                <w:top w:val="none" w:sz="0" w:space="0" w:color="auto"/>
                <w:left w:val="none" w:sz="0" w:space="0" w:color="auto"/>
                <w:bottom w:val="none" w:sz="0" w:space="0" w:color="auto"/>
                <w:right w:val="none" w:sz="0" w:space="0" w:color="auto"/>
              </w:divBdr>
              <w:divsChild>
                <w:div w:id="605190352">
                  <w:marLeft w:val="0"/>
                  <w:marRight w:val="0"/>
                  <w:marTop w:val="0"/>
                  <w:marBottom w:val="0"/>
                  <w:divBdr>
                    <w:top w:val="none" w:sz="0" w:space="0" w:color="auto"/>
                    <w:left w:val="none" w:sz="0" w:space="0" w:color="auto"/>
                    <w:bottom w:val="none" w:sz="0" w:space="0" w:color="auto"/>
                    <w:right w:val="none" w:sz="0" w:space="0" w:color="auto"/>
                  </w:divBdr>
                </w:div>
              </w:divsChild>
            </w:div>
            <w:div w:id="81414205">
              <w:marLeft w:val="0"/>
              <w:marRight w:val="0"/>
              <w:marTop w:val="0"/>
              <w:marBottom w:val="0"/>
              <w:divBdr>
                <w:top w:val="none" w:sz="0" w:space="0" w:color="auto"/>
                <w:left w:val="none" w:sz="0" w:space="0" w:color="auto"/>
                <w:bottom w:val="none" w:sz="0" w:space="0" w:color="auto"/>
                <w:right w:val="none" w:sz="0" w:space="0" w:color="auto"/>
              </w:divBdr>
              <w:divsChild>
                <w:div w:id="740371516">
                  <w:marLeft w:val="0"/>
                  <w:marRight w:val="0"/>
                  <w:marTop w:val="0"/>
                  <w:marBottom w:val="0"/>
                  <w:divBdr>
                    <w:top w:val="none" w:sz="0" w:space="0" w:color="auto"/>
                    <w:left w:val="none" w:sz="0" w:space="0" w:color="auto"/>
                    <w:bottom w:val="none" w:sz="0" w:space="0" w:color="auto"/>
                    <w:right w:val="none" w:sz="0" w:space="0" w:color="auto"/>
                  </w:divBdr>
                </w:div>
              </w:divsChild>
            </w:div>
            <w:div w:id="394088865">
              <w:marLeft w:val="0"/>
              <w:marRight w:val="0"/>
              <w:marTop w:val="0"/>
              <w:marBottom w:val="0"/>
              <w:divBdr>
                <w:top w:val="none" w:sz="0" w:space="0" w:color="auto"/>
                <w:left w:val="none" w:sz="0" w:space="0" w:color="auto"/>
                <w:bottom w:val="none" w:sz="0" w:space="0" w:color="auto"/>
                <w:right w:val="none" w:sz="0" w:space="0" w:color="auto"/>
              </w:divBdr>
              <w:divsChild>
                <w:div w:id="1414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93">
          <w:marLeft w:val="0"/>
          <w:marRight w:val="0"/>
          <w:marTop w:val="0"/>
          <w:marBottom w:val="0"/>
          <w:divBdr>
            <w:top w:val="none" w:sz="0" w:space="0" w:color="auto"/>
            <w:left w:val="none" w:sz="0" w:space="0" w:color="auto"/>
            <w:bottom w:val="none" w:sz="0" w:space="0" w:color="auto"/>
            <w:right w:val="none" w:sz="0" w:space="0" w:color="auto"/>
          </w:divBdr>
          <w:divsChild>
            <w:div w:id="1758941107">
              <w:marLeft w:val="0"/>
              <w:marRight w:val="0"/>
              <w:marTop w:val="0"/>
              <w:marBottom w:val="0"/>
              <w:divBdr>
                <w:top w:val="none" w:sz="0" w:space="0" w:color="auto"/>
                <w:left w:val="none" w:sz="0" w:space="0" w:color="auto"/>
                <w:bottom w:val="none" w:sz="0" w:space="0" w:color="auto"/>
                <w:right w:val="none" w:sz="0" w:space="0" w:color="auto"/>
              </w:divBdr>
              <w:divsChild>
                <w:div w:id="632910982">
                  <w:marLeft w:val="0"/>
                  <w:marRight w:val="0"/>
                  <w:marTop w:val="0"/>
                  <w:marBottom w:val="0"/>
                  <w:divBdr>
                    <w:top w:val="none" w:sz="0" w:space="0" w:color="auto"/>
                    <w:left w:val="none" w:sz="0" w:space="0" w:color="auto"/>
                    <w:bottom w:val="none" w:sz="0" w:space="0" w:color="auto"/>
                    <w:right w:val="none" w:sz="0" w:space="0" w:color="auto"/>
                  </w:divBdr>
                </w:div>
              </w:divsChild>
            </w:div>
            <w:div w:id="217939179">
              <w:marLeft w:val="0"/>
              <w:marRight w:val="0"/>
              <w:marTop w:val="0"/>
              <w:marBottom w:val="0"/>
              <w:divBdr>
                <w:top w:val="none" w:sz="0" w:space="0" w:color="auto"/>
                <w:left w:val="none" w:sz="0" w:space="0" w:color="auto"/>
                <w:bottom w:val="none" w:sz="0" w:space="0" w:color="auto"/>
                <w:right w:val="none" w:sz="0" w:space="0" w:color="auto"/>
              </w:divBdr>
              <w:divsChild>
                <w:div w:id="455369462">
                  <w:marLeft w:val="0"/>
                  <w:marRight w:val="0"/>
                  <w:marTop w:val="0"/>
                  <w:marBottom w:val="0"/>
                  <w:divBdr>
                    <w:top w:val="none" w:sz="0" w:space="0" w:color="auto"/>
                    <w:left w:val="none" w:sz="0" w:space="0" w:color="auto"/>
                    <w:bottom w:val="none" w:sz="0" w:space="0" w:color="auto"/>
                    <w:right w:val="none" w:sz="0" w:space="0" w:color="auto"/>
                  </w:divBdr>
                </w:div>
              </w:divsChild>
            </w:div>
            <w:div w:id="1306008159">
              <w:marLeft w:val="0"/>
              <w:marRight w:val="0"/>
              <w:marTop w:val="0"/>
              <w:marBottom w:val="0"/>
              <w:divBdr>
                <w:top w:val="none" w:sz="0" w:space="0" w:color="auto"/>
                <w:left w:val="none" w:sz="0" w:space="0" w:color="auto"/>
                <w:bottom w:val="none" w:sz="0" w:space="0" w:color="auto"/>
                <w:right w:val="none" w:sz="0" w:space="0" w:color="auto"/>
              </w:divBdr>
              <w:divsChild>
                <w:div w:id="2139761769">
                  <w:marLeft w:val="0"/>
                  <w:marRight w:val="0"/>
                  <w:marTop w:val="0"/>
                  <w:marBottom w:val="0"/>
                  <w:divBdr>
                    <w:top w:val="none" w:sz="0" w:space="0" w:color="auto"/>
                    <w:left w:val="none" w:sz="0" w:space="0" w:color="auto"/>
                    <w:bottom w:val="none" w:sz="0" w:space="0" w:color="auto"/>
                    <w:right w:val="none" w:sz="0" w:space="0" w:color="auto"/>
                  </w:divBdr>
                </w:div>
              </w:divsChild>
            </w:div>
            <w:div w:id="1490748213">
              <w:marLeft w:val="0"/>
              <w:marRight w:val="0"/>
              <w:marTop w:val="0"/>
              <w:marBottom w:val="0"/>
              <w:divBdr>
                <w:top w:val="none" w:sz="0" w:space="0" w:color="auto"/>
                <w:left w:val="none" w:sz="0" w:space="0" w:color="auto"/>
                <w:bottom w:val="none" w:sz="0" w:space="0" w:color="auto"/>
                <w:right w:val="none" w:sz="0" w:space="0" w:color="auto"/>
              </w:divBdr>
              <w:divsChild>
                <w:div w:id="1655335092">
                  <w:marLeft w:val="0"/>
                  <w:marRight w:val="0"/>
                  <w:marTop w:val="0"/>
                  <w:marBottom w:val="0"/>
                  <w:divBdr>
                    <w:top w:val="none" w:sz="0" w:space="0" w:color="auto"/>
                    <w:left w:val="none" w:sz="0" w:space="0" w:color="auto"/>
                    <w:bottom w:val="none" w:sz="0" w:space="0" w:color="auto"/>
                    <w:right w:val="none" w:sz="0" w:space="0" w:color="auto"/>
                  </w:divBdr>
                </w:div>
              </w:divsChild>
            </w:div>
            <w:div w:id="718017357">
              <w:marLeft w:val="0"/>
              <w:marRight w:val="0"/>
              <w:marTop w:val="0"/>
              <w:marBottom w:val="0"/>
              <w:divBdr>
                <w:top w:val="none" w:sz="0" w:space="0" w:color="auto"/>
                <w:left w:val="none" w:sz="0" w:space="0" w:color="auto"/>
                <w:bottom w:val="none" w:sz="0" w:space="0" w:color="auto"/>
                <w:right w:val="none" w:sz="0" w:space="0" w:color="auto"/>
              </w:divBdr>
              <w:divsChild>
                <w:div w:id="157891362">
                  <w:marLeft w:val="0"/>
                  <w:marRight w:val="0"/>
                  <w:marTop w:val="0"/>
                  <w:marBottom w:val="0"/>
                  <w:divBdr>
                    <w:top w:val="none" w:sz="0" w:space="0" w:color="auto"/>
                    <w:left w:val="none" w:sz="0" w:space="0" w:color="auto"/>
                    <w:bottom w:val="none" w:sz="0" w:space="0" w:color="auto"/>
                    <w:right w:val="none" w:sz="0" w:space="0" w:color="auto"/>
                  </w:divBdr>
                </w:div>
              </w:divsChild>
            </w:div>
            <w:div w:id="1618100342">
              <w:marLeft w:val="0"/>
              <w:marRight w:val="0"/>
              <w:marTop w:val="0"/>
              <w:marBottom w:val="0"/>
              <w:divBdr>
                <w:top w:val="none" w:sz="0" w:space="0" w:color="auto"/>
                <w:left w:val="none" w:sz="0" w:space="0" w:color="auto"/>
                <w:bottom w:val="none" w:sz="0" w:space="0" w:color="auto"/>
                <w:right w:val="none" w:sz="0" w:space="0" w:color="auto"/>
              </w:divBdr>
              <w:divsChild>
                <w:div w:id="1843004205">
                  <w:marLeft w:val="0"/>
                  <w:marRight w:val="0"/>
                  <w:marTop w:val="0"/>
                  <w:marBottom w:val="0"/>
                  <w:divBdr>
                    <w:top w:val="none" w:sz="0" w:space="0" w:color="auto"/>
                    <w:left w:val="none" w:sz="0" w:space="0" w:color="auto"/>
                    <w:bottom w:val="none" w:sz="0" w:space="0" w:color="auto"/>
                    <w:right w:val="none" w:sz="0" w:space="0" w:color="auto"/>
                  </w:divBdr>
                </w:div>
              </w:divsChild>
            </w:div>
            <w:div w:id="159973604">
              <w:marLeft w:val="0"/>
              <w:marRight w:val="0"/>
              <w:marTop w:val="0"/>
              <w:marBottom w:val="0"/>
              <w:divBdr>
                <w:top w:val="none" w:sz="0" w:space="0" w:color="auto"/>
                <w:left w:val="none" w:sz="0" w:space="0" w:color="auto"/>
                <w:bottom w:val="none" w:sz="0" w:space="0" w:color="auto"/>
                <w:right w:val="none" w:sz="0" w:space="0" w:color="auto"/>
              </w:divBdr>
              <w:divsChild>
                <w:div w:id="113836429">
                  <w:marLeft w:val="0"/>
                  <w:marRight w:val="0"/>
                  <w:marTop w:val="0"/>
                  <w:marBottom w:val="0"/>
                  <w:divBdr>
                    <w:top w:val="none" w:sz="0" w:space="0" w:color="auto"/>
                    <w:left w:val="none" w:sz="0" w:space="0" w:color="auto"/>
                    <w:bottom w:val="none" w:sz="0" w:space="0" w:color="auto"/>
                    <w:right w:val="none" w:sz="0" w:space="0" w:color="auto"/>
                  </w:divBdr>
                </w:div>
              </w:divsChild>
            </w:div>
            <w:div w:id="1868717942">
              <w:marLeft w:val="0"/>
              <w:marRight w:val="0"/>
              <w:marTop w:val="0"/>
              <w:marBottom w:val="0"/>
              <w:divBdr>
                <w:top w:val="none" w:sz="0" w:space="0" w:color="auto"/>
                <w:left w:val="none" w:sz="0" w:space="0" w:color="auto"/>
                <w:bottom w:val="none" w:sz="0" w:space="0" w:color="auto"/>
                <w:right w:val="none" w:sz="0" w:space="0" w:color="auto"/>
              </w:divBdr>
              <w:divsChild>
                <w:div w:id="622225695">
                  <w:marLeft w:val="0"/>
                  <w:marRight w:val="0"/>
                  <w:marTop w:val="0"/>
                  <w:marBottom w:val="0"/>
                  <w:divBdr>
                    <w:top w:val="none" w:sz="0" w:space="0" w:color="auto"/>
                    <w:left w:val="none" w:sz="0" w:space="0" w:color="auto"/>
                    <w:bottom w:val="none" w:sz="0" w:space="0" w:color="auto"/>
                    <w:right w:val="none" w:sz="0" w:space="0" w:color="auto"/>
                  </w:divBdr>
                </w:div>
              </w:divsChild>
            </w:div>
            <w:div w:id="313339912">
              <w:marLeft w:val="0"/>
              <w:marRight w:val="0"/>
              <w:marTop w:val="0"/>
              <w:marBottom w:val="0"/>
              <w:divBdr>
                <w:top w:val="none" w:sz="0" w:space="0" w:color="auto"/>
                <w:left w:val="none" w:sz="0" w:space="0" w:color="auto"/>
                <w:bottom w:val="none" w:sz="0" w:space="0" w:color="auto"/>
                <w:right w:val="none" w:sz="0" w:space="0" w:color="auto"/>
              </w:divBdr>
              <w:divsChild>
                <w:div w:id="1474563337">
                  <w:marLeft w:val="0"/>
                  <w:marRight w:val="0"/>
                  <w:marTop w:val="0"/>
                  <w:marBottom w:val="0"/>
                  <w:divBdr>
                    <w:top w:val="none" w:sz="0" w:space="0" w:color="auto"/>
                    <w:left w:val="none" w:sz="0" w:space="0" w:color="auto"/>
                    <w:bottom w:val="none" w:sz="0" w:space="0" w:color="auto"/>
                    <w:right w:val="none" w:sz="0" w:space="0" w:color="auto"/>
                  </w:divBdr>
                </w:div>
              </w:divsChild>
            </w:div>
            <w:div w:id="60518871">
              <w:marLeft w:val="0"/>
              <w:marRight w:val="0"/>
              <w:marTop w:val="0"/>
              <w:marBottom w:val="0"/>
              <w:divBdr>
                <w:top w:val="none" w:sz="0" w:space="0" w:color="auto"/>
                <w:left w:val="none" w:sz="0" w:space="0" w:color="auto"/>
                <w:bottom w:val="none" w:sz="0" w:space="0" w:color="auto"/>
                <w:right w:val="none" w:sz="0" w:space="0" w:color="auto"/>
              </w:divBdr>
              <w:divsChild>
                <w:div w:id="1053113992">
                  <w:marLeft w:val="0"/>
                  <w:marRight w:val="0"/>
                  <w:marTop w:val="0"/>
                  <w:marBottom w:val="0"/>
                  <w:divBdr>
                    <w:top w:val="none" w:sz="0" w:space="0" w:color="auto"/>
                    <w:left w:val="none" w:sz="0" w:space="0" w:color="auto"/>
                    <w:bottom w:val="none" w:sz="0" w:space="0" w:color="auto"/>
                    <w:right w:val="none" w:sz="0" w:space="0" w:color="auto"/>
                  </w:divBdr>
                </w:div>
              </w:divsChild>
            </w:div>
            <w:div w:id="130557841">
              <w:marLeft w:val="0"/>
              <w:marRight w:val="0"/>
              <w:marTop w:val="0"/>
              <w:marBottom w:val="0"/>
              <w:divBdr>
                <w:top w:val="none" w:sz="0" w:space="0" w:color="auto"/>
                <w:left w:val="none" w:sz="0" w:space="0" w:color="auto"/>
                <w:bottom w:val="none" w:sz="0" w:space="0" w:color="auto"/>
                <w:right w:val="none" w:sz="0" w:space="0" w:color="auto"/>
              </w:divBdr>
              <w:divsChild>
                <w:div w:id="1724912291">
                  <w:marLeft w:val="0"/>
                  <w:marRight w:val="0"/>
                  <w:marTop w:val="0"/>
                  <w:marBottom w:val="0"/>
                  <w:divBdr>
                    <w:top w:val="none" w:sz="0" w:space="0" w:color="auto"/>
                    <w:left w:val="none" w:sz="0" w:space="0" w:color="auto"/>
                    <w:bottom w:val="none" w:sz="0" w:space="0" w:color="auto"/>
                    <w:right w:val="none" w:sz="0" w:space="0" w:color="auto"/>
                  </w:divBdr>
                </w:div>
              </w:divsChild>
            </w:div>
            <w:div w:id="1942374462">
              <w:marLeft w:val="0"/>
              <w:marRight w:val="0"/>
              <w:marTop w:val="0"/>
              <w:marBottom w:val="0"/>
              <w:divBdr>
                <w:top w:val="none" w:sz="0" w:space="0" w:color="auto"/>
                <w:left w:val="none" w:sz="0" w:space="0" w:color="auto"/>
                <w:bottom w:val="none" w:sz="0" w:space="0" w:color="auto"/>
                <w:right w:val="none" w:sz="0" w:space="0" w:color="auto"/>
              </w:divBdr>
              <w:divsChild>
                <w:div w:id="2102140840">
                  <w:marLeft w:val="0"/>
                  <w:marRight w:val="0"/>
                  <w:marTop w:val="0"/>
                  <w:marBottom w:val="0"/>
                  <w:divBdr>
                    <w:top w:val="none" w:sz="0" w:space="0" w:color="auto"/>
                    <w:left w:val="none" w:sz="0" w:space="0" w:color="auto"/>
                    <w:bottom w:val="none" w:sz="0" w:space="0" w:color="auto"/>
                    <w:right w:val="none" w:sz="0" w:space="0" w:color="auto"/>
                  </w:divBdr>
                </w:div>
              </w:divsChild>
            </w:div>
            <w:div w:id="309333292">
              <w:marLeft w:val="0"/>
              <w:marRight w:val="0"/>
              <w:marTop w:val="0"/>
              <w:marBottom w:val="0"/>
              <w:divBdr>
                <w:top w:val="none" w:sz="0" w:space="0" w:color="auto"/>
                <w:left w:val="none" w:sz="0" w:space="0" w:color="auto"/>
                <w:bottom w:val="none" w:sz="0" w:space="0" w:color="auto"/>
                <w:right w:val="none" w:sz="0" w:space="0" w:color="auto"/>
              </w:divBdr>
              <w:divsChild>
                <w:div w:id="553156073">
                  <w:marLeft w:val="0"/>
                  <w:marRight w:val="0"/>
                  <w:marTop w:val="0"/>
                  <w:marBottom w:val="0"/>
                  <w:divBdr>
                    <w:top w:val="none" w:sz="0" w:space="0" w:color="auto"/>
                    <w:left w:val="none" w:sz="0" w:space="0" w:color="auto"/>
                    <w:bottom w:val="none" w:sz="0" w:space="0" w:color="auto"/>
                    <w:right w:val="none" w:sz="0" w:space="0" w:color="auto"/>
                  </w:divBdr>
                </w:div>
              </w:divsChild>
            </w:div>
            <w:div w:id="1962765741">
              <w:marLeft w:val="0"/>
              <w:marRight w:val="0"/>
              <w:marTop w:val="0"/>
              <w:marBottom w:val="0"/>
              <w:divBdr>
                <w:top w:val="none" w:sz="0" w:space="0" w:color="auto"/>
                <w:left w:val="none" w:sz="0" w:space="0" w:color="auto"/>
                <w:bottom w:val="none" w:sz="0" w:space="0" w:color="auto"/>
                <w:right w:val="none" w:sz="0" w:space="0" w:color="auto"/>
              </w:divBdr>
              <w:divsChild>
                <w:div w:id="1871531373">
                  <w:marLeft w:val="0"/>
                  <w:marRight w:val="0"/>
                  <w:marTop w:val="0"/>
                  <w:marBottom w:val="0"/>
                  <w:divBdr>
                    <w:top w:val="none" w:sz="0" w:space="0" w:color="auto"/>
                    <w:left w:val="none" w:sz="0" w:space="0" w:color="auto"/>
                    <w:bottom w:val="none" w:sz="0" w:space="0" w:color="auto"/>
                    <w:right w:val="none" w:sz="0" w:space="0" w:color="auto"/>
                  </w:divBdr>
                </w:div>
              </w:divsChild>
            </w:div>
            <w:div w:id="1478184090">
              <w:marLeft w:val="0"/>
              <w:marRight w:val="0"/>
              <w:marTop w:val="0"/>
              <w:marBottom w:val="0"/>
              <w:divBdr>
                <w:top w:val="none" w:sz="0" w:space="0" w:color="auto"/>
                <w:left w:val="none" w:sz="0" w:space="0" w:color="auto"/>
                <w:bottom w:val="none" w:sz="0" w:space="0" w:color="auto"/>
                <w:right w:val="none" w:sz="0" w:space="0" w:color="auto"/>
              </w:divBdr>
              <w:divsChild>
                <w:div w:id="845945179">
                  <w:marLeft w:val="0"/>
                  <w:marRight w:val="0"/>
                  <w:marTop w:val="0"/>
                  <w:marBottom w:val="0"/>
                  <w:divBdr>
                    <w:top w:val="none" w:sz="0" w:space="0" w:color="auto"/>
                    <w:left w:val="none" w:sz="0" w:space="0" w:color="auto"/>
                    <w:bottom w:val="none" w:sz="0" w:space="0" w:color="auto"/>
                    <w:right w:val="none" w:sz="0" w:space="0" w:color="auto"/>
                  </w:divBdr>
                </w:div>
              </w:divsChild>
            </w:div>
            <w:div w:id="555361603">
              <w:marLeft w:val="0"/>
              <w:marRight w:val="0"/>
              <w:marTop w:val="0"/>
              <w:marBottom w:val="0"/>
              <w:divBdr>
                <w:top w:val="none" w:sz="0" w:space="0" w:color="auto"/>
                <w:left w:val="none" w:sz="0" w:space="0" w:color="auto"/>
                <w:bottom w:val="none" w:sz="0" w:space="0" w:color="auto"/>
                <w:right w:val="none" w:sz="0" w:space="0" w:color="auto"/>
              </w:divBdr>
              <w:divsChild>
                <w:div w:id="8285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7617">
          <w:marLeft w:val="0"/>
          <w:marRight w:val="0"/>
          <w:marTop w:val="0"/>
          <w:marBottom w:val="0"/>
          <w:divBdr>
            <w:top w:val="none" w:sz="0" w:space="0" w:color="auto"/>
            <w:left w:val="none" w:sz="0" w:space="0" w:color="auto"/>
            <w:bottom w:val="none" w:sz="0" w:space="0" w:color="auto"/>
            <w:right w:val="none" w:sz="0" w:space="0" w:color="auto"/>
          </w:divBdr>
          <w:divsChild>
            <w:div w:id="1426028035">
              <w:marLeft w:val="0"/>
              <w:marRight w:val="0"/>
              <w:marTop w:val="0"/>
              <w:marBottom w:val="0"/>
              <w:divBdr>
                <w:top w:val="none" w:sz="0" w:space="0" w:color="auto"/>
                <w:left w:val="none" w:sz="0" w:space="0" w:color="auto"/>
                <w:bottom w:val="none" w:sz="0" w:space="0" w:color="auto"/>
                <w:right w:val="none" w:sz="0" w:space="0" w:color="auto"/>
              </w:divBdr>
              <w:divsChild>
                <w:div w:id="391464467">
                  <w:marLeft w:val="0"/>
                  <w:marRight w:val="0"/>
                  <w:marTop w:val="0"/>
                  <w:marBottom w:val="0"/>
                  <w:divBdr>
                    <w:top w:val="none" w:sz="0" w:space="0" w:color="auto"/>
                    <w:left w:val="none" w:sz="0" w:space="0" w:color="auto"/>
                    <w:bottom w:val="none" w:sz="0" w:space="0" w:color="auto"/>
                    <w:right w:val="none" w:sz="0" w:space="0" w:color="auto"/>
                  </w:divBdr>
                </w:div>
              </w:divsChild>
            </w:div>
            <w:div w:id="2080905132">
              <w:marLeft w:val="0"/>
              <w:marRight w:val="0"/>
              <w:marTop w:val="0"/>
              <w:marBottom w:val="0"/>
              <w:divBdr>
                <w:top w:val="none" w:sz="0" w:space="0" w:color="auto"/>
                <w:left w:val="none" w:sz="0" w:space="0" w:color="auto"/>
                <w:bottom w:val="none" w:sz="0" w:space="0" w:color="auto"/>
                <w:right w:val="none" w:sz="0" w:space="0" w:color="auto"/>
              </w:divBdr>
              <w:divsChild>
                <w:div w:id="1982466822">
                  <w:marLeft w:val="0"/>
                  <w:marRight w:val="0"/>
                  <w:marTop w:val="0"/>
                  <w:marBottom w:val="0"/>
                  <w:divBdr>
                    <w:top w:val="none" w:sz="0" w:space="0" w:color="auto"/>
                    <w:left w:val="none" w:sz="0" w:space="0" w:color="auto"/>
                    <w:bottom w:val="none" w:sz="0" w:space="0" w:color="auto"/>
                    <w:right w:val="none" w:sz="0" w:space="0" w:color="auto"/>
                  </w:divBdr>
                </w:div>
              </w:divsChild>
            </w:div>
            <w:div w:id="1203178360">
              <w:marLeft w:val="0"/>
              <w:marRight w:val="0"/>
              <w:marTop w:val="0"/>
              <w:marBottom w:val="0"/>
              <w:divBdr>
                <w:top w:val="none" w:sz="0" w:space="0" w:color="auto"/>
                <w:left w:val="none" w:sz="0" w:space="0" w:color="auto"/>
                <w:bottom w:val="none" w:sz="0" w:space="0" w:color="auto"/>
                <w:right w:val="none" w:sz="0" w:space="0" w:color="auto"/>
              </w:divBdr>
              <w:divsChild>
                <w:div w:id="5530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4820">
          <w:marLeft w:val="0"/>
          <w:marRight w:val="0"/>
          <w:marTop w:val="0"/>
          <w:marBottom w:val="0"/>
          <w:divBdr>
            <w:top w:val="none" w:sz="0" w:space="0" w:color="auto"/>
            <w:left w:val="none" w:sz="0" w:space="0" w:color="auto"/>
            <w:bottom w:val="none" w:sz="0" w:space="0" w:color="auto"/>
            <w:right w:val="none" w:sz="0" w:space="0" w:color="auto"/>
          </w:divBdr>
          <w:divsChild>
            <w:div w:id="1767267558">
              <w:marLeft w:val="0"/>
              <w:marRight w:val="0"/>
              <w:marTop w:val="0"/>
              <w:marBottom w:val="0"/>
              <w:divBdr>
                <w:top w:val="none" w:sz="0" w:space="0" w:color="auto"/>
                <w:left w:val="none" w:sz="0" w:space="0" w:color="auto"/>
                <w:bottom w:val="none" w:sz="0" w:space="0" w:color="auto"/>
                <w:right w:val="none" w:sz="0" w:space="0" w:color="auto"/>
              </w:divBdr>
              <w:divsChild>
                <w:div w:id="1905791760">
                  <w:marLeft w:val="0"/>
                  <w:marRight w:val="0"/>
                  <w:marTop w:val="0"/>
                  <w:marBottom w:val="0"/>
                  <w:divBdr>
                    <w:top w:val="none" w:sz="0" w:space="0" w:color="auto"/>
                    <w:left w:val="none" w:sz="0" w:space="0" w:color="auto"/>
                    <w:bottom w:val="none" w:sz="0" w:space="0" w:color="auto"/>
                    <w:right w:val="none" w:sz="0" w:space="0" w:color="auto"/>
                  </w:divBdr>
                </w:div>
              </w:divsChild>
            </w:div>
            <w:div w:id="777524858">
              <w:marLeft w:val="0"/>
              <w:marRight w:val="0"/>
              <w:marTop w:val="0"/>
              <w:marBottom w:val="0"/>
              <w:divBdr>
                <w:top w:val="none" w:sz="0" w:space="0" w:color="auto"/>
                <w:left w:val="none" w:sz="0" w:space="0" w:color="auto"/>
                <w:bottom w:val="none" w:sz="0" w:space="0" w:color="auto"/>
                <w:right w:val="none" w:sz="0" w:space="0" w:color="auto"/>
              </w:divBdr>
              <w:divsChild>
                <w:div w:id="222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5880">
          <w:marLeft w:val="0"/>
          <w:marRight w:val="0"/>
          <w:marTop w:val="0"/>
          <w:marBottom w:val="0"/>
          <w:divBdr>
            <w:top w:val="none" w:sz="0" w:space="0" w:color="auto"/>
            <w:left w:val="none" w:sz="0" w:space="0" w:color="auto"/>
            <w:bottom w:val="none" w:sz="0" w:space="0" w:color="auto"/>
            <w:right w:val="none" w:sz="0" w:space="0" w:color="auto"/>
          </w:divBdr>
          <w:divsChild>
            <w:div w:id="1668826582">
              <w:marLeft w:val="0"/>
              <w:marRight w:val="0"/>
              <w:marTop w:val="0"/>
              <w:marBottom w:val="0"/>
              <w:divBdr>
                <w:top w:val="none" w:sz="0" w:space="0" w:color="auto"/>
                <w:left w:val="none" w:sz="0" w:space="0" w:color="auto"/>
                <w:bottom w:val="none" w:sz="0" w:space="0" w:color="auto"/>
                <w:right w:val="none" w:sz="0" w:space="0" w:color="auto"/>
              </w:divBdr>
              <w:divsChild>
                <w:div w:id="1588416200">
                  <w:marLeft w:val="0"/>
                  <w:marRight w:val="0"/>
                  <w:marTop w:val="0"/>
                  <w:marBottom w:val="0"/>
                  <w:divBdr>
                    <w:top w:val="none" w:sz="0" w:space="0" w:color="auto"/>
                    <w:left w:val="none" w:sz="0" w:space="0" w:color="auto"/>
                    <w:bottom w:val="none" w:sz="0" w:space="0" w:color="auto"/>
                    <w:right w:val="none" w:sz="0" w:space="0" w:color="auto"/>
                  </w:divBdr>
                </w:div>
              </w:divsChild>
            </w:div>
            <w:div w:id="1544827440">
              <w:marLeft w:val="0"/>
              <w:marRight w:val="0"/>
              <w:marTop w:val="0"/>
              <w:marBottom w:val="0"/>
              <w:divBdr>
                <w:top w:val="none" w:sz="0" w:space="0" w:color="auto"/>
                <w:left w:val="none" w:sz="0" w:space="0" w:color="auto"/>
                <w:bottom w:val="none" w:sz="0" w:space="0" w:color="auto"/>
                <w:right w:val="none" w:sz="0" w:space="0" w:color="auto"/>
              </w:divBdr>
              <w:divsChild>
                <w:div w:id="1116675603">
                  <w:marLeft w:val="0"/>
                  <w:marRight w:val="0"/>
                  <w:marTop w:val="0"/>
                  <w:marBottom w:val="0"/>
                  <w:divBdr>
                    <w:top w:val="none" w:sz="0" w:space="0" w:color="auto"/>
                    <w:left w:val="none" w:sz="0" w:space="0" w:color="auto"/>
                    <w:bottom w:val="none" w:sz="0" w:space="0" w:color="auto"/>
                    <w:right w:val="none" w:sz="0" w:space="0" w:color="auto"/>
                  </w:divBdr>
                </w:div>
              </w:divsChild>
            </w:div>
            <w:div w:id="71854343">
              <w:marLeft w:val="0"/>
              <w:marRight w:val="0"/>
              <w:marTop w:val="0"/>
              <w:marBottom w:val="0"/>
              <w:divBdr>
                <w:top w:val="none" w:sz="0" w:space="0" w:color="auto"/>
                <w:left w:val="none" w:sz="0" w:space="0" w:color="auto"/>
                <w:bottom w:val="none" w:sz="0" w:space="0" w:color="auto"/>
                <w:right w:val="none" w:sz="0" w:space="0" w:color="auto"/>
              </w:divBdr>
              <w:divsChild>
                <w:div w:id="1873689447">
                  <w:marLeft w:val="0"/>
                  <w:marRight w:val="0"/>
                  <w:marTop w:val="0"/>
                  <w:marBottom w:val="0"/>
                  <w:divBdr>
                    <w:top w:val="none" w:sz="0" w:space="0" w:color="auto"/>
                    <w:left w:val="none" w:sz="0" w:space="0" w:color="auto"/>
                    <w:bottom w:val="none" w:sz="0" w:space="0" w:color="auto"/>
                    <w:right w:val="none" w:sz="0" w:space="0" w:color="auto"/>
                  </w:divBdr>
                </w:div>
              </w:divsChild>
            </w:div>
            <w:div w:id="348071091">
              <w:marLeft w:val="0"/>
              <w:marRight w:val="0"/>
              <w:marTop w:val="0"/>
              <w:marBottom w:val="0"/>
              <w:divBdr>
                <w:top w:val="none" w:sz="0" w:space="0" w:color="auto"/>
                <w:left w:val="none" w:sz="0" w:space="0" w:color="auto"/>
                <w:bottom w:val="none" w:sz="0" w:space="0" w:color="auto"/>
                <w:right w:val="none" w:sz="0" w:space="0" w:color="auto"/>
              </w:divBdr>
              <w:divsChild>
                <w:div w:id="1185940661">
                  <w:marLeft w:val="0"/>
                  <w:marRight w:val="0"/>
                  <w:marTop w:val="0"/>
                  <w:marBottom w:val="0"/>
                  <w:divBdr>
                    <w:top w:val="none" w:sz="0" w:space="0" w:color="auto"/>
                    <w:left w:val="none" w:sz="0" w:space="0" w:color="auto"/>
                    <w:bottom w:val="none" w:sz="0" w:space="0" w:color="auto"/>
                    <w:right w:val="none" w:sz="0" w:space="0" w:color="auto"/>
                  </w:divBdr>
                </w:div>
              </w:divsChild>
            </w:div>
            <w:div w:id="522592586">
              <w:marLeft w:val="0"/>
              <w:marRight w:val="0"/>
              <w:marTop w:val="0"/>
              <w:marBottom w:val="0"/>
              <w:divBdr>
                <w:top w:val="none" w:sz="0" w:space="0" w:color="auto"/>
                <w:left w:val="none" w:sz="0" w:space="0" w:color="auto"/>
                <w:bottom w:val="none" w:sz="0" w:space="0" w:color="auto"/>
                <w:right w:val="none" w:sz="0" w:space="0" w:color="auto"/>
              </w:divBdr>
              <w:divsChild>
                <w:div w:id="38894701">
                  <w:marLeft w:val="0"/>
                  <w:marRight w:val="0"/>
                  <w:marTop w:val="0"/>
                  <w:marBottom w:val="0"/>
                  <w:divBdr>
                    <w:top w:val="none" w:sz="0" w:space="0" w:color="auto"/>
                    <w:left w:val="none" w:sz="0" w:space="0" w:color="auto"/>
                    <w:bottom w:val="none" w:sz="0" w:space="0" w:color="auto"/>
                    <w:right w:val="none" w:sz="0" w:space="0" w:color="auto"/>
                  </w:divBdr>
                </w:div>
              </w:divsChild>
            </w:div>
            <w:div w:id="1461337987">
              <w:marLeft w:val="0"/>
              <w:marRight w:val="0"/>
              <w:marTop w:val="0"/>
              <w:marBottom w:val="0"/>
              <w:divBdr>
                <w:top w:val="none" w:sz="0" w:space="0" w:color="auto"/>
                <w:left w:val="none" w:sz="0" w:space="0" w:color="auto"/>
                <w:bottom w:val="none" w:sz="0" w:space="0" w:color="auto"/>
                <w:right w:val="none" w:sz="0" w:space="0" w:color="auto"/>
              </w:divBdr>
              <w:divsChild>
                <w:div w:id="419176332">
                  <w:marLeft w:val="0"/>
                  <w:marRight w:val="0"/>
                  <w:marTop w:val="0"/>
                  <w:marBottom w:val="0"/>
                  <w:divBdr>
                    <w:top w:val="none" w:sz="0" w:space="0" w:color="auto"/>
                    <w:left w:val="none" w:sz="0" w:space="0" w:color="auto"/>
                    <w:bottom w:val="none" w:sz="0" w:space="0" w:color="auto"/>
                    <w:right w:val="none" w:sz="0" w:space="0" w:color="auto"/>
                  </w:divBdr>
                </w:div>
              </w:divsChild>
            </w:div>
            <w:div w:id="680083240">
              <w:marLeft w:val="0"/>
              <w:marRight w:val="0"/>
              <w:marTop w:val="0"/>
              <w:marBottom w:val="0"/>
              <w:divBdr>
                <w:top w:val="none" w:sz="0" w:space="0" w:color="auto"/>
                <w:left w:val="none" w:sz="0" w:space="0" w:color="auto"/>
                <w:bottom w:val="none" w:sz="0" w:space="0" w:color="auto"/>
                <w:right w:val="none" w:sz="0" w:space="0" w:color="auto"/>
              </w:divBdr>
              <w:divsChild>
                <w:div w:id="693845975">
                  <w:marLeft w:val="0"/>
                  <w:marRight w:val="0"/>
                  <w:marTop w:val="0"/>
                  <w:marBottom w:val="0"/>
                  <w:divBdr>
                    <w:top w:val="none" w:sz="0" w:space="0" w:color="auto"/>
                    <w:left w:val="none" w:sz="0" w:space="0" w:color="auto"/>
                    <w:bottom w:val="none" w:sz="0" w:space="0" w:color="auto"/>
                    <w:right w:val="none" w:sz="0" w:space="0" w:color="auto"/>
                  </w:divBdr>
                </w:div>
              </w:divsChild>
            </w:div>
            <w:div w:id="751514735">
              <w:marLeft w:val="0"/>
              <w:marRight w:val="0"/>
              <w:marTop w:val="0"/>
              <w:marBottom w:val="0"/>
              <w:divBdr>
                <w:top w:val="none" w:sz="0" w:space="0" w:color="auto"/>
                <w:left w:val="none" w:sz="0" w:space="0" w:color="auto"/>
                <w:bottom w:val="none" w:sz="0" w:space="0" w:color="auto"/>
                <w:right w:val="none" w:sz="0" w:space="0" w:color="auto"/>
              </w:divBdr>
              <w:divsChild>
                <w:div w:id="2005544134">
                  <w:marLeft w:val="0"/>
                  <w:marRight w:val="0"/>
                  <w:marTop w:val="0"/>
                  <w:marBottom w:val="0"/>
                  <w:divBdr>
                    <w:top w:val="none" w:sz="0" w:space="0" w:color="auto"/>
                    <w:left w:val="none" w:sz="0" w:space="0" w:color="auto"/>
                    <w:bottom w:val="none" w:sz="0" w:space="0" w:color="auto"/>
                    <w:right w:val="none" w:sz="0" w:space="0" w:color="auto"/>
                  </w:divBdr>
                </w:div>
              </w:divsChild>
            </w:div>
            <w:div w:id="50932291">
              <w:marLeft w:val="0"/>
              <w:marRight w:val="0"/>
              <w:marTop w:val="0"/>
              <w:marBottom w:val="0"/>
              <w:divBdr>
                <w:top w:val="none" w:sz="0" w:space="0" w:color="auto"/>
                <w:left w:val="none" w:sz="0" w:space="0" w:color="auto"/>
                <w:bottom w:val="none" w:sz="0" w:space="0" w:color="auto"/>
                <w:right w:val="none" w:sz="0" w:space="0" w:color="auto"/>
              </w:divBdr>
              <w:divsChild>
                <w:div w:id="581184869">
                  <w:marLeft w:val="0"/>
                  <w:marRight w:val="0"/>
                  <w:marTop w:val="0"/>
                  <w:marBottom w:val="0"/>
                  <w:divBdr>
                    <w:top w:val="none" w:sz="0" w:space="0" w:color="auto"/>
                    <w:left w:val="none" w:sz="0" w:space="0" w:color="auto"/>
                    <w:bottom w:val="none" w:sz="0" w:space="0" w:color="auto"/>
                    <w:right w:val="none" w:sz="0" w:space="0" w:color="auto"/>
                  </w:divBdr>
                </w:div>
              </w:divsChild>
            </w:div>
            <w:div w:id="1215578487">
              <w:marLeft w:val="0"/>
              <w:marRight w:val="0"/>
              <w:marTop w:val="0"/>
              <w:marBottom w:val="0"/>
              <w:divBdr>
                <w:top w:val="none" w:sz="0" w:space="0" w:color="auto"/>
                <w:left w:val="none" w:sz="0" w:space="0" w:color="auto"/>
                <w:bottom w:val="none" w:sz="0" w:space="0" w:color="auto"/>
                <w:right w:val="none" w:sz="0" w:space="0" w:color="auto"/>
              </w:divBdr>
              <w:divsChild>
                <w:div w:id="88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7062">
          <w:marLeft w:val="0"/>
          <w:marRight w:val="0"/>
          <w:marTop w:val="0"/>
          <w:marBottom w:val="0"/>
          <w:divBdr>
            <w:top w:val="none" w:sz="0" w:space="0" w:color="auto"/>
            <w:left w:val="none" w:sz="0" w:space="0" w:color="auto"/>
            <w:bottom w:val="none" w:sz="0" w:space="0" w:color="auto"/>
            <w:right w:val="none" w:sz="0" w:space="0" w:color="auto"/>
          </w:divBdr>
          <w:divsChild>
            <w:div w:id="1390884415">
              <w:marLeft w:val="0"/>
              <w:marRight w:val="0"/>
              <w:marTop w:val="0"/>
              <w:marBottom w:val="0"/>
              <w:divBdr>
                <w:top w:val="none" w:sz="0" w:space="0" w:color="auto"/>
                <w:left w:val="none" w:sz="0" w:space="0" w:color="auto"/>
                <w:bottom w:val="none" w:sz="0" w:space="0" w:color="auto"/>
                <w:right w:val="none" w:sz="0" w:space="0" w:color="auto"/>
              </w:divBdr>
              <w:divsChild>
                <w:div w:id="1797328555">
                  <w:marLeft w:val="0"/>
                  <w:marRight w:val="0"/>
                  <w:marTop w:val="0"/>
                  <w:marBottom w:val="0"/>
                  <w:divBdr>
                    <w:top w:val="none" w:sz="0" w:space="0" w:color="auto"/>
                    <w:left w:val="none" w:sz="0" w:space="0" w:color="auto"/>
                    <w:bottom w:val="none" w:sz="0" w:space="0" w:color="auto"/>
                    <w:right w:val="none" w:sz="0" w:space="0" w:color="auto"/>
                  </w:divBdr>
                </w:div>
              </w:divsChild>
            </w:div>
            <w:div w:id="1384526744">
              <w:marLeft w:val="0"/>
              <w:marRight w:val="0"/>
              <w:marTop w:val="0"/>
              <w:marBottom w:val="0"/>
              <w:divBdr>
                <w:top w:val="none" w:sz="0" w:space="0" w:color="auto"/>
                <w:left w:val="none" w:sz="0" w:space="0" w:color="auto"/>
                <w:bottom w:val="none" w:sz="0" w:space="0" w:color="auto"/>
                <w:right w:val="none" w:sz="0" w:space="0" w:color="auto"/>
              </w:divBdr>
              <w:divsChild>
                <w:div w:id="664935988">
                  <w:marLeft w:val="0"/>
                  <w:marRight w:val="0"/>
                  <w:marTop w:val="0"/>
                  <w:marBottom w:val="0"/>
                  <w:divBdr>
                    <w:top w:val="none" w:sz="0" w:space="0" w:color="auto"/>
                    <w:left w:val="none" w:sz="0" w:space="0" w:color="auto"/>
                    <w:bottom w:val="none" w:sz="0" w:space="0" w:color="auto"/>
                    <w:right w:val="none" w:sz="0" w:space="0" w:color="auto"/>
                  </w:divBdr>
                </w:div>
              </w:divsChild>
            </w:div>
            <w:div w:id="2043506448">
              <w:marLeft w:val="0"/>
              <w:marRight w:val="0"/>
              <w:marTop w:val="0"/>
              <w:marBottom w:val="0"/>
              <w:divBdr>
                <w:top w:val="none" w:sz="0" w:space="0" w:color="auto"/>
                <w:left w:val="none" w:sz="0" w:space="0" w:color="auto"/>
                <w:bottom w:val="none" w:sz="0" w:space="0" w:color="auto"/>
                <w:right w:val="none" w:sz="0" w:space="0" w:color="auto"/>
              </w:divBdr>
              <w:divsChild>
                <w:div w:id="14169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1909">
          <w:marLeft w:val="0"/>
          <w:marRight w:val="0"/>
          <w:marTop w:val="0"/>
          <w:marBottom w:val="0"/>
          <w:divBdr>
            <w:top w:val="none" w:sz="0" w:space="0" w:color="auto"/>
            <w:left w:val="none" w:sz="0" w:space="0" w:color="auto"/>
            <w:bottom w:val="none" w:sz="0" w:space="0" w:color="auto"/>
            <w:right w:val="none" w:sz="0" w:space="0" w:color="auto"/>
          </w:divBdr>
          <w:divsChild>
            <w:div w:id="1821191939">
              <w:marLeft w:val="0"/>
              <w:marRight w:val="0"/>
              <w:marTop w:val="0"/>
              <w:marBottom w:val="0"/>
              <w:divBdr>
                <w:top w:val="none" w:sz="0" w:space="0" w:color="auto"/>
                <w:left w:val="none" w:sz="0" w:space="0" w:color="auto"/>
                <w:bottom w:val="none" w:sz="0" w:space="0" w:color="auto"/>
                <w:right w:val="none" w:sz="0" w:space="0" w:color="auto"/>
              </w:divBdr>
              <w:divsChild>
                <w:div w:id="7713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913">
      <w:bodyDiv w:val="1"/>
      <w:marLeft w:val="0"/>
      <w:marRight w:val="0"/>
      <w:marTop w:val="0"/>
      <w:marBottom w:val="0"/>
      <w:divBdr>
        <w:top w:val="none" w:sz="0" w:space="0" w:color="auto"/>
        <w:left w:val="none" w:sz="0" w:space="0" w:color="auto"/>
        <w:bottom w:val="none" w:sz="0" w:space="0" w:color="auto"/>
        <w:right w:val="none" w:sz="0" w:space="0" w:color="auto"/>
      </w:divBdr>
      <w:divsChild>
        <w:div w:id="1791589412">
          <w:marLeft w:val="0"/>
          <w:marRight w:val="0"/>
          <w:marTop w:val="0"/>
          <w:marBottom w:val="0"/>
          <w:divBdr>
            <w:top w:val="none" w:sz="0" w:space="0" w:color="auto"/>
            <w:left w:val="none" w:sz="0" w:space="0" w:color="auto"/>
            <w:bottom w:val="none" w:sz="0" w:space="0" w:color="auto"/>
            <w:right w:val="none" w:sz="0" w:space="0" w:color="auto"/>
          </w:divBdr>
          <w:divsChild>
            <w:div w:id="2101100137">
              <w:marLeft w:val="0"/>
              <w:marRight w:val="0"/>
              <w:marTop w:val="0"/>
              <w:marBottom w:val="0"/>
              <w:divBdr>
                <w:top w:val="none" w:sz="0" w:space="0" w:color="auto"/>
                <w:left w:val="none" w:sz="0" w:space="0" w:color="auto"/>
                <w:bottom w:val="none" w:sz="0" w:space="0" w:color="auto"/>
                <w:right w:val="none" w:sz="0" w:space="0" w:color="auto"/>
              </w:divBdr>
              <w:divsChild>
                <w:div w:id="11996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8239">
      <w:bodyDiv w:val="1"/>
      <w:marLeft w:val="0"/>
      <w:marRight w:val="0"/>
      <w:marTop w:val="0"/>
      <w:marBottom w:val="0"/>
      <w:divBdr>
        <w:top w:val="none" w:sz="0" w:space="0" w:color="auto"/>
        <w:left w:val="none" w:sz="0" w:space="0" w:color="auto"/>
        <w:bottom w:val="none" w:sz="0" w:space="0" w:color="auto"/>
        <w:right w:val="none" w:sz="0" w:space="0" w:color="auto"/>
      </w:divBdr>
      <w:divsChild>
        <w:div w:id="535698504">
          <w:marLeft w:val="0"/>
          <w:marRight w:val="0"/>
          <w:marTop w:val="0"/>
          <w:marBottom w:val="0"/>
          <w:divBdr>
            <w:top w:val="none" w:sz="0" w:space="0" w:color="auto"/>
            <w:left w:val="none" w:sz="0" w:space="0" w:color="auto"/>
            <w:bottom w:val="none" w:sz="0" w:space="0" w:color="auto"/>
            <w:right w:val="none" w:sz="0" w:space="0" w:color="auto"/>
          </w:divBdr>
          <w:divsChild>
            <w:div w:id="964848511">
              <w:marLeft w:val="0"/>
              <w:marRight w:val="0"/>
              <w:marTop w:val="0"/>
              <w:marBottom w:val="0"/>
              <w:divBdr>
                <w:top w:val="none" w:sz="0" w:space="0" w:color="auto"/>
                <w:left w:val="none" w:sz="0" w:space="0" w:color="auto"/>
                <w:bottom w:val="none" w:sz="0" w:space="0" w:color="auto"/>
                <w:right w:val="none" w:sz="0" w:space="0" w:color="auto"/>
              </w:divBdr>
              <w:divsChild>
                <w:div w:id="892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4337">
      <w:bodyDiv w:val="1"/>
      <w:marLeft w:val="0"/>
      <w:marRight w:val="0"/>
      <w:marTop w:val="0"/>
      <w:marBottom w:val="0"/>
      <w:divBdr>
        <w:top w:val="none" w:sz="0" w:space="0" w:color="auto"/>
        <w:left w:val="none" w:sz="0" w:space="0" w:color="auto"/>
        <w:bottom w:val="none" w:sz="0" w:space="0" w:color="auto"/>
        <w:right w:val="none" w:sz="0" w:space="0" w:color="auto"/>
      </w:divBdr>
      <w:divsChild>
        <w:div w:id="279338104">
          <w:marLeft w:val="0"/>
          <w:marRight w:val="0"/>
          <w:marTop w:val="0"/>
          <w:marBottom w:val="0"/>
          <w:divBdr>
            <w:top w:val="none" w:sz="0" w:space="0" w:color="auto"/>
            <w:left w:val="none" w:sz="0" w:space="0" w:color="auto"/>
            <w:bottom w:val="none" w:sz="0" w:space="0" w:color="auto"/>
            <w:right w:val="none" w:sz="0" w:space="0" w:color="auto"/>
          </w:divBdr>
        </w:div>
        <w:div w:id="2052682832">
          <w:marLeft w:val="0"/>
          <w:marRight w:val="0"/>
          <w:marTop w:val="0"/>
          <w:marBottom w:val="0"/>
          <w:divBdr>
            <w:top w:val="none" w:sz="0" w:space="0" w:color="auto"/>
            <w:left w:val="none" w:sz="0" w:space="0" w:color="auto"/>
            <w:bottom w:val="none" w:sz="0" w:space="0" w:color="auto"/>
            <w:right w:val="none" w:sz="0" w:space="0" w:color="auto"/>
          </w:divBdr>
        </w:div>
        <w:div w:id="1282372536">
          <w:marLeft w:val="0"/>
          <w:marRight w:val="0"/>
          <w:marTop w:val="0"/>
          <w:marBottom w:val="0"/>
          <w:divBdr>
            <w:top w:val="none" w:sz="0" w:space="0" w:color="auto"/>
            <w:left w:val="none" w:sz="0" w:space="0" w:color="auto"/>
            <w:bottom w:val="none" w:sz="0" w:space="0" w:color="auto"/>
            <w:right w:val="none" w:sz="0" w:space="0" w:color="auto"/>
          </w:divBdr>
        </w:div>
        <w:div w:id="276715200">
          <w:marLeft w:val="0"/>
          <w:marRight w:val="0"/>
          <w:marTop w:val="0"/>
          <w:marBottom w:val="0"/>
          <w:divBdr>
            <w:top w:val="none" w:sz="0" w:space="0" w:color="auto"/>
            <w:left w:val="none" w:sz="0" w:space="0" w:color="auto"/>
            <w:bottom w:val="none" w:sz="0" w:space="0" w:color="auto"/>
            <w:right w:val="none" w:sz="0" w:space="0" w:color="auto"/>
          </w:divBdr>
        </w:div>
        <w:div w:id="925310636">
          <w:marLeft w:val="0"/>
          <w:marRight w:val="0"/>
          <w:marTop w:val="0"/>
          <w:marBottom w:val="0"/>
          <w:divBdr>
            <w:top w:val="none" w:sz="0" w:space="0" w:color="auto"/>
            <w:left w:val="none" w:sz="0" w:space="0" w:color="auto"/>
            <w:bottom w:val="none" w:sz="0" w:space="0" w:color="auto"/>
            <w:right w:val="none" w:sz="0" w:space="0" w:color="auto"/>
          </w:divBdr>
        </w:div>
        <w:div w:id="1009065425">
          <w:marLeft w:val="0"/>
          <w:marRight w:val="0"/>
          <w:marTop w:val="0"/>
          <w:marBottom w:val="0"/>
          <w:divBdr>
            <w:top w:val="none" w:sz="0" w:space="0" w:color="auto"/>
            <w:left w:val="none" w:sz="0" w:space="0" w:color="auto"/>
            <w:bottom w:val="none" w:sz="0" w:space="0" w:color="auto"/>
            <w:right w:val="none" w:sz="0" w:space="0" w:color="auto"/>
          </w:divBdr>
        </w:div>
        <w:div w:id="1683896975">
          <w:marLeft w:val="0"/>
          <w:marRight w:val="0"/>
          <w:marTop w:val="0"/>
          <w:marBottom w:val="0"/>
          <w:divBdr>
            <w:top w:val="none" w:sz="0" w:space="0" w:color="auto"/>
            <w:left w:val="none" w:sz="0" w:space="0" w:color="auto"/>
            <w:bottom w:val="none" w:sz="0" w:space="0" w:color="auto"/>
            <w:right w:val="none" w:sz="0" w:space="0" w:color="auto"/>
          </w:divBdr>
        </w:div>
      </w:divsChild>
    </w:div>
    <w:div w:id="217477853">
      <w:bodyDiv w:val="1"/>
      <w:marLeft w:val="0"/>
      <w:marRight w:val="0"/>
      <w:marTop w:val="0"/>
      <w:marBottom w:val="0"/>
      <w:divBdr>
        <w:top w:val="none" w:sz="0" w:space="0" w:color="auto"/>
        <w:left w:val="none" w:sz="0" w:space="0" w:color="auto"/>
        <w:bottom w:val="none" w:sz="0" w:space="0" w:color="auto"/>
        <w:right w:val="none" w:sz="0" w:space="0" w:color="auto"/>
      </w:divBdr>
      <w:divsChild>
        <w:div w:id="1583831068">
          <w:marLeft w:val="0"/>
          <w:marRight w:val="0"/>
          <w:marTop w:val="0"/>
          <w:marBottom w:val="0"/>
          <w:divBdr>
            <w:top w:val="none" w:sz="0" w:space="0" w:color="auto"/>
            <w:left w:val="none" w:sz="0" w:space="0" w:color="auto"/>
            <w:bottom w:val="none" w:sz="0" w:space="0" w:color="auto"/>
            <w:right w:val="none" w:sz="0" w:space="0" w:color="auto"/>
          </w:divBdr>
        </w:div>
        <w:div w:id="1106383708">
          <w:marLeft w:val="0"/>
          <w:marRight w:val="0"/>
          <w:marTop w:val="0"/>
          <w:marBottom w:val="0"/>
          <w:divBdr>
            <w:top w:val="none" w:sz="0" w:space="0" w:color="auto"/>
            <w:left w:val="none" w:sz="0" w:space="0" w:color="auto"/>
            <w:bottom w:val="none" w:sz="0" w:space="0" w:color="auto"/>
            <w:right w:val="none" w:sz="0" w:space="0" w:color="auto"/>
          </w:divBdr>
        </w:div>
        <w:div w:id="973608475">
          <w:marLeft w:val="0"/>
          <w:marRight w:val="0"/>
          <w:marTop w:val="0"/>
          <w:marBottom w:val="0"/>
          <w:divBdr>
            <w:top w:val="none" w:sz="0" w:space="0" w:color="auto"/>
            <w:left w:val="none" w:sz="0" w:space="0" w:color="auto"/>
            <w:bottom w:val="none" w:sz="0" w:space="0" w:color="auto"/>
            <w:right w:val="none" w:sz="0" w:space="0" w:color="auto"/>
          </w:divBdr>
        </w:div>
        <w:div w:id="213469997">
          <w:marLeft w:val="0"/>
          <w:marRight w:val="0"/>
          <w:marTop w:val="0"/>
          <w:marBottom w:val="0"/>
          <w:divBdr>
            <w:top w:val="none" w:sz="0" w:space="0" w:color="auto"/>
            <w:left w:val="none" w:sz="0" w:space="0" w:color="auto"/>
            <w:bottom w:val="none" w:sz="0" w:space="0" w:color="auto"/>
            <w:right w:val="none" w:sz="0" w:space="0" w:color="auto"/>
          </w:divBdr>
        </w:div>
      </w:divsChild>
    </w:div>
    <w:div w:id="237130450">
      <w:bodyDiv w:val="1"/>
      <w:marLeft w:val="0"/>
      <w:marRight w:val="0"/>
      <w:marTop w:val="0"/>
      <w:marBottom w:val="0"/>
      <w:divBdr>
        <w:top w:val="none" w:sz="0" w:space="0" w:color="auto"/>
        <w:left w:val="none" w:sz="0" w:space="0" w:color="auto"/>
        <w:bottom w:val="none" w:sz="0" w:space="0" w:color="auto"/>
        <w:right w:val="none" w:sz="0" w:space="0" w:color="auto"/>
      </w:divBdr>
      <w:divsChild>
        <w:div w:id="1658263220">
          <w:marLeft w:val="0"/>
          <w:marRight w:val="0"/>
          <w:marTop w:val="0"/>
          <w:marBottom w:val="0"/>
          <w:divBdr>
            <w:top w:val="none" w:sz="0" w:space="0" w:color="auto"/>
            <w:left w:val="none" w:sz="0" w:space="0" w:color="auto"/>
            <w:bottom w:val="none" w:sz="0" w:space="0" w:color="auto"/>
            <w:right w:val="none" w:sz="0" w:space="0" w:color="auto"/>
          </w:divBdr>
          <w:divsChild>
            <w:div w:id="2016610697">
              <w:marLeft w:val="0"/>
              <w:marRight w:val="0"/>
              <w:marTop w:val="0"/>
              <w:marBottom w:val="0"/>
              <w:divBdr>
                <w:top w:val="none" w:sz="0" w:space="0" w:color="auto"/>
                <w:left w:val="none" w:sz="0" w:space="0" w:color="auto"/>
                <w:bottom w:val="none" w:sz="0" w:space="0" w:color="auto"/>
                <w:right w:val="none" w:sz="0" w:space="0" w:color="auto"/>
              </w:divBdr>
              <w:divsChild>
                <w:div w:id="13906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4916">
      <w:bodyDiv w:val="1"/>
      <w:marLeft w:val="0"/>
      <w:marRight w:val="0"/>
      <w:marTop w:val="0"/>
      <w:marBottom w:val="0"/>
      <w:divBdr>
        <w:top w:val="none" w:sz="0" w:space="0" w:color="auto"/>
        <w:left w:val="none" w:sz="0" w:space="0" w:color="auto"/>
        <w:bottom w:val="none" w:sz="0" w:space="0" w:color="auto"/>
        <w:right w:val="none" w:sz="0" w:space="0" w:color="auto"/>
      </w:divBdr>
    </w:div>
    <w:div w:id="251361100">
      <w:bodyDiv w:val="1"/>
      <w:marLeft w:val="0"/>
      <w:marRight w:val="0"/>
      <w:marTop w:val="0"/>
      <w:marBottom w:val="0"/>
      <w:divBdr>
        <w:top w:val="none" w:sz="0" w:space="0" w:color="auto"/>
        <w:left w:val="none" w:sz="0" w:space="0" w:color="auto"/>
        <w:bottom w:val="none" w:sz="0" w:space="0" w:color="auto"/>
        <w:right w:val="none" w:sz="0" w:space="0" w:color="auto"/>
      </w:divBdr>
      <w:divsChild>
        <w:div w:id="741752820">
          <w:marLeft w:val="0"/>
          <w:marRight w:val="0"/>
          <w:marTop w:val="0"/>
          <w:marBottom w:val="0"/>
          <w:divBdr>
            <w:top w:val="none" w:sz="0" w:space="0" w:color="auto"/>
            <w:left w:val="none" w:sz="0" w:space="0" w:color="auto"/>
            <w:bottom w:val="none" w:sz="0" w:space="0" w:color="auto"/>
            <w:right w:val="none" w:sz="0" w:space="0" w:color="auto"/>
          </w:divBdr>
          <w:divsChild>
            <w:div w:id="139274250">
              <w:marLeft w:val="0"/>
              <w:marRight w:val="0"/>
              <w:marTop w:val="0"/>
              <w:marBottom w:val="0"/>
              <w:divBdr>
                <w:top w:val="none" w:sz="0" w:space="0" w:color="auto"/>
                <w:left w:val="none" w:sz="0" w:space="0" w:color="auto"/>
                <w:bottom w:val="none" w:sz="0" w:space="0" w:color="auto"/>
                <w:right w:val="none" w:sz="0" w:space="0" w:color="auto"/>
              </w:divBdr>
              <w:divsChild>
                <w:div w:id="10836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64083">
      <w:bodyDiv w:val="1"/>
      <w:marLeft w:val="0"/>
      <w:marRight w:val="0"/>
      <w:marTop w:val="0"/>
      <w:marBottom w:val="0"/>
      <w:divBdr>
        <w:top w:val="none" w:sz="0" w:space="0" w:color="auto"/>
        <w:left w:val="none" w:sz="0" w:space="0" w:color="auto"/>
        <w:bottom w:val="none" w:sz="0" w:space="0" w:color="auto"/>
        <w:right w:val="none" w:sz="0" w:space="0" w:color="auto"/>
      </w:divBdr>
      <w:divsChild>
        <w:div w:id="499270025">
          <w:marLeft w:val="0"/>
          <w:marRight w:val="0"/>
          <w:marTop w:val="0"/>
          <w:marBottom w:val="0"/>
          <w:divBdr>
            <w:top w:val="none" w:sz="0" w:space="0" w:color="auto"/>
            <w:left w:val="none" w:sz="0" w:space="0" w:color="auto"/>
            <w:bottom w:val="none" w:sz="0" w:space="0" w:color="auto"/>
            <w:right w:val="none" w:sz="0" w:space="0" w:color="auto"/>
          </w:divBdr>
        </w:div>
        <w:div w:id="979462948">
          <w:marLeft w:val="0"/>
          <w:marRight w:val="0"/>
          <w:marTop w:val="0"/>
          <w:marBottom w:val="0"/>
          <w:divBdr>
            <w:top w:val="none" w:sz="0" w:space="0" w:color="auto"/>
            <w:left w:val="none" w:sz="0" w:space="0" w:color="auto"/>
            <w:bottom w:val="none" w:sz="0" w:space="0" w:color="auto"/>
            <w:right w:val="none" w:sz="0" w:space="0" w:color="auto"/>
          </w:divBdr>
        </w:div>
        <w:div w:id="1625885132">
          <w:marLeft w:val="0"/>
          <w:marRight w:val="0"/>
          <w:marTop w:val="0"/>
          <w:marBottom w:val="0"/>
          <w:divBdr>
            <w:top w:val="none" w:sz="0" w:space="0" w:color="auto"/>
            <w:left w:val="none" w:sz="0" w:space="0" w:color="auto"/>
            <w:bottom w:val="none" w:sz="0" w:space="0" w:color="auto"/>
            <w:right w:val="none" w:sz="0" w:space="0" w:color="auto"/>
          </w:divBdr>
        </w:div>
        <w:div w:id="1390806936">
          <w:marLeft w:val="0"/>
          <w:marRight w:val="0"/>
          <w:marTop w:val="0"/>
          <w:marBottom w:val="0"/>
          <w:divBdr>
            <w:top w:val="none" w:sz="0" w:space="0" w:color="auto"/>
            <w:left w:val="none" w:sz="0" w:space="0" w:color="auto"/>
            <w:bottom w:val="none" w:sz="0" w:space="0" w:color="auto"/>
            <w:right w:val="none" w:sz="0" w:space="0" w:color="auto"/>
          </w:divBdr>
        </w:div>
        <w:div w:id="1314718801">
          <w:marLeft w:val="0"/>
          <w:marRight w:val="0"/>
          <w:marTop w:val="0"/>
          <w:marBottom w:val="0"/>
          <w:divBdr>
            <w:top w:val="none" w:sz="0" w:space="0" w:color="auto"/>
            <w:left w:val="none" w:sz="0" w:space="0" w:color="auto"/>
            <w:bottom w:val="none" w:sz="0" w:space="0" w:color="auto"/>
            <w:right w:val="none" w:sz="0" w:space="0" w:color="auto"/>
          </w:divBdr>
        </w:div>
        <w:div w:id="342635681">
          <w:marLeft w:val="0"/>
          <w:marRight w:val="0"/>
          <w:marTop w:val="0"/>
          <w:marBottom w:val="0"/>
          <w:divBdr>
            <w:top w:val="none" w:sz="0" w:space="0" w:color="auto"/>
            <w:left w:val="none" w:sz="0" w:space="0" w:color="auto"/>
            <w:bottom w:val="none" w:sz="0" w:space="0" w:color="auto"/>
            <w:right w:val="none" w:sz="0" w:space="0" w:color="auto"/>
          </w:divBdr>
        </w:div>
      </w:divsChild>
    </w:div>
    <w:div w:id="255018314">
      <w:bodyDiv w:val="1"/>
      <w:marLeft w:val="0"/>
      <w:marRight w:val="0"/>
      <w:marTop w:val="0"/>
      <w:marBottom w:val="0"/>
      <w:divBdr>
        <w:top w:val="none" w:sz="0" w:space="0" w:color="auto"/>
        <w:left w:val="none" w:sz="0" w:space="0" w:color="auto"/>
        <w:bottom w:val="none" w:sz="0" w:space="0" w:color="auto"/>
        <w:right w:val="none" w:sz="0" w:space="0" w:color="auto"/>
      </w:divBdr>
      <w:divsChild>
        <w:div w:id="2064058582">
          <w:marLeft w:val="0"/>
          <w:marRight w:val="0"/>
          <w:marTop w:val="0"/>
          <w:marBottom w:val="0"/>
          <w:divBdr>
            <w:top w:val="none" w:sz="0" w:space="0" w:color="auto"/>
            <w:left w:val="none" w:sz="0" w:space="0" w:color="auto"/>
            <w:bottom w:val="none" w:sz="0" w:space="0" w:color="auto"/>
            <w:right w:val="none" w:sz="0" w:space="0" w:color="auto"/>
          </w:divBdr>
          <w:divsChild>
            <w:div w:id="1999922026">
              <w:marLeft w:val="0"/>
              <w:marRight w:val="0"/>
              <w:marTop w:val="0"/>
              <w:marBottom w:val="0"/>
              <w:divBdr>
                <w:top w:val="none" w:sz="0" w:space="0" w:color="auto"/>
                <w:left w:val="none" w:sz="0" w:space="0" w:color="auto"/>
                <w:bottom w:val="none" w:sz="0" w:space="0" w:color="auto"/>
                <w:right w:val="none" w:sz="0" w:space="0" w:color="auto"/>
              </w:divBdr>
              <w:divsChild>
                <w:div w:id="3547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7898">
      <w:bodyDiv w:val="1"/>
      <w:marLeft w:val="0"/>
      <w:marRight w:val="0"/>
      <w:marTop w:val="0"/>
      <w:marBottom w:val="0"/>
      <w:divBdr>
        <w:top w:val="none" w:sz="0" w:space="0" w:color="auto"/>
        <w:left w:val="none" w:sz="0" w:space="0" w:color="auto"/>
        <w:bottom w:val="none" w:sz="0" w:space="0" w:color="auto"/>
        <w:right w:val="none" w:sz="0" w:space="0" w:color="auto"/>
      </w:divBdr>
      <w:divsChild>
        <w:div w:id="2086024769">
          <w:marLeft w:val="0"/>
          <w:marRight w:val="0"/>
          <w:marTop w:val="0"/>
          <w:marBottom w:val="0"/>
          <w:divBdr>
            <w:top w:val="none" w:sz="0" w:space="0" w:color="auto"/>
            <w:left w:val="none" w:sz="0" w:space="0" w:color="auto"/>
            <w:bottom w:val="none" w:sz="0" w:space="0" w:color="auto"/>
            <w:right w:val="none" w:sz="0" w:space="0" w:color="auto"/>
          </w:divBdr>
        </w:div>
        <w:div w:id="46495265">
          <w:marLeft w:val="0"/>
          <w:marRight w:val="0"/>
          <w:marTop w:val="0"/>
          <w:marBottom w:val="0"/>
          <w:divBdr>
            <w:top w:val="none" w:sz="0" w:space="0" w:color="auto"/>
            <w:left w:val="none" w:sz="0" w:space="0" w:color="auto"/>
            <w:bottom w:val="none" w:sz="0" w:space="0" w:color="auto"/>
            <w:right w:val="none" w:sz="0" w:space="0" w:color="auto"/>
          </w:divBdr>
        </w:div>
        <w:div w:id="1805810545">
          <w:marLeft w:val="0"/>
          <w:marRight w:val="0"/>
          <w:marTop w:val="0"/>
          <w:marBottom w:val="0"/>
          <w:divBdr>
            <w:top w:val="none" w:sz="0" w:space="0" w:color="auto"/>
            <w:left w:val="none" w:sz="0" w:space="0" w:color="auto"/>
            <w:bottom w:val="none" w:sz="0" w:space="0" w:color="auto"/>
            <w:right w:val="none" w:sz="0" w:space="0" w:color="auto"/>
          </w:divBdr>
        </w:div>
        <w:div w:id="937182156">
          <w:marLeft w:val="0"/>
          <w:marRight w:val="0"/>
          <w:marTop w:val="0"/>
          <w:marBottom w:val="0"/>
          <w:divBdr>
            <w:top w:val="none" w:sz="0" w:space="0" w:color="auto"/>
            <w:left w:val="none" w:sz="0" w:space="0" w:color="auto"/>
            <w:bottom w:val="none" w:sz="0" w:space="0" w:color="auto"/>
            <w:right w:val="none" w:sz="0" w:space="0" w:color="auto"/>
          </w:divBdr>
        </w:div>
        <w:div w:id="107164438">
          <w:marLeft w:val="0"/>
          <w:marRight w:val="0"/>
          <w:marTop w:val="0"/>
          <w:marBottom w:val="0"/>
          <w:divBdr>
            <w:top w:val="none" w:sz="0" w:space="0" w:color="auto"/>
            <w:left w:val="none" w:sz="0" w:space="0" w:color="auto"/>
            <w:bottom w:val="none" w:sz="0" w:space="0" w:color="auto"/>
            <w:right w:val="none" w:sz="0" w:space="0" w:color="auto"/>
          </w:divBdr>
        </w:div>
        <w:div w:id="1857427247">
          <w:marLeft w:val="0"/>
          <w:marRight w:val="0"/>
          <w:marTop w:val="0"/>
          <w:marBottom w:val="0"/>
          <w:divBdr>
            <w:top w:val="none" w:sz="0" w:space="0" w:color="auto"/>
            <w:left w:val="none" w:sz="0" w:space="0" w:color="auto"/>
            <w:bottom w:val="none" w:sz="0" w:space="0" w:color="auto"/>
            <w:right w:val="none" w:sz="0" w:space="0" w:color="auto"/>
          </w:divBdr>
        </w:div>
        <w:div w:id="1820489198">
          <w:marLeft w:val="0"/>
          <w:marRight w:val="0"/>
          <w:marTop w:val="0"/>
          <w:marBottom w:val="0"/>
          <w:divBdr>
            <w:top w:val="none" w:sz="0" w:space="0" w:color="auto"/>
            <w:left w:val="none" w:sz="0" w:space="0" w:color="auto"/>
            <w:bottom w:val="none" w:sz="0" w:space="0" w:color="auto"/>
            <w:right w:val="none" w:sz="0" w:space="0" w:color="auto"/>
          </w:divBdr>
        </w:div>
        <w:div w:id="1383824295">
          <w:marLeft w:val="0"/>
          <w:marRight w:val="0"/>
          <w:marTop w:val="0"/>
          <w:marBottom w:val="0"/>
          <w:divBdr>
            <w:top w:val="none" w:sz="0" w:space="0" w:color="auto"/>
            <w:left w:val="none" w:sz="0" w:space="0" w:color="auto"/>
            <w:bottom w:val="none" w:sz="0" w:space="0" w:color="auto"/>
            <w:right w:val="none" w:sz="0" w:space="0" w:color="auto"/>
          </w:divBdr>
        </w:div>
        <w:div w:id="1590699879">
          <w:marLeft w:val="0"/>
          <w:marRight w:val="0"/>
          <w:marTop w:val="0"/>
          <w:marBottom w:val="0"/>
          <w:divBdr>
            <w:top w:val="none" w:sz="0" w:space="0" w:color="auto"/>
            <w:left w:val="none" w:sz="0" w:space="0" w:color="auto"/>
            <w:bottom w:val="none" w:sz="0" w:space="0" w:color="auto"/>
            <w:right w:val="none" w:sz="0" w:space="0" w:color="auto"/>
          </w:divBdr>
        </w:div>
        <w:div w:id="705524270">
          <w:marLeft w:val="0"/>
          <w:marRight w:val="0"/>
          <w:marTop w:val="0"/>
          <w:marBottom w:val="0"/>
          <w:divBdr>
            <w:top w:val="none" w:sz="0" w:space="0" w:color="auto"/>
            <w:left w:val="none" w:sz="0" w:space="0" w:color="auto"/>
            <w:bottom w:val="none" w:sz="0" w:space="0" w:color="auto"/>
            <w:right w:val="none" w:sz="0" w:space="0" w:color="auto"/>
          </w:divBdr>
        </w:div>
        <w:div w:id="125124660">
          <w:marLeft w:val="0"/>
          <w:marRight w:val="0"/>
          <w:marTop w:val="0"/>
          <w:marBottom w:val="0"/>
          <w:divBdr>
            <w:top w:val="none" w:sz="0" w:space="0" w:color="auto"/>
            <w:left w:val="none" w:sz="0" w:space="0" w:color="auto"/>
            <w:bottom w:val="none" w:sz="0" w:space="0" w:color="auto"/>
            <w:right w:val="none" w:sz="0" w:space="0" w:color="auto"/>
          </w:divBdr>
        </w:div>
        <w:div w:id="750736278">
          <w:marLeft w:val="0"/>
          <w:marRight w:val="0"/>
          <w:marTop w:val="0"/>
          <w:marBottom w:val="0"/>
          <w:divBdr>
            <w:top w:val="none" w:sz="0" w:space="0" w:color="auto"/>
            <w:left w:val="none" w:sz="0" w:space="0" w:color="auto"/>
            <w:bottom w:val="none" w:sz="0" w:space="0" w:color="auto"/>
            <w:right w:val="none" w:sz="0" w:space="0" w:color="auto"/>
          </w:divBdr>
        </w:div>
        <w:div w:id="850069722">
          <w:marLeft w:val="0"/>
          <w:marRight w:val="0"/>
          <w:marTop w:val="0"/>
          <w:marBottom w:val="0"/>
          <w:divBdr>
            <w:top w:val="none" w:sz="0" w:space="0" w:color="auto"/>
            <w:left w:val="none" w:sz="0" w:space="0" w:color="auto"/>
            <w:bottom w:val="none" w:sz="0" w:space="0" w:color="auto"/>
            <w:right w:val="none" w:sz="0" w:space="0" w:color="auto"/>
          </w:divBdr>
        </w:div>
        <w:div w:id="260263060">
          <w:marLeft w:val="0"/>
          <w:marRight w:val="0"/>
          <w:marTop w:val="0"/>
          <w:marBottom w:val="0"/>
          <w:divBdr>
            <w:top w:val="none" w:sz="0" w:space="0" w:color="auto"/>
            <w:left w:val="none" w:sz="0" w:space="0" w:color="auto"/>
            <w:bottom w:val="none" w:sz="0" w:space="0" w:color="auto"/>
            <w:right w:val="none" w:sz="0" w:space="0" w:color="auto"/>
          </w:divBdr>
        </w:div>
        <w:div w:id="1734542646">
          <w:marLeft w:val="0"/>
          <w:marRight w:val="0"/>
          <w:marTop w:val="0"/>
          <w:marBottom w:val="0"/>
          <w:divBdr>
            <w:top w:val="none" w:sz="0" w:space="0" w:color="auto"/>
            <w:left w:val="none" w:sz="0" w:space="0" w:color="auto"/>
            <w:bottom w:val="none" w:sz="0" w:space="0" w:color="auto"/>
            <w:right w:val="none" w:sz="0" w:space="0" w:color="auto"/>
          </w:divBdr>
        </w:div>
        <w:div w:id="1841852382">
          <w:marLeft w:val="0"/>
          <w:marRight w:val="0"/>
          <w:marTop w:val="0"/>
          <w:marBottom w:val="0"/>
          <w:divBdr>
            <w:top w:val="none" w:sz="0" w:space="0" w:color="auto"/>
            <w:left w:val="none" w:sz="0" w:space="0" w:color="auto"/>
            <w:bottom w:val="none" w:sz="0" w:space="0" w:color="auto"/>
            <w:right w:val="none" w:sz="0" w:space="0" w:color="auto"/>
          </w:divBdr>
        </w:div>
        <w:div w:id="1151751784">
          <w:marLeft w:val="0"/>
          <w:marRight w:val="0"/>
          <w:marTop w:val="0"/>
          <w:marBottom w:val="0"/>
          <w:divBdr>
            <w:top w:val="none" w:sz="0" w:space="0" w:color="auto"/>
            <w:left w:val="none" w:sz="0" w:space="0" w:color="auto"/>
            <w:bottom w:val="none" w:sz="0" w:space="0" w:color="auto"/>
            <w:right w:val="none" w:sz="0" w:space="0" w:color="auto"/>
          </w:divBdr>
        </w:div>
        <w:div w:id="135227147">
          <w:marLeft w:val="0"/>
          <w:marRight w:val="0"/>
          <w:marTop w:val="0"/>
          <w:marBottom w:val="0"/>
          <w:divBdr>
            <w:top w:val="none" w:sz="0" w:space="0" w:color="auto"/>
            <w:left w:val="none" w:sz="0" w:space="0" w:color="auto"/>
            <w:bottom w:val="none" w:sz="0" w:space="0" w:color="auto"/>
            <w:right w:val="none" w:sz="0" w:space="0" w:color="auto"/>
          </w:divBdr>
        </w:div>
        <w:div w:id="974455901">
          <w:marLeft w:val="0"/>
          <w:marRight w:val="0"/>
          <w:marTop w:val="0"/>
          <w:marBottom w:val="0"/>
          <w:divBdr>
            <w:top w:val="none" w:sz="0" w:space="0" w:color="auto"/>
            <w:left w:val="none" w:sz="0" w:space="0" w:color="auto"/>
            <w:bottom w:val="none" w:sz="0" w:space="0" w:color="auto"/>
            <w:right w:val="none" w:sz="0" w:space="0" w:color="auto"/>
          </w:divBdr>
        </w:div>
        <w:div w:id="1807043392">
          <w:marLeft w:val="0"/>
          <w:marRight w:val="0"/>
          <w:marTop w:val="0"/>
          <w:marBottom w:val="0"/>
          <w:divBdr>
            <w:top w:val="none" w:sz="0" w:space="0" w:color="auto"/>
            <w:left w:val="none" w:sz="0" w:space="0" w:color="auto"/>
            <w:bottom w:val="none" w:sz="0" w:space="0" w:color="auto"/>
            <w:right w:val="none" w:sz="0" w:space="0" w:color="auto"/>
          </w:divBdr>
        </w:div>
        <w:div w:id="1876579307">
          <w:marLeft w:val="0"/>
          <w:marRight w:val="0"/>
          <w:marTop w:val="0"/>
          <w:marBottom w:val="0"/>
          <w:divBdr>
            <w:top w:val="none" w:sz="0" w:space="0" w:color="auto"/>
            <w:left w:val="none" w:sz="0" w:space="0" w:color="auto"/>
            <w:bottom w:val="none" w:sz="0" w:space="0" w:color="auto"/>
            <w:right w:val="none" w:sz="0" w:space="0" w:color="auto"/>
          </w:divBdr>
        </w:div>
        <w:div w:id="93938400">
          <w:marLeft w:val="0"/>
          <w:marRight w:val="0"/>
          <w:marTop w:val="0"/>
          <w:marBottom w:val="0"/>
          <w:divBdr>
            <w:top w:val="none" w:sz="0" w:space="0" w:color="auto"/>
            <w:left w:val="none" w:sz="0" w:space="0" w:color="auto"/>
            <w:bottom w:val="none" w:sz="0" w:space="0" w:color="auto"/>
            <w:right w:val="none" w:sz="0" w:space="0" w:color="auto"/>
          </w:divBdr>
        </w:div>
        <w:div w:id="1676767488">
          <w:marLeft w:val="0"/>
          <w:marRight w:val="0"/>
          <w:marTop w:val="0"/>
          <w:marBottom w:val="0"/>
          <w:divBdr>
            <w:top w:val="none" w:sz="0" w:space="0" w:color="auto"/>
            <w:left w:val="none" w:sz="0" w:space="0" w:color="auto"/>
            <w:bottom w:val="none" w:sz="0" w:space="0" w:color="auto"/>
            <w:right w:val="none" w:sz="0" w:space="0" w:color="auto"/>
          </w:divBdr>
        </w:div>
        <w:div w:id="864909138">
          <w:marLeft w:val="0"/>
          <w:marRight w:val="0"/>
          <w:marTop w:val="0"/>
          <w:marBottom w:val="0"/>
          <w:divBdr>
            <w:top w:val="none" w:sz="0" w:space="0" w:color="auto"/>
            <w:left w:val="none" w:sz="0" w:space="0" w:color="auto"/>
            <w:bottom w:val="none" w:sz="0" w:space="0" w:color="auto"/>
            <w:right w:val="none" w:sz="0" w:space="0" w:color="auto"/>
          </w:divBdr>
        </w:div>
        <w:div w:id="496387820">
          <w:marLeft w:val="0"/>
          <w:marRight w:val="0"/>
          <w:marTop w:val="0"/>
          <w:marBottom w:val="0"/>
          <w:divBdr>
            <w:top w:val="none" w:sz="0" w:space="0" w:color="auto"/>
            <w:left w:val="none" w:sz="0" w:space="0" w:color="auto"/>
            <w:bottom w:val="none" w:sz="0" w:space="0" w:color="auto"/>
            <w:right w:val="none" w:sz="0" w:space="0" w:color="auto"/>
          </w:divBdr>
        </w:div>
        <w:div w:id="1609238427">
          <w:marLeft w:val="0"/>
          <w:marRight w:val="0"/>
          <w:marTop w:val="0"/>
          <w:marBottom w:val="0"/>
          <w:divBdr>
            <w:top w:val="none" w:sz="0" w:space="0" w:color="auto"/>
            <w:left w:val="none" w:sz="0" w:space="0" w:color="auto"/>
            <w:bottom w:val="none" w:sz="0" w:space="0" w:color="auto"/>
            <w:right w:val="none" w:sz="0" w:space="0" w:color="auto"/>
          </w:divBdr>
        </w:div>
        <w:div w:id="1153177570">
          <w:marLeft w:val="0"/>
          <w:marRight w:val="0"/>
          <w:marTop w:val="0"/>
          <w:marBottom w:val="0"/>
          <w:divBdr>
            <w:top w:val="none" w:sz="0" w:space="0" w:color="auto"/>
            <w:left w:val="none" w:sz="0" w:space="0" w:color="auto"/>
            <w:bottom w:val="none" w:sz="0" w:space="0" w:color="auto"/>
            <w:right w:val="none" w:sz="0" w:space="0" w:color="auto"/>
          </w:divBdr>
        </w:div>
        <w:div w:id="1375077557">
          <w:marLeft w:val="0"/>
          <w:marRight w:val="0"/>
          <w:marTop w:val="0"/>
          <w:marBottom w:val="0"/>
          <w:divBdr>
            <w:top w:val="none" w:sz="0" w:space="0" w:color="auto"/>
            <w:left w:val="none" w:sz="0" w:space="0" w:color="auto"/>
            <w:bottom w:val="none" w:sz="0" w:space="0" w:color="auto"/>
            <w:right w:val="none" w:sz="0" w:space="0" w:color="auto"/>
          </w:divBdr>
        </w:div>
        <w:div w:id="536545031">
          <w:marLeft w:val="0"/>
          <w:marRight w:val="0"/>
          <w:marTop w:val="0"/>
          <w:marBottom w:val="0"/>
          <w:divBdr>
            <w:top w:val="none" w:sz="0" w:space="0" w:color="auto"/>
            <w:left w:val="none" w:sz="0" w:space="0" w:color="auto"/>
            <w:bottom w:val="none" w:sz="0" w:space="0" w:color="auto"/>
            <w:right w:val="none" w:sz="0" w:space="0" w:color="auto"/>
          </w:divBdr>
        </w:div>
        <w:div w:id="275792364">
          <w:marLeft w:val="0"/>
          <w:marRight w:val="0"/>
          <w:marTop w:val="0"/>
          <w:marBottom w:val="0"/>
          <w:divBdr>
            <w:top w:val="none" w:sz="0" w:space="0" w:color="auto"/>
            <w:left w:val="none" w:sz="0" w:space="0" w:color="auto"/>
            <w:bottom w:val="none" w:sz="0" w:space="0" w:color="auto"/>
            <w:right w:val="none" w:sz="0" w:space="0" w:color="auto"/>
          </w:divBdr>
        </w:div>
        <w:div w:id="174197462">
          <w:marLeft w:val="0"/>
          <w:marRight w:val="0"/>
          <w:marTop w:val="0"/>
          <w:marBottom w:val="0"/>
          <w:divBdr>
            <w:top w:val="none" w:sz="0" w:space="0" w:color="auto"/>
            <w:left w:val="none" w:sz="0" w:space="0" w:color="auto"/>
            <w:bottom w:val="none" w:sz="0" w:space="0" w:color="auto"/>
            <w:right w:val="none" w:sz="0" w:space="0" w:color="auto"/>
          </w:divBdr>
        </w:div>
        <w:div w:id="1199776133">
          <w:marLeft w:val="0"/>
          <w:marRight w:val="0"/>
          <w:marTop w:val="0"/>
          <w:marBottom w:val="0"/>
          <w:divBdr>
            <w:top w:val="none" w:sz="0" w:space="0" w:color="auto"/>
            <w:left w:val="none" w:sz="0" w:space="0" w:color="auto"/>
            <w:bottom w:val="none" w:sz="0" w:space="0" w:color="auto"/>
            <w:right w:val="none" w:sz="0" w:space="0" w:color="auto"/>
          </w:divBdr>
        </w:div>
        <w:div w:id="2144077665">
          <w:marLeft w:val="0"/>
          <w:marRight w:val="0"/>
          <w:marTop w:val="0"/>
          <w:marBottom w:val="0"/>
          <w:divBdr>
            <w:top w:val="none" w:sz="0" w:space="0" w:color="auto"/>
            <w:left w:val="none" w:sz="0" w:space="0" w:color="auto"/>
            <w:bottom w:val="none" w:sz="0" w:space="0" w:color="auto"/>
            <w:right w:val="none" w:sz="0" w:space="0" w:color="auto"/>
          </w:divBdr>
        </w:div>
        <w:div w:id="232008264">
          <w:marLeft w:val="0"/>
          <w:marRight w:val="0"/>
          <w:marTop w:val="0"/>
          <w:marBottom w:val="0"/>
          <w:divBdr>
            <w:top w:val="none" w:sz="0" w:space="0" w:color="auto"/>
            <w:left w:val="none" w:sz="0" w:space="0" w:color="auto"/>
            <w:bottom w:val="none" w:sz="0" w:space="0" w:color="auto"/>
            <w:right w:val="none" w:sz="0" w:space="0" w:color="auto"/>
          </w:divBdr>
        </w:div>
        <w:div w:id="795607059">
          <w:marLeft w:val="0"/>
          <w:marRight w:val="0"/>
          <w:marTop w:val="0"/>
          <w:marBottom w:val="0"/>
          <w:divBdr>
            <w:top w:val="none" w:sz="0" w:space="0" w:color="auto"/>
            <w:left w:val="none" w:sz="0" w:space="0" w:color="auto"/>
            <w:bottom w:val="none" w:sz="0" w:space="0" w:color="auto"/>
            <w:right w:val="none" w:sz="0" w:space="0" w:color="auto"/>
          </w:divBdr>
        </w:div>
        <w:div w:id="1642541771">
          <w:marLeft w:val="0"/>
          <w:marRight w:val="0"/>
          <w:marTop w:val="0"/>
          <w:marBottom w:val="0"/>
          <w:divBdr>
            <w:top w:val="none" w:sz="0" w:space="0" w:color="auto"/>
            <w:left w:val="none" w:sz="0" w:space="0" w:color="auto"/>
            <w:bottom w:val="none" w:sz="0" w:space="0" w:color="auto"/>
            <w:right w:val="none" w:sz="0" w:space="0" w:color="auto"/>
          </w:divBdr>
        </w:div>
        <w:div w:id="626080848">
          <w:marLeft w:val="0"/>
          <w:marRight w:val="0"/>
          <w:marTop w:val="0"/>
          <w:marBottom w:val="0"/>
          <w:divBdr>
            <w:top w:val="none" w:sz="0" w:space="0" w:color="auto"/>
            <w:left w:val="none" w:sz="0" w:space="0" w:color="auto"/>
            <w:bottom w:val="none" w:sz="0" w:space="0" w:color="auto"/>
            <w:right w:val="none" w:sz="0" w:space="0" w:color="auto"/>
          </w:divBdr>
        </w:div>
        <w:div w:id="1509442388">
          <w:marLeft w:val="0"/>
          <w:marRight w:val="0"/>
          <w:marTop w:val="0"/>
          <w:marBottom w:val="0"/>
          <w:divBdr>
            <w:top w:val="none" w:sz="0" w:space="0" w:color="auto"/>
            <w:left w:val="none" w:sz="0" w:space="0" w:color="auto"/>
            <w:bottom w:val="none" w:sz="0" w:space="0" w:color="auto"/>
            <w:right w:val="none" w:sz="0" w:space="0" w:color="auto"/>
          </w:divBdr>
        </w:div>
        <w:div w:id="92097586">
          <w:marLeft w:val="0"/>
          <w:marRight w:val="0"/>
          <w:marTop w:val="0"/>
          <w:marBottom w:val="0"/>
          <w:divBdr>
            <w:top w:val="none" w:sz="0" w:space="0" w:color="auto"/>
            <w:left w:val="none" w:sz="0" w:space="0" w:color="auto"/>
            <w:bottom w:val="none" w:sz="0" w:space="0" w:color="auto"/>
            <w:right w:val="none" w:sz="0" w:space="0" w:color="auto"/>
          </w:divBdr>
        </w:div>
        <w:div w:id="1243107529">
          <w:marLeft w:val="0"/>
          <w:marRight w:val="0"/>
          <w:marTop w:val="0"/>
          <w:marBottom w:val="0"/>
          <w:divBdr>
            <w:top w:val="none" w:sz="0" w:space="0" w:color="auto"/>
            <w:left w:val="none" w:sz="0" w:space="0" w:color="auto"/>
            <w:bottom w:val="none" w:sz="0" w:space="0" w:color="auto"/>
            <w:right w:val="none" w:sz="0" w:space="0" w:color="auto"/>
          </w:divBdr>
        </w:div>
        <w:div w:id="1090001570">
          <w:marLeft w:val="0"/>
          <w:marRight w:val="0"/>
          <w:marTop w:val="0"/>
          <w:marBottom w:val="0"/>
          <w:divBdr>
            <w:top w:val="none" w:sz="0" w:space="0" w:color="auto"/>
            <w:left w:val="none" w:sz="0" w:space="0" w:color="auto"/>
            <w:bottom w:val="none" w:sz="0" w:space="0" w:color="auto"/>
            <w:right w:val="none" w:sz="0" w:space="0" w:color="auto"/>
          </w:divBdr>
        </w:div>
        <w:div w:id="902565985">
          <w:marLeft w:val="0"/>
          <w:marRight w:val="0"/>
          <w:marTop w:val="0"/>
          <w:marBottom w:val="0"/>
          <w:divBdr>
            <w:top w:val="none" w:sz="0" w:space="0" w:color="auto"/>
            <w:left w:val="none" w:sz="0" w:space="0" w:color="auto"/>
            <w:bottom w:val="none" w:sz="0" w:space="0" w:color="auto"/>
            <w:right w:val="none" w:sz="0" w:space="0" w:color="auto"/>
          </w:divBdr>
        </w:div>
        <w:div w:id="1995522738">
          <w:marLeft w:val="0"/>
          <w:marRight w:val="0"/>
          <w:marTop w:val="0"/>
          <w:marBottom w:val="0"/>
          <w:divBdr>
            <w:top w:val="none" w:sz="0" w:space="0" w:color="auto"/>
            <w:left w:val="none" w:sz="0" w:space="0" w:color="auto"/>
            <w:bottom w:val="none" w:sz="0" w:space="0" w:color="auto"/>
            <w:right w:val="none" w:sz="0" w:space="0" w:color="auto"/>
          </w:divBdr>
        </w:div>
        <w:div w:id="1217164148">
          <w:marLeft w:val="0"/>
          <w:marRight w:val="0"/>
          <w:marTop w:val="0"/>
          <w:marBottom w:val="0"/>
          <w:divBdr>
            <w:top w:val="none" w:sz="0" w:space="0" w:color="auto"/>
            <w:left w:val="none" w:sz="0" w:space="0" w:color="auto"/>
            <w:bottom w:val="none" w:sz="0" w:space="0" w:color="auto"/>
            <w:right w:val="none" w:sz="0" w:space="0" w:color="auto"/>
          </w:divBdr>
        </w:div>
        <w:div w:id="1425956816">
          <w:marLeft w:val="0"/>
          <w:marRight w:val="0"/>
          <w:marTop w:val="0"/>
          <w:marBottom w:val="0"/>
          <w:divBdr>
            <w:top w:val="none" w:sz="0" w:space="0" w:color="auto"/>
            <w:left w:val="none" w:sz="0" w:space="0" w:color="auto"/>
            <w:bottom w:val="none" w:sz="0" w:space="0" w:color="auto"/>
            <w:right w:val="none" w:sz="0" w:space="0" w:color="auto"/>
          </w:divBdr>
        </w:div>
        <w:div w:id="1669863073">
          <w:marLeft w:val="0"/>
          <w:marRight w:val="0"/>
          <w:marTop w:val="0"/>
          <w:marBottom w:val="0"/>
          <w:divBdr>
            <w:top w:val="none" w:sz="0" w:space="0" w:color="auto"/>
            <w:left w:val="none" w:sz="0" w:space="0" w:color="auto"/>
            <w:bottom w:val="none" w:sz="0" w:space="0" w:color="auto"/>
            <w:right w:val="none" w:sz="0" w:space="0" w:color="auto"/>
          </w:divBdr>
        </w:div>
        <w:div w:id="918056338">
          <w:marLeft w:val="0"/>
          <w:marRight w:val="0"/>
          <w:marTop w:val="0"/>
          <w:marBottom w:val="0"/>
          <w:divBdr>
            <w:top w:val="none" w:sz="0" w:space="0" w:color="auto"/>
            <w:left w:val="none" w:sz="0" w:space="0" w:color="auto"/>
            <w:bottom w:val="none" w:sz="0" w:space="0" w:color="auto"/>
            <w:right w:val="none" w:sz="0" w:space="0" w:color="auto"/>
          </w:divBdr>
        </w:div>
      </w:divsChild>
    </w:div>
    <w:div w:id="301353410">
      <w:bodyDiv w:val="1"/>
      <w:marLeft w:val="0"/>
      <w:marRight w:val="0"/>
      <w:marTop w:val="0"/>
      <w:marBottom w:val="0"/>
      <w:divBdr>
        <w:top w:val="none" w:sz="0" w:space="0" w:color="auto"/>
        <w:left w:val="none" w:sz="0" w:space="0" w:color="auto"/>
        <w:bottom w:val="none" w:sz="0" w:space="0" w:color="auto"/>
        <w:right w:val="none" w:sz="0" w:space="0" w:color="auto"/>
      </w:divBdr>
      <w:divsChild>
        <w:div w:id="1555778958">
          <w:marLeft w:val="0"/>
          <w:marRight w:val="0"/>
          <w:marTop w:val="0"/>
          <w:marBottom w:val="0"/>
          <w:divBdr>
            <w:top w:val="none" w:sz="0" w:space="0" w:color="auto"/>
            <w:left w:val="none" w:sz="0" w:space="0" w:color="auto"/>
            <w:bottom w:val="none" w:sz="0" w:space="0" w:color="auto"/>
            <w:right w:val="none" w:sz="0" w:space="0" w:color="auto"/>
          </w:divBdr>
        </w:div>
        <w:div w:id="1920097776">
          <w:marLeft w:val="0"/>
          <w:marRight w:val="0"/>
          <w:marTop w:val="0"/>
          <w:marBottom w:val="0"/>
          <w:divBdr>
            <w:top w:val="none" w:sz="0" w:space="0" w:color="auto"/>
            <w:left w:val="none" w:sz="0" w:space="0" w:color="auto"/>
            <w:bottom w:val="none" w:sz="0" w:space="0" w:color="auto"/>
            <w:right w:val="none" w:sz="0" w:space="0" w:color="auto"/>
          </w:divBdr>
        </w:div>
        <w:div w:id="1846359214">
          <w:marLeft w:val="0"/>
          <w:marRight w:val="0"/>
          <w:marTop w:val="0"/>
          <w:marBottom w:val="0"/>
          <w:divBdr>
            <w:top w:val="none" w:sz="0" w:space="0" w:color="auto"/>
            <w:left w:val="none" w:sz="0" w:space="0" w:color="auto"/>
            <w:bottom w:val="none" w:sz="0" w:space="0" w:color="auto"/>
            <w:right w:val="none" w:sz="0" w:space="0" w:color="auto"/>
          </w:divBdr>
        </w:div>
        <w:div w:id="2144343061">
          <w:marLeft w:val="0"/>
          <w:marRight w:val="0"/>
          <w:marTop w:val="0"/>
          <w:marBottom w:val="0"/>
          <w:divBdr>
            <w:top w:val="none" w:sz="0" w:space="0" w:color="auto"/>
            <w:left w:val="none" w:sz="0" w:space="0" w:color="auto"/>
            <w:bottom w:val="none" w:sz="0" w:space="0" w:color="auto"/>
            <w:right w:val="none" w:sz="0" w:space="0" w:color="auto"/>
          </w:divBdr>
        </w:div>
        <w:div w:id="1954432281">
          <w:marLeft w:val="0"/>
          <w:marRight w:val="0"/>
          <w:marTop w:val="0"/>
          <w:marBottom w:val="0"/>
          <w:divBdr>
            <w:top w:val="none" w:sz="0" w:space="0" w:color="auto"/>
            <w:left w:val="none" w:sz="0" w:space="0" w:color="auto"/>
            <w:bottom w:val="none" w:sz="0" w:space="0" w:color="auto"/>
            <w:right w:val="none" w:sz="0" w:space="0" w:color="auto"/>
          </w:divBdr>
        </w:div>
        <w:div w:id="1800875841">
          <w:marLeft w:val="0"/>
          <w:marRight w:val="0"/>
          <w:marTop w:val="0"/>
          <w:marBottom w:val="0"/>
          <w:divBdr>
            <w:top w:val="none" w:sz="0" w:space="0" w:color="auto"/>
            <w:left w:val="none" w:sz="0" w:space="0" w:color="auto"/>
            <w:bottom w:val="none" w:sz="0" w:space="0" w:color="auto"/>
            <w:right w:val="none" w:sz="0" w:space="0" w:color="auto"/>
          </w:divBdr>
        </w:div>
        <w:div w:id="1918007612">
          <w:marLeft w:val="0"/>
          <w:marRight w:val="0"/>
          <w:marTop w:val="0"/>
          <w:marBottom w:val="0"/>
          <w:divBdr>
            <w:top w:val="none" w:sz="0" w:space="0" w:color="auto"/>
            <w:left w:val="none" w:sz="0" w:space="0" w:color="auto"/>
            <w:bottom w:val="none" w:sz="0" w:space="0" w:color="auto"/>
            <w:right w:val="none" w:sz="0" w:space="0" w:color="auto"/>
          </w:divBdr>
        </w:div>
        <w:div w:id="302808518">
          <w:marLeft w:val="0"/>
          <w:marRight w:val="0"/>
          <w:marTop w:val="0"/>
          <w:marBottom w:val="0"/>
          <w:divBdr>
            <w:top w:val="none" w:sz="0" w:space="0" w:color="auto"/>
            <w:left w:val="none" w:sz="0" w:space="0" w:color="auto"/>
            <w:bottom w:val="none" w:sz="0" w:space="0" w:color="auto"/>
            <w:right w:val="none" w:sz="0" w:space="0" w:color="auto"/>
          </w:divBdr>
        </w:div>
        <w:div w:id="1198740223">
          <w:marLeft w:val="0"/>
          <w:marRight w:val="0"/>
          <w:marTop w:val="0"/>
          <w:marBottom w:val="0"/>
          <w:divBdr>
            <w:top w:val="none" w:sz="0" w:space="0" w:color="auto"/>
            <w:left w:val="none" w:sz="0" w:space="0" w:color="auto"/>
            <w:bottom w:val="none" w:sz="0" w:space="0" w:color="auto"/>
            <w:right w:val="none" w:sz="0" w:space="0" w:color="auto"/>
          </w:divBdr>
        </w:div>
      </w:divsChild>
    </w:div>
    <w:div w:id="308443150">
      <w:bodyDiv w:val="1"/>
      <w:marLeft w:val="0"/>
      <w:marRight w:val="0"/>
      <w:marTop w:val="0"/>
      <w:marBottom w:val="0"/>
      <w:divBdr>
        <w:top w:val="none" w:sz="0" w:space="0" w:color="auto"/>
        <w:left w:val="none" w:sz="0" w:space="0" w:color="auto"/>
        <w:bottom w:val="none" w:sz="0" w:space="0" w:color="auto"/>
        <w:right w:val="none" w:sz="0" w:space="0" w:color="auto"/>
      </w:divBdr>
      <w:divsChild>
        <w:div w:id="643390951">
          <w:marLeft w:val="0"/>
          <w:marRight w:val="0"/>
          <w:marTop w:val="0"/>
          <w:marBottom w:val="0"/>
          <w:divBdr>
            <w:top w:val="none" w:sz="0" w:space="0" w:color="auto"/>
            <w:left w:val="none" w:sz="0" w:space="0" w:color="auto"/>
            <w:bottom w:val="none" w:sz="0" w:space="0" w:color="auto"/>
            <w:right w:val="none" w:sz="0" w:space="0" w:color="auto"/>
          </w:divBdr>
          <w:divsChild>
            <w:div w:id="935291545">
              <w:marLeft w:val="0"/>
              <w:marRight w:val="0"/>
              <w:marTop w:val="0"/>
              <w:marBottom w:val="0"/>
              <w:divBdr>
                <w:top w:val="none" w:sz="0" w:space="0" w:color="auto"/>
                <w:left w:val="none" w:sz="0" w:space="0" w:color="auto"/>
                <w:bottom w:val="none" w:sz="0" w:space="0" w:color="auto"/>
                <w:right w:val="none" w:sz="0" w:space="0" w:color="auto"/>
              </w:divBdr>
              <w:divsChild>
                <w:div w:id="11366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9432">
      <w:bodyDiv w:val="1"/>
      <w:marLeft w:val="0"/>
      <w:marRight w:val="0"/>
      <w:marTop w:val="0"/>
      <w:marBottom w:val="0"/>
      <w:divBdr>
        <w:top w:val="none" w:sz="0" w:space="0" w:color="auto"/>
        <w:left w:val="none" w:sz="0" w:space="0" w:color="auto"/>
        <w:bottom w:val="none" w:sz="0" w:space="0" w:color="auto"/>
        <w:right w:val="none" w:sz="0" w:space="0" w:color="auto"/>
      </w:divBdr>
      <w:divsChild>
        <w:div w:id="1619143246">
          <w:marLeft w:val="0"/>
          <w:marRight w:val="0"/>
          <w:marTop w:val="0"/>
          <w:marBottom w:val="0"/>
          <w:divBdr>
            <w:top w:val="none" w:sz="0" w:space="0" w:color="auto"/>
            <w:left w:val="none" w:sz="0" w:space="0" w:color="auto"/>
            <w:bottom w:val="none" w:sz="0" w:space="0" w:color="auto"/>
            <w:right w:val="none" w:sz="0" w:space="0" w:color="auto"/>
          </w:divBdr>
          <w:divsChild>
            <w:div w:id="572131211">
              <w:marLeft w:val="0"/>
              <w:marRight w:val="0"/>
              <w:marTop w:val="0"/>
              <w:marBottom w:val="0"/>
              <w:divBdr>
                <w:top w:val="none" w:sz="0" w:space="0" w:color="auto"/>
                <w:left w:val="none" w:sz="0" w:space="0" w:color="auto"/>
                <w:bottom w:val="none" w:sz="0" w:space="0" w:color="auto"/>
                <w:right w:val="none" w:sz="0" w:space="0" w:color="auto"/>
              </w:divBdr>
              <w:divsChild>
                <w:div w:id="4275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5495">
      <w:bodyDiv w:val="1"/>
      <w:marLeft w:val="0"/>
      <w:marRight w:val="0"/>
      <w:marTop w:val="0"/>
      <w:marBottom w:val="0"/>
      <w:divBdr>
        <w:top w:val="none" w:sz="0" w:space="0" w:color="auto"/>
        <w:left w:val="none" w:sz="0" w:space="0" w:color="auto"/>
        <w:bottom w:val="none" w:sz="0" w:space="0" w:color="auto"/>
        <w:right w:val="none" w:sz="0" w:space="0" w:color="auto"/>
      </w:divBdr>
      <w:divsChild>
        <w:div w:id="392505431">
          <w:marLeft w:val="0"/>
          <w:marRight w:val="0"/>
          <w:marTop w:val="0"/>
          <w:marBottom w:val="0"/>
          <w:divBdr>
            <w:top w:val="none" w:sz="0" w:space="0" w:color="auto"/>
            <w:left w:val="none" w:sz="0" w:space="0" w:color="auto"/>
            <w:bottom w:val="none" w:sz="0" w:space="0" w:color="auto"/>
            <w:right w:val="none" w:sz="0" w:space="0" w:color="auto"/>
          </w:divBdr>
          <w:divsChild>
            <w:div w:id="187375655">
              <w:marLeft w:val="0"/>
              <w:marRight w:val="0"/>
              <w:marTop w:val="0"/>
              <w:marBottom w:val="0"/>
              <w:divBdr>
                <w:top w:val="none" w:sz="0" w:space="0" w:color="auto"/>
                <w:left w:val="none" w:sz="0" w:space="0" w:color="auto"/>
                <w:bottom w:val="none" w:sz="0" w:space="0" w:color="auto"/>
                <w:right w:val="none" w:sz="0" w:space="0" w:color="auto"/>
              </w:divBdr>
              <w:divsChild>
                <w:div w:id="7839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997">
      <w:bodyDiv w:val="1"/>
      <w:marLeft w:val="0"/>
      <w:marRight w:val="0"/>
      <w:marTop w:val="0"/>
      <w:marBottom w:val="0"/>
      <w:divBdr>
        <w:top w:val="none" w:sz="0" w:space="0" w:color="auto"/>
        <w:left w:val="none" w:sz="0" w:space="0" w:color="auto"/>
        <w:bottom w:val="none" w:sz="0" w:space="0" w:color="auto"/>
        <w:right w:val="none" w:sz="0" w:space="0" w:color="auto"/>
      </w:divBdr>
      <w:divsChild>
        <w:div w:id="640307184">
          <w:marLeft w:val="0"/>
          <w:marRight w:val="0"/>
          <w:marTop w:val="0"/>
          <w:marBottom w:val="0"/>
          <w:divBdr>
            <w:top w:val="none" w:sz="0" w:space="0" w:color="auto"/>
            <w:left w:val="none" w:sz="0" w:space="0" w:color="auto"/>
            <w:bottom w:val="none" w:sz="0" w:space="0" w:color="auto"/>
            <w:right w:val="none" w:sz="0" w:space="0" w:color="auto"/>
          </w:divBdr>
        </w:div>
        <w:div w:id="1215892342">
          <w:marLeft w:val="0"/>
          <w:marRight w:val="0"/>
          <w:marTop w:val="0"/>
          <w:marBottom w:val="0"/>
          <w:divBdr>
            <w:top w:val="none" w:sz="0" w:space="0" w:color="auto"/>
            <w:left w:val="none" w:sz="0" w:space="0" w:color="auto"/>
            <w:bottom w:val="none" w:sz="0" w:space="0" w:color="auto"/>
            <w:right w:val="none" w:sz="0" w:space="0" w:color="auto"/>
          </w:divBdr>
        </w:div>
        <w:div w:id="1148478869">
          <w:marLeft w:val="0"/>
          <w:marRight w:val="0"/>
          <w:marTop w:val="0"/>
          <w:marBottom w:val="0"/>
          <w:divBdr>
            <w:top w:val="none" w:sz="0" w:space="0" w:color="auto"/>
            <w:left w:val="none" w:sz="0" w:space="0" w:color="auto"/>
            <w:bottom w:val="none" w:sz="0" w:space="0" w:color="auto"/>
            <w:right w:val="none" w:sz="0" w:space="0" w:color="auto"/>
          </w:divBdr>
        </w:div>
        <w:div w:id="503473957">
          <w:marLeft w:val="0"/>
          <w:marRight w:val="0"/>
          <w:marTop w:val="0"/>
          <w:marBottom w:val="0"/>
          <w:divBdr>
            <w:top w:val="none" w:sz="0" w:space="0" w:color="auto"/>
            <w:left w:val="none" w:sz="0" w:space="0" w:color="auto"/>
            <w:bottom w:val="none" w:sz="0" w:space="0" w:color="auto"/>
            <w:right w:val="none" w:sz="0" w:space="0" w:color="auto"/>
          </w:divBdr>
        </w:div>
        <w:div w:id="776095356">
          <w:marLeft w:val="0"/>
          <w:marRight w:val="0"/>
          <w:marTop w:val="0"/>
          <w:marBottom w:val="0"/>
          <w:divBdr>
            <w:top w:val="none" w:sz="0" w:space="0" w:color="auto"/>
            <w:left w:val="none" w:sz="0" w:space="0" w:color="auto"/>
            <w:bottom w:val="none" w:sz="0" w:space="0" w:color="auto"/>
            <w:right w:val="none" w:sz="0" w:space="0" w:color="auto"/>
          </w:divBdr>
        </w:div>
        <w:div w:id="487554517">
          <w:marLeft w:val="0"/>
          <w:marRight w:val="0"/>
          <w:marTop w:val="0"/>
          <w:marBottom w:val="0"/>
          <w:divBdr>
            <w:top w:val="none" w:sz="0" w:space="0" w:color="auto"/>
            <w:left w:val="none" w:sz="0" w:space="0" w:color="auto"/>
            <w:bottom w:val="none" w:sz="0" w:space="0" w:color="auto"/>
            <w:right w:val="none" w:sz="0" w:space="0" w:color="auto"/>
          </w:divBdr>
        </w:div>
        <w:div w:id="151800364">
          <w:marLeft w:val="0"/>
          <w:marRight w:val="0"/>
          <w:marTop w:val="0"/>
          <w:marBottom w:val="0"/>
          <w:divBdr>
            <w:top w:val="none" w:sz="0" w:space="0" w:color="auto"/>
            <w:left w:val="none" w:sz="0" w:space="0" w:color="auto"/>
            <w:bottom w:val="none" w:sz="0" w:space="0" w:color="auto"/>
            <w:right w:val="none" w:sz="0" w:space="0" w:color="auto"/>
          </w:divBdr>
        </w:div>
        <w:div w:id="398947259">
          <w:marLeft w:val="0"/>
          <w:marRight w:val="0"/>
          <w:marTop w:val="0"/>
          <w:marBottom w:val="0"/>
          <w:divBdr>
            <w:top w:val="none" w:sz="0" w:space="0" w:color="auto"/>
            <w:left w:val="none" w:sz="0" w:space="0" w:color="auto"/>
            <w:bottom w:val="none" w:sz="0" w:space="0" w:color="auto"/>
            <w:right w:val="none" w:sz="0" w:space="0" w:color="auto"/>
          </w:divBdr>
        </w:div>
        <w:div w:id="7103125">
          <w:marLeft w:val="0"/>
          <w:marRight w:val="0"/>
          <w:marTop w:val="0"/>
          <w:marBottom w:val="0"/>
          <w:divBdr>
            <w:top w:val="none" w:sz="0" w:space="0" w:color="auto"/>
            <w:left w:val="none" w:sz="0" w:space="0" w:color="auto"/>
            <w:bottom w:val="none" w:sz="0" w:space="0" w:color="auto"/>
            <w:right w:val="none" w:sz="0" w:space="0" w:color="auto"/>
          </w:divBdr>
        </w:div>
        <w:div w:id="197815070">
          <w:marLeft w:val="0"/>
          <w:marRight w:val="0"/>
          <w:marTop w:val="0"/>
          <w:marBottom w:val="0"/>
          <w:divBdr>
            <w:top w:val="none" w:sz="0" w:space="0" w:color="auto"/>
            <w:left w:val="none" w:sz="0" w:space="0" w:color="auto"/>
            <w:bottom w:val="none" w:sz="0" w:space="0" w:color="auto"/>
            <w:right w:val="none" w:sz="0" w:space="0" w:color="auto"/>
          </w:divBdr>
        </w:div>
        <w:div w:id="69666102">
          <w:marLeft w:val="0"/>
          <w:marRight w:val="0"/>
          <w:marTop w:val="0"/>
          <w:marBottom w:val="0"/>
          <w:divBdr>
            <w:top w:val="none" w:sz="0" w:space="0" w:color="auto"/>
            <w:left w:val="none" w:sz="0" w:space="0" w:color="auto"/>
            <w:bottom w:val="none" w:sz="0" w:space="0" w:color="auto"/>
            <w:right w:val="none" w:sz="0" w:space="0" w:color="auto"/>
          </w:divBdr>
        </w:div>
        <w:div w:id="1796634372">
          <w:marLeft w:val="0"/>
          <w:marRight w:val="0"/>
          <w:marTop w:val="0"/>
          <w:marBottom w:val="0"/>
          <w:divBdr>
            <w:top w:val="none" w:sz="0" w:space="0" w:color="auto"/>
            <w:left w:val="none" w:sz="0" w:space="0" w:color="auto"/>
            <w:bottom w:val="none" w:sz="0" w:space="0" w:color="auto"/>
            <w:right w:val="none" w:sz="0" w:space="0" w:color="auto"/>
          </w:divBdr>
        </w:div>
        <w:div w:id="27683657">
          <w:marLeft w:val="0"/>
          <w:marRight w:val="0"/>
          <w:marTop w:val="0"/>
          <w:marBottom w:val="0"/>
          <w:divBdr>
            <w:top w:val="none" w:sz="0" w:space="0" w:color="auto"/>
            <w:left w:val="none" w:sz="0" w:space="0" w:color="auto"/>
            <w:bottom w:val="none" w:sz="0" w:space="0" w:color="auto"/>
            <w:right w:val="none" w:sz="0" w:space="0" w:color="auto"/>
          </w:divBdr>
        </w:div>
        <w:div w:id="2118207256">
          <w:marLeft w:val="0"/>
          <w:marRight w:val="0"/>
          <w:marTop w:val="0"/>
          <w:marBottom w:val="0"/>
          <w:divBdr>
            <w:top w:val="none" w:sz="0" w:space="0" w:color="auto"/>
            <w:left w:val="none" w:sz="0" w:space="0" w:color="auto"/>
            <w:bottom w:val="none" w:sz="0" w:space="0" w:color="auto"/>
            <w:right w:val="none" w:sz="0" w:space="0" w:color="auto"/>
          </w:divBdr>
        </w:div>
        <w:div w:id="1916739864">
          <w:marLeft w:val="0"/>
          <w:marRight w:val="0"/>
          <w:marTop w:val="0"/>
          <w:marBottom w:val="0"/>
          <w:divBdr>
            <w:top w:val="none" w:sz="0" w:space="0" w:color="auto"/>
            <w:left w:val="none" w:sz="0" w:space="0" w:color="auto"/>
            <w:bottom w:val="none" w:sz="0" w:space="0" w:color="auto"/>
            <w:right w:val="none" w:sz="0" w:space="0" w:color="auto"/>
          </w:divBdr>
        </w:div>
        <w:div w:id="633021138">
          <w:marLeft w:val="0"/>
          <w:marRight w:val="0"/>
          <w:marTop w:val="0"/>
          <w:marBottom w:val="0"/>
          <w:divBdr>
            <w:top w:val="none" w:sz="0" w:space="0" w:color="auto"/>
            <w:left w:val="none" w:sz="0" w:space="0" w:color="auto"/>
            <w:bottom w:val="none" w:sz="0" w:space="0" w:color="auto"/>
            <w:right w:val="none" w:sz="0" w:space="0" w:color="auto"/>
          </w:divBdr>
        </w:div>
        <w:div w:id="1524319771">
          <w:marLeft w:val="0"/>
          <w:marRight w:val="0"/>
          <w:marTop w:val="0"/>
          <w:marBottom w:val="0"/>
          <w:divBdr>
            <w:top w:val="none" w:sz="0" w:space="0" w:color="auto"/>
            <w:left w:val="none" w:sz="0" w:space="0" w:color="auto"/>
            <w:bottom w:val="none" w:sz="0" w:space="0" w:color="auto"/>
            <w:right w:val="none" w:sz="0" w:space="0" w:color="auto"/>
          </w:divBdr>
        </w:div>
        <w:div w:id="347217211">
          <w:marLeft w:val="0"/>
          <w:marRight w:val="0"/>
          <w:marTop w:val="0"/>
          <w:marBottom w:val="0"/>
          <w:divBdr>
            <w:top w:val="none" w:sz="0" w:space="0" w:color="auto"/>
            <w:left w:val="none" w:sz="0" w:space="0" w:color="auto"/>
            <w:bottom w:val="none" w:sz="0" w:space="0" w:color="auto"/>
            <w:right w:val="none" w:sz="0" w:space="0" w:color="auto"/>
          </w:divBdr>
        </w:div>
        <w:div w:id="1953633626">
          <w:marLeft w:val="0"/>
          <w:marRight w:val="0"/>
          <w:marTop w:val="0"/>
          <w:marBottom w:val="0"/>
          <w:divBdr>
            <w:top w:val="none" w:sz="0" w:space="0" w:color="auto"/>
            <w:left w:val="none" w:sz="0" w:space="0" w:color="auto"/>
            <w:bottom w:val="none" w:sz="0" w:space="0" w:color="auto"/>
            <w:right w:val="none" w:sz="0" w:space="0" w:color="auto"/>
          </w:divBdr>
        </w:div>
        <w:div w:id="428964197">
          <w:marLeft w:val="0"/>
          <w:marRight w:val="0"/>
          <w:marTop w:val="0"/>
          <w:marBottom w:val="0"/>
          <w:divBdr>
            <w:top w:val="none" w:sz="0" w:space="0" w:color="auto"/>
            <w:left w:val="none" w:sz="0" w:space="0" w:color="auto"/>
            <w:bottom w:val="none" w:sz="0" w:space="0" w:color="auto"/>
            <w:right w:val="none" w:sz="0" w:space="0" w:color="auto"/>
          </w:divBdr>
        </w:div>
        <w:div w:id="1396732602">
          <w:marLeft w:val="0"/>
          <w:marRight w:val="0"/>
          <w:marTop w:val="0"/>
          <w:marBottom w:val="0"/>
          <w:divBdr>
            <w:top w:val="none" w:sz="0" w:space="0" w:color="auto"/>
            <w:left w:val="none" w:sz="0" w:space="0" w:color="auto"/>
            <w:bottom w:val="none" w:sz="0" w:space="0" w:color="auto"/>
            <w:right w:val="none" w:sz="0" w:space="0" w:color="auto"/>
          </w:divBdr>
        </w:div>
        <w:div w:id="2000961812">
          <w:marLeft w:val="0"/>
          <w:marRight w:val="0"/>
          <w:marTop w:val="0"/>
          <w:marBottom w:val="0"/>
          <w:divBdr>
            <w:top w:val="none" w:sz="0" w:space="0" w:color="auto"/>
            <w:left w:val="none" w:sz="0" w:space="0" w:color="auto"/>
            <w:bottom w:val="none" w:sz="0" w:space="0" w:color="auto"/>
            <w:right w:val="none" w:sz="0" w:space="0" w:color="auto"/>
          </w:divBdr>
        </w:div>
        <w:div w:id="727345459">
          <w:marLeft w:val="0"/>
          <w:marRight w:val="0"/>
          <w:marTop w:val="0"/>
          <w:marBottom w:val="0"/>
          <w:divBdr>
            <w:top w:val="none" w:sz="0" w:space="0" w:color="auto"/>
            <w:left w:val="none" w:sz="0" w:space="0" w:color="auto"/>
            <w:bottom w:val="none" w:sz="0" w:space="0" w:color="auto"/>
            <w:right w:val="none" w:sz="0" w:space="0" w:color="auto"/>
          </w:divBdr>
        </w:div>
        <w:div w:id="2051957405">
          <w:marLeft w:val="0"/>
          <w:marRight w:val="0"/>
          <w:marTop w:val="0"/>
          <w:marBottom w:val="0"/>
          <w:divBdr>
            <w:top w:val="none" w:sz="0" w:space="0" w:color="auto"/>
            <w:left w:val="none" w:sz="0" w:space="0" w:color="auto"/>
            <w:bottom w:val="none" w:sz="0" w:space="0" w:color="auto"/>
            <w:right w:val="none" w:sz="0" w:space="0" w:color="auto"/>
          </w:divBdr>
        </w:div>
        <w:div w:id="1498614211">
          <w:marLeft w:val="0"/>
          <w:marRight w:val="0"/>
          <w:marTop w:val="0"/>
          <w:marBottom w:val="0"/>
          <w:divBdr>
            <w:top w:val="none" w:sz="0" w:space="0" w:color="auto"/>
            <w:left w:val="none" w:sz="0" w:space="0" w:color="auto"/>
            <w:bottom w:val="none" w:sz="0" w:space="0" w:color="auto"/>
            <w:right w:val="none" w:sz="0" w:space="0" w:color="auto"/>
          </w:divBdr>
        </w:div>
        <w:div w:id="204030016">
          <w:marLeft w:val="0"/>
          <w:marRight w:val="0"/>
          <w:marTop w:val="0"/>
          <w:marBottom w:val="0"/>
          <w:divBdr>
            <w:top w:val="none" w:sz="0" w:space="0" w:color="auto"/>
            <w:left w:val="none" w:sz="0" w:space="0" w:color="auto"/>
            <w:bottom w:val="none" w:sz="0" w:space="0" w:color="auto"/>
            <w:right w:val="none" w:sz="0" w:space="0" w:color="auto"/>
          </w:divBdr>
        </w:div>
        <w:div w:id="1755586005">
          <w:marLeft w:val="0"/>
          <w:marRight w:val="0"/>
          <w:marTop w:val="0"/>
          <w:marBottom w:val="0"/>
          <w:divBdr>
            <w:top w:val="none" w:sz="0" w:space="0" w:color="auto"/>
            <w:left w:val="none" w:sz="0" w:space="0" w:color="auto"/>
            <w:bottom w:val="none" w:sz="0" w:space="0" w:color="auto"/>
            <w:right w:val="none" w:sz="0" w:space="0" w:color="auto"/>
          </w:divBdr>
        </w:div>
        <w:div w:id="88694940">
          <w:marLeft w:val="0"/>
          <w:marRight w:val="0"/>
          <w:marTop w:val="0"/>
          <w:marBottom w:val="0"/>
          <w:divBdr>
            <w:top w:val="none" w:sz="0" w:space="0" w:color="auto"/>
            <w:left w:val="none" w:sz="0" w:space="0" w:color="auto"/>
            <w:bottom w:val="none" w:sz="0" w:space="0" w:color="auto"/>
            <w:right w:val="none" w:sz="0" w:space="0" w:color="auto"/>
          </w:divBdr>
        </w:div>
        <w:div w:id="1597329067">
          <w:marLeft w:val="0"/>
          <w:marRight w:val="0"/>
          <w:marTop w:val="0"/>
          <w:marBottom w:val="0"/>
          <w:divBdr>
            <w:top w:val="none" w:sz="0" w:space="0" w:color="auto"/>
            <w:left w:val="none" w:sz="0" w:space="0" w:color="auto"/>
            <w:bottom w:val="none" w:sz="0" w:space="0" w:color="auto"/>
            <w:right w:val="none" w:sz="0" w:space="0" w:color="auto"/>
          </w:divBdr>
        </w:div>
        <w:div w:id="400252253">
          <w:marLeft w:val="0"/>
          <w:marRight w:val="0"/>
          <w:marTop w:val="0"/>
          <w:marBottom w:val="0"/>
          <w:divBdr>
            <w:top w:val="none" w:sz="0" w:space="0" w:color="auto"/>
            <w:left w:val="none" w:sz="0" w:space="0" w:color="auto"/>
            <w:bottom w:val="none" w:sz="0" w:space="0" w:color="auto"/>
            <w:right w:val="none" w:sz="0" w:space="0" w:color="auto"/>
          </w:divBdr>
        </w:div>
        <w:div w:id="1539127480">
          <w:marLeft w:val="0"/>
          <w:marRight w:val="0"/>
          <w:marTop w:val="0"/>
          <w:marBottom w:val="0"/>
          <w:divBdr>
            <w:top w:val="none" w:sz="0" w:space="0" w:color="auto"/>
            <w:left w:val="none" w:sz="0" w:space="0" w:color="auto"/>
            <w:bottom w:val="none" w:sz="0" w:space="0" w:color="auto"/>
            <w:right w:val="none" w:sz="0" w:space="0" w:color="auto"/>
          </w:divBdr>
        </w:div>
        <w:div w:id="2069066423">
          <w:marLeft w:val="0"/>
          <w:marRight w:val="0"/>
          <w:marTop w:val="0"/>
          <w:marBottom w:val="0"/>
          <w:divBdr>
            <w:top w:val="none" w:sz="0" w:space="0" w:color="auto"/>
            <w:left w:val="none" w:sz="0" w:space="0" w:color="auto"/>
            <w:bottom w:val="none" w:sz="0" w:space="0" w:color="auto"/>
            <w:right w:val="none" w:sz="0" w:space="0" w:color="auto"/>
          </w:divBdr>
        </w:div>
      </w:divsChild>
    </w:div>
    <w:div w:id="329334427">
      <w:bodyDiv w:val="1"/>
      <w:marLeft w:val="0"/>
      <w:marRight w:val="0"/>
      <w:marTop w:val="0"/>
      <w:marBottom w:val="0"/>
      <w:divBdr>
        <w:top w:val="none" w:sz="0" w:space="0" w:color="auto"/>
        <w:left w:val="none" w:sz="0" w:space="0" w:color="auto"/>
        <w:bottom w:val="none" w:sz="0" w:space="0" w:color="auto"/>
        <w:right w:val="none" w:sz="0" w:space="0" w:color="auto"/>
      </w:divBdr>
      <w:divsChild>
        <w:div w:id="654452075">
          <w:marLeft w:val="0"/>
          <w:marRight w:val="0"/>
          <w:marTop w:val="0"/>
          <w:marBottom w:val="0"/>
          <w:divBdr>
            <w:top w:val="none" w:sz="0" w:space="0" w:color="auto"/>
            <w:left w:val="none" w:sz="0" w:space="0" w:color="auto"/>
            <w:bottom w:val="none" w:sz="0" w:space="0" w:color="auto"/>
            <w:right w:val="none" w:sz="0" w:space="0" w:color="auto"/>
          </w:divBdr>
        </w:div>
        <w:div w:id="3368142">
          <w:marLeft w:val="0"/>
          <w:marRight w:val="0"/>
          <w:marTop w:val="0"/>
          <w:marBottom w:val="0"/>
          <w:divBdr>
            <w:top w:val="none" w:sz="0" w:space="0" w:color="auto"/>
            <w:left w:val="none" w:sz="0" w:space="0" w:color="auto"/>
            <w:bottom w:val="none" w:sz="0" w:space="0" w:color="auto"/>
            <w:right w:val="none" w:sz="0" w:space="0" w:color="auto"/>
          </w:divBdr>
        </w:div>
        <w:div w:id="1527519573">
          <w:marLeft w:val="0"/>
          <w:marRight w:val="0"/>
          <w:marTop w:val="0"/>
          <w:marBottom w:val="0"/>
          <w:divBdr>
            <w:top w:val="none" w:sz="0" w:space="0" w:color="auto"/>
            <w:left w:val="none" w:sz="0" w:space="0" w:color="auto"/>
            <w:bottom w:val="none" w:sz="0" w:space="0" w:color="auto"/>
            <w:right w:val="none" w:sz="0" w:space="0" w:color="auto"/>
          </w:divBdr>
        </w:div>
        <w:div w:id="1807970786">
          <w:marLeft w:val="0"/>
          <w:marRight w:val="0"/>
          <w:marTop w:val="0"/>
          <w:marBottom w:val="0"/>
          <w:divBdr>
            <w:top w:val="none" w:sz="0" w:space="0" w:color="auto"/>
            <w:left w:val="none" w:sz="0" w:space="0" w:color="auto"/>
            <w:bottom w:val="none" w:sz="0" w:space="0" w:color="auto"/>
            <w:right w:val="none" w:sz="0" w:space="0" w:color="auto"/>
          </w:divBdr>
        </w:div>
      </w:divsChild>
    </w:div>
    <w:div w:id="335614864">
      <w:bodyDiv w:val="1"/>
      <w:marLeft w:val="0"/>
      <w:marRight w:val="0"/>
      <w:marTop w:val="0"/>
      <w:marBottom w:val="0"/>
      <w:divBdr>
        <w:top w:val="none" w:sz="0" w:space="0" w:color="auto"/>
        <w:left w:val="none" w:sz="0" w:space="0" w:color="auto"/>
        <w:bottom w:val="none" w:sz="0" w:space="0" w:color="auto"/>
        <w:right w:val="none" w:sz="0" w:space="0" w:color="auto"/>
      </w:divBdr>
      <w:divsChild>
        <w:div w:id="320157647">
          <w:marLeft w:val="0"/>
          <w:marRight w:val="0"/>
          <w:marTop w:val="0"/>
          <w:marBottom w:val="0"/>
          <w:divBdr>
            <w:top w:val="none" w:sz="0" w:space="0" w:color="auto"/>
            <w:left w:val="none" w:sz="0" w:space="0" w:color="auto"/>
            <w:bottom w:val="none" w:sz="0" w:space="0" w:color="auto"/>
            <w:right w:val="none" w:sz="0" w:space="0" w:color="auto"/>
          </w:divBdr>
        </w:div>
        <w:div w:id="696352410">
          <w:marLeft w:val="0"/>
          <w:marRight w:val="0"/>
          <w:marTop w:val="0"/>
          <w:marBottom w:val="0"/>
          <w:divBdr>
            <w:top w:val="none" w:sz="0" w:space="0" w:color="auto"/>
            <w:left w:val="none" w:sz="0" w:space="0" w:color="auto"/>
            <w:bottom w:val="none" w:sz="0" w:space="0" w:color="auto"/>
            <w:right w:val="none" w:sz="0" w:space="0" w:color="auto"/>
          </w:divBdr>
        </w:div>
        <w:div w:id="430201923">
          <w:marLeft w:val="0"/>
          <w:marRight w:val="0"/>
          <w:marTop w:val="0"/>
          <w:marBottom w:val="0"/>
          <w:divBdr>
            <w:top w:val="none" w:sz="0" w:space="0" w:color="auto"/>
            <w:left w:val="none" w:sz="0" w:space="0" w:color="auto"/>
            <w:bottom w:val="none" w:sz="0" w:space="0" w:color="auto"/>
            <w:right w:val="none" w:sz="0" w:space="0" w:color="auto"/>
          </w:divBdr>
        </w:div>
      </w:divsChild>
    </w:div>
    <w:div w:id="345062986">
      <w:bodyDiv w:val="1"/>
      <w:marLeft w:val="0"/>
      <w:marRight w:val="0"/>
      <w:marTop w:val="0"/>
      <w:marBottom w:val="0"/>
      <w:divBdr>
        <w:top w:val="none" w:sz="0" w:space="0" w:color="auto"/>
        <w:left w:val="none" w:sz="0" w:space="0" w:color="auto"/>
        <w:bottom w:val="none" w:sz="0" w:space="0" w:color="auto"/>
        <w:right w:val="none" w:sz="0" w:space="0" w:color="auto"/>
      </w:divBdr>
      <w:divsChild>
        <w:div w:id="613444627">
          <w:marLeft w:val="0"/>
          <w:marRight w:val="0"/>
          <w:marTop w:val="0"/>
          <w:marBottom w:val="0"/>
          <w:divBdr>
            <w:top w:val="none" w:sz="0" w:space="0" w:color="auto"/>
            <w:left w:val="none" w:sz="0" w:space="0" w:color="auto"/>
            <w:bottom w:val="none" w:sz="0" w:space="0" w:color="auto"/>
            <w:right w:val="none" w:sz="0" w:space="0" w:color="auto"/>
          </w:divBdr>
        </w:div>
        <w:div w:id="809904899">
          <w:marLeft w:val="0"/>
          <w:marRight w:val="0"/>
          <w:marTop w:val="0"/>
          <w:marBottom w:val="0"/>
          <w:divBdr>
            <w:top w:val="none" w:sz="0" w:space="0" w:color="auto"/>
            <w:left w:val="none" w:sz="0" w:space="0" w:color="auto"/>
            <w:bottom w:val="none" w:sz="0" w:space="0" w:color="auto"/>
            <w:right w:val="none" w:sz="0" w:space="0" w:color="auto"/>
          </w:divBdr>
        </w:div>
        <w:div w:id="936207603">
          <w:marLeft w:val="0"/>
          <w:marRight w:val="0"/>
          <w:marTop w:val="0"/>
          <w:marBottom w:val="0"/>
          <w:divBdr>
            <w:top w:val="none" w:sz="0" w:space="0" w:color="auto"/>
            <w:left w:val="none" w:sz="0" w:space="0" w:color="auto"/>
            <w:bottom w:val="none" w:sz="0" w:space="0" w:color="auto"/>
            <w:right w:val="none" w:sz="0" w:space="0" w:color="auto"/>
          </w:divBdr>
        </w:div>
        <w:div w:id="1651594387">
          <w:marLeft w:val="0"/>
          <w:marRight w:val="0"/>
          <w:marTop w:val="0"/>
          <w:marBottom w:val="0"/>
          <w:divBdr>
            <w:top w:val="none" w:sz="0" w:space="0" w:color="auto"/>
            <w:left w:val="none" w:sz="0" w:space="0" w:color="auto"/>
            <w:bottom w:val="none" w:sz="0" w:space="0" w:color="auto"/>
            <w:right w:val="none" w:sz="0" w:space="0" w:color="auto"/>
          </w:divBdr>
        </w:div>
        <w:div w:id="844591918">
          <w:marLeft w:val="0"/>
          <w:marRight w:val="0"/>
          <w:marTop w:val="0"/>
          <w:marBottom w:val="0"/>
          <w:divBdr>
            <w:top w:val="none" w:sz="0" w:space="0" w:color="auto"/>
            <w:left w:val="none" w:sz="0" w:space="0" w:color="auto"/>
            <w:bottom w:val="none" w:sz="0" w:space="0" w:color="auto"/>
            <w:right w:val="none" w:sz="0" w:space="0" w:color="auto"/>
          </w:divBdr>
        </w:div>
        <w:div w:id="1277829509">
          <w:marLeft w:val="0"/>
          <w:marRight w:val="0"/>
          <w:marTop w:val="0"/>
          <w:marBottom w:val="0"/>
          <w:divBdr>
            <w:top w:val="none" w:sz="0" w:space="0" w:color="auto"/>
            <w:left w:val="none" w:sz="0" w:space="0" w:color="auto"/>
            <w:bottom w:val="none" w:sz="0" w:space="0" w:color="auto"/>
            <w:right w:val="none" w:sz="0" w:space="0" w:color="auto"/>
          </w:divBdr>
        </w:div>
        <w:div w:id="1792701514">
          <w:marLeft w:val="0"/>
          <w:marRight w:val="0"/>
          <w:marTop w:val="0"/>
          <w:marBottom w:val="0"/>
          <w:divBdr>
            <w:top w:val="none" w:sz="0" w:space="0" w:color="auto"/>
            <w:left w:val="none" w:sz="0" w:space="0" w:color="auto"/>
            <w:bottom w:val="none" w:sz="0" w:space="0" w:color="auto"/>
            <w:right w:val="none" w:sz="0" w:space="0" w:color="auto"/>
          </w:divBdr>
        </w:div>
        <w:div w:id="1549342222">
          <w:marLeft w:val="0"/>
          <w:marRight w:val="0"/>
          <w:marTop w:val="0"/>
          <w:marBottom w:val="0"/>
          <w:divBdr>
            <w:top w:val="none" w:sz="0" w:space="0" w:color="auto"/>
            <w:left w:val="none" w:sz="0" w:space="0" w:color="auto"/>
            <w:bottom w:val="none" w:sz="0" w:space="0" w:color="auto"/>
            <w:right w:val="none" w:sz="0" w:space="0" w:color="auto"/>
          </w:divBdr>
        </w:div>
      </w:divsChild>
    </w:div>
    <w:div w:id="345788576">
      <w:bodyDiv w:val="1"/>
      <w:marLeft w:val="0"/>
      <w:marRight w:val="0"/>
      <w:marTop w:val="0"/>
      <w:marBottom w:val="0"/>
      <w:divBdr>
        <w:top w:val="none" w:sz="0" w:space="0" w:color="auto"/>
        <w:left w:val="none" w:sz="0" w:space="0" w:color="auto"/>
        <w:bottom w:val="none" w:sz="0" w:space="0" w:color="auto"/>
        <w:right w:val="none" w:sz="0" w:space="0" w:color="auto"/>
      </w:divBdr>
      <w:divsChild>
        <w:div w:id="1007368994">
          <w:marLeft w:val="0"/>
          <w:marRight w:val="0"/>
          <w:marTop w:val="0"/>
          <w:marBottom w:val="0"/>
          <w:divBdr>
            <w:top w:val="none" w:sz="0" w:space="0" w:color="auto"/>
            <w:left w:val="none" w:sz="0" w:space="0" w:color="auto"/>
            <w:bottom w:val="none" w:sz="0" w:space="0" w:color="auto"/>
            <w:right w:val="none" w:sz="0" w:space="0" w:color="auto"/>
          </w:divBdr>
          <w:divsChild>
            <w:div w:id="962883767">
              <w:marLeft w:val="0"/>
              <w:marRight w:val="0"/>
              <w:marTop w:val="0"/>
              <w:marBottom w:val="0"/>
              <w:divBdr>
                <w:top w:val="none" w:sz="0" w:space="0" w:color="auto"/>
                <w:left w:val="none" w:sz="0" w:space="0" w:color="auto"/>
                <w:bottom w:val="none" w:sz="0" w:space="0" w:color="auto"/>
                <w:right w:val="none" w:sz="0" w:space="0" w:color="auto"/>
              </w:divBdr>
              <w:divsChild>
                <w:div w:id="14454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48790">
      <w:bodyDiv w:val="1"/>
      <w:marLeft w:val="0"/>
      <w:marRight w:val="0"/>
      <w:marTop w:val="0"/>
      <w:marBottom w:val="0"/>
      <w:divBdr>
        <w:top w:val="none" w:sz="0" w:space="0" w:color="auto"/>
        <w:left w:val="none" w:sz="0" w:space="0" w:color="auto"/>
        <w:bottom w:val="none" w:sz="0" w:space="0" w:color="auto"/>
        <w:right w:val="none" w:sz="0" w:space="0" w:color="auto"/>
      </w:divBdr>
    </w:div>
    <w:div w:id="387459610">
      <w:bodyDiv w:val="1"/>
      <w:marLeft w:val="0"/>
      <w:marRight w:val="0"/>
      <w:marTop w:val="0"/>
      <w:marBottom w:val="0"/>
      <w:divBdr>
        <w:top w:val="none" w:sz="0" w:space="0" w:color="auto"/>
        <w:left w:val="none" w:sz="0" w:space="0" w:color="auto"/>
        <w:bottom w:val="none" w:sz="0" w:space="0" w:color="auto"/>
        <w:right w:val="none" w:sz="0" w:space="0" w:color="auto"/>
      </w:divBdr>
      <w:divsChild>
        <w:div w:id="322008586">
          <w:marLeft w:val="0"/>
          <w:marRight w:val="0"/>
          <w:marTop w:val="0"/>
          <w:marBottom w:val="0"/>
          <w:divBdr>
            <w:top w:val="none" w:sz="0" w:space="0" w:color="auto"/>
            <w:left w:val="none" w:sz="0" w:space="0" w:color="auto"/>
            <w:bottom w:val="none" w:sz="0" w:space="0" w:color="auto"/>
            <w:right w:val="none" w:sz="0" w:space="0" w:color="auto"/>
          </w:divBdr>
          <w:divsChild>
            <w:div w:id="1098792564">
              <w:marLeft w:val="0"/>
              <w:marRight w:val="0"/>
              <w:marTop w:val="0"/>
              <w:marBottom w:val="0"/>
              <w:divBdr>
                <w:top w:val="none" w:sz="0" w:space="0" w:color="auto"/>
                <w:left w:val="none" w:sz="0" w:space="0" w:color="auto"/>
                <w:bottom w:val="none" w:sz="0" w:space="0" w:color="auto"/>
                <w:right w:val="none" w:sz="0" w:space="0" w:color="auto"/>
              </w:divBdr>
              <w:divsChild>
                <w:div w:id="12840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78813">
      <w:bodyDiv w:val="1"/>
      <w:marLeft w:val="0"/>
      <w:marRight w:val="0"/>
      <w:marTop w:val="0"/>
      <w:marBottom w:val="0"/>
      <w:divBdr>
        <w:top w:val="none" w:sz="0" w:space="0" w:color="auto"/>
        <w:left w:val="none" w:sz="0" w:space="0" w:color="auto"/>
        <w:bottom w:val="none" w:sz="0" w:space="0" w:color="auto"/>
        <w:right w:val="none" w:sz="0" w:space="0" w:color="auto"/>
      </w:divBdr>
    </w:div>
    <w:div w:id="410470205">
      <w:bodyDiv w:val="1"/>
      <w:marLeft w:val="0"/>
      <w:marRight w:val="0"/>
      <w:marTop w:val="0"/>
      <w:marBottom w:val="0"/>
      <w:divBdr>
        <w:top w:val="none" w:sz="0" w:space="0" w:color="auto"/>
        <w:left w:val="none" w:sz="0" w:space="0" w:color="auto"/>
        <w:bottom w:val="none" w:sz="0" w:space="0" w:color="auto"/>
        <w:right w:val="none" w:sz="0" w:space="0" w:color="auto"/>
      </w:divBdr>
      <w:divsChild>
        <w:div w:id="1329598710">
          <w:marLeft w:val="0"/>
          <w:marRight w:val="0"/>
          <w:marTop w:val="0"/>
          <w:marBottom w:val="0"/>
          <w:divBdr>
            <w:top w:val="none" w:sz="0" w:space="0" w:color="auto"/>
            <w:left w:val="none" w:sz="0" w:space="0" w:color="auto"/>
            <w:bottom w:val="none" w:sz="0" w:space="0" w:color="auto"/>
            <w:right w:val="none" w:sz="0" w:space="0" w:color="auto"/>
          </w:divBdr>
          <w:divsChild>
            <w:div w:id="405610864">
              <w:marLeft w:val="0"/>
              <w:marRight w:val="0"/>
              <w:marTop w:val="0"/>
              <w:marBottom w:val="0"/>
              <w:divBdr>
                <w:top w:val="none" w:sz="0" w:space="0" w:color="auto"/>
                <w:left w:val="none" w:sz="0" w:space="0" w:color="auto"/>
                <w:bottom w:val="none" w:sz="0" w:space="0" w:color="auto"/>
                <w:right w:val="none" w:sz="0" w:space="0" w:color="auto"/>
              </w:divBdr>
              <w:divsChild>
                <w:div w:id="1272131174">
                  <w:marLeft w:val="0"/>
                  <w:marRight w:val="0"/>
                  <w:marTop w:val="0"/>
                  <w:marBottom w:val="0"/>
                  <w:divBdr>
                    <w:top w:val="none" w:sz="0" w:space="0" w:color="auto"/>
                    <w:left w:val="none" w:sz="0" w:space="0" w:color="auto"/>
                    <w:bottom w:val="none" w:sz="0" w:space="0" w:color="auto"/>
                    <w:right w:val="none" w:sz="0" w:space="0" w:color="auto"/>
                  </w:divBdr>
                </w:div>
              </w:divsChild>
            </w:div>
            <w:div w:id="498161452">
              <w:marLeft w:val="0"/>
              <w:marRight w:val="0"/>
              <w:marTop w:val="0"/>
              <w:marBottom w:val="0"/>
              <w:divBdr>
                <w:top w:val="none" w:sz="0" w:space="0" w:color="auto"/>
                <w:left w:val="none" w:sz="0" w:space="0" w:color="auto"/>
                <w:bottom w:val="none" w:sz="0" w:space="0" w:color="auto"/>
                <w:right w:val="none" w:sz="0" w:space="0" w:color="auto"/>
              </w:divBdr>
              <w:divsChild>
                <w:div w:id="1241982045">
                  <w:marLeft w:val="0"/>
                  <w:marRight w:val="0"/>
                  <w:marTop w:val="0"/>
                  <w:marBottom w:val="0"/>
                  <w:divBdr>
                    <w:top w:val="none" w:sz="0" w:space="0" w:color="auto"/>
                    <w:left w:val="none" w:sz="0" w:space="0" w:color="auto"/>
                    <w:bottom w:val="none" w:sz="0" w:space="0" w:color="auto"/>
                    <w:right w:val="none" w:sz="0" w:space="0" w:color="auto"/>
                  </w:divBdr>
                </w:div>
              </w:divsChild>
            </w:div>
            <w:div w:id="1695956730">
              <w:marLeft w:val="0"/>
              <w:marRight w:val="0"/>
              <w:marTop w:val="0"/>
              <w:marBottom w:val="0"/>
              <w:divBdr>
                <w:top w:val="none" w:sz="0" w:space="0" w:color="auto"/>
                <w:left w:val="none" w:sz="0" w:space="0" w:color="auto"/>
                <w:bottom w:val="none" w:sz="0" w:space="0" w:color="auto"/>
                <w:right w:val="none" w:sz="0" w:space="0" w:color="auto"/>
              </w:divBdr>
              <w:divsChild>
                <w:div w:id="1108424580">
                  <w:marLeft w:val="0"/>
                  <w:marRight w:val="0"/>
                  <w:marTop w:val="0"/>
                  <w:marBottom w:val="0"/>
                  <w:divBdr>
                    <w:top w:val="none" w:sz="0" w:space="0" w:color="auto"/>
                    <w:left w:val="none" w:sz="0" w:space="0" w:color="auto"/>
                    <w:bottom w:val="none" w:sz="0" w:space="0" w:color="auto"/>
                    <w:right w:val="none" w:sz="0" w:space="0" w:color="auto"/>
                  </w:divBdr>
                </w:div>
              </w:divsChild>
            </w:div>
            <w:div w:id="484320139">
              <w:marLeft w:val="0"/>
              <w:marRight w:val="0"/>
              <w:marTop w:val="0"/>
              <w:marBottom w:val="0"/>
              <w:divBdr>
                <w:top w:val="none" w:sz="0" w:space="0" w:color="auto"/>
                <w:left w:val="none" w:sz="0" w:space="0" w:color="auto"/>
                <w:bottom w:val="none" w:sz="0" w:space="0" w:color="auto"/>
                <w:right w:val="none" w:sz="0" w:space="0" w:color="auto"/>
              </w:divBdr>
              <w:divsChild>
                <w:div w:id="83037009">
                  <w:marLeft w:val="0"/>
                  <w:marRight w:val="0"/>
                  <w:marTop w:val="0"/>
                  <w:marBottom w:val="0"/>
                  <w:divBdr>
                    <w:top w:val="none" w:sz="0" w:space="0" w:color="auto"/>
                    <w:left w:val="none" w:sz="0" w:space="0" w:color="auto"/>
                    <w:bottom w:val="none" w:sz="0" w:space="0" w:color="auto"/>
                    <w:right w:val="none" w:sz="0" w:space="0" w:color="auto"/>
                  </w:divBdr>
                </w:div>
              </w:divsChild>
            </w:div>
            <w:div w:id="928349471">
              <w:marLeft w:val="0"/>
              <w:marRight w:val="0"/>
              <w:marTop w:val="0"/>
              <w:marBottom w:val="0"/>
              <w:divBdr>
                <w:top w:val="none" w:sz="0" w:space="0" w:color="auto"/>
                <w:left w:val="none" w:sz="0" w:space="0" w:color="auto"/>
                <w:bottom w:val="none" w:sz="0" w:space="0" w:color="auto"/>
                <w:right w:val="none" w:sz="0" w:space="0" w:color="auto"/>
              </w:divBdr>
              <w:divsChild>
                <w:div w:id="340395914">
                  <w:marLeft w:val="0"/>
                  <w:marRight w:val="0"/>
                  <w:marTop w:val="0"/>
                  <w:marBottom w:val="0"/>
                  <w:divBdr>
                    <w:top w:val="none" w:sz="0" w:space="0" w:color="auto"/>
                    <w:left w:val="none" w:sz="0" w:space="0" w:color="auto"/>
                    <w:bottom w:val="none" w:sz="0" w:space="0" w:color="auto"/>
                    <w:right w:val="none" w:sz="0" w:space="0" w:color="auto"/>
                  </w:divBdr>
                </w:div>
              </w:divsChild>
            </w:div>
            <w:div w:id="389421025">
              <w:marLeft w:val="0"/>
              <w:marRight w:val="0"/>
              <w:marTop w:val="0"/>
              <w:marBottom w:val="0"/>
              <w:divBdr>
                <w:top w:val="none" w:sz="0" w:space="0" w:color="auto"/>
                <w:left w:val="none" w:sz="0" w:space="0" w:color="auto"/>
                <w:bottom w:val="none" w:sz="0" w:space="0" w:color="auto"/>
                <w:right w:val="none" w:sz="0" w:space="0" w:color="auto"/>
              </w:divBdr>
              <w:divsChild>
                <w:div w:id="1202129498">
                  <w:marLeft w:val="0"/>
                  <w:marRight w:val="0"/>
                  <w:marTop w:val="0"/>
                  <w:marBottom w:val="0"/>
                  <w:divBdr>
                    <w:top w:val="none" w:sz="0" w:space="0" w:color="auto"/>
                    <w:left w:val="none" w:sz="0" w:space="0" w:color="auto"/>
                    <w:bottom w:val="none" w:sz="0" w:space="0" w:color="auto"/>
                    <w:right w:val="none" w:sz="0" w:space="0" w:color="auto"/>
                  </w:divBdr>
                </w:div>
              </w:divsChild>
            </w:div>
            <w:div w:id="1553274549">
              <w:marLeft w:val="0"/>
              <w:marRight w:val="0"/>
              <w:marTop w:val="0"/>
              <w:marBottom w:val="0"/>
              <w:divBdr>
                <w:top w:val="none" w:sz="0" w:space="0" w:color="auto"/>
                <w:left w:val="none" w:sz="0" w:space="0" w:color="auto"/>
                <w:bottom w:val="none" w:sz="0" w:space="0" w:color="auto"/>
                <w:right w:val="none" w:sz="0" w:space="0" w:color="auto"/>
              </w:divBdr>
              <w:divsChild>
                <w:div w:id="641497125">
                  <w:marLeft w:val="0"/>
                  <w:marRight w:val="0"/>
                  <w:marTop w:val="0"/>
                  <w:marBottom w:val="0"/>
                  <w:divBdr>
                    <w:top w:val="none" w:sz="0" w:space="0" w:color="auto"/>
                    <w:left w:val="none" w:sz="0" w:space="0" w:color="auto"/>
                    <w:bottom w:val="none" w:sz="0" w:space="0" w:color="auto"/>
                    <w:right w:val="none" w:sz="0" w:space="0" w:color="auto"/>
                  </w:divBdr>
                </w:div>
              </w:divsChild>
            </w:div>
            <w:div w:id="1425297591">
              <w:marLeft w:val="0"/>
              <w:marRight w:val="0"/>
              <w:marTop w:val="0"/>
              <w:marBottom w:val="0"/>
              <w:divBdr>
                <w:top w:val="none" w:sz="0" w:space="0" w:color="auto"/>
                <w:left w:val="none" w:sz="0" w:space="0" w:color="auto"/>
                <w:bottom w:val="none" w:sz="0" w:space="0" w:color="auto"/>
                <w:right w:val="none" w:sz="0" w:space="0" w:color="auto"/>
              </w:divBdr>
              <w:divsChild>
                <w:div w:id="449981552">
                  <w:marLeft w:val="0"/>
                  <w:marRight w:val="0"/>
                  <w:marTop w:val="0"/>
                  <w:marBottom w:val="0"/>
                  <w:divBdr>
                    <w:top w:val="none" w:sz="0" w:space="0" w:color="auto"/>
                    <w:left w:val="none" w:sz="0" w:space="0" w:color="auto"/>
                    <w:bottom w:val="none" w:sz="0" w:space="0" w:color="auto"/>
                    <w:right w:val="none" w:sz="0" w:space="0" w:color="auto"/>
                  </w:divBdr>
                </w:div>
              </w:divsChild>
            </w:div>
            <w:div w:id="240601131">
              <w:marLeft w:val="0"/>
              <w:marRight w:val="0"/>
              <w:marTop w:val="0"/>
              <w:marBottom w:val="0"/>
              <w:divBdr>
                <w:top w:val="none" w:sz="0" w:space="0" w:color="auto"/>
                <w:left w:val="none" w:sz="0" w:space="0" w:color="auto"/>
                <w:bottom w:val="none" w:sz="0" w:space="0" w:color="auto"/>
                <w:right w:val="none" w:sz="0" w:space="0" w:color="auto"/>
              </w:divBdr>
              <w:divsChild>
                <w:div w:id="700521291">
                  <w:marLeft w:val="0"/>
                  <w:marRight w:val="0"/>
                  <w:marTop w:val="0"/>
                  <w:marBottom w:val="0"/>
                  <w:divBdr>
                    <w:top w:val="none" w:sz="0" w:space="0" w:color="auto"/>
                    <w:left w:val="none" w:sz="0" w:space="0" w:color="auto"/>
                    <w:bottom w:val="none" w:sz="0" w:space="0" w:color="auto"/>
                    <w:right w:val="none" w:sz="0" w:space="0" w:color="auto"/>
                  </w:divBdr>
                </w:div>
              </w:divsChild>
            </w:div>
            <w:div w:id="1395086366">
              <w:marLeft w:val="0"/>
              <w:marRight w:val="0"/>
              <w:marTop w:val="0"/>
              <w:marBottom w:val="0"/>
              <w:divBdr>
                <w:top w:val="none" w:sz="0" w:space="0" w:color="auto"/>
                <w:left w:val="none" w:sz="0" w:space="0" w:color="auto"/>
                <w:bottom w:val="none" w:sz="0" w:space="0" w:color="auto"/>
                <w:right w:val="none" w:sz="0" w:space="0" w:color="auto"/>
              </w:divBdr>
              <w:divsChild>
                <w:div w:id="731781481">
                  <w:marLeft w:val="0"/>
                  <w:marRight w:val="0"/>
                  <w:marTop w:val="0"/>
                  <w:marBottom w:val="0"/>
                  <w:divBdr>
                    <w:top w:val="none" w:sz="0" w:space="0" w:color="auto"/>
                    <w:left w:val="none" w:sz="0" w:space="0" w:color="auto"/>
                    <w:bottom w:val="none" w:sz="0" w:space="0" w:color="auto"/>
                    <w:right w:val="none" w:sz="0" w:space="0" w:color="auto"/>
                  </w:divBdr>
                </w:div>
              </w:divsChild>
            </w:div>
            <w:div w:id="1332217553">
              <w:marLeft w:val="0"/>
              <w:marRight w:val="0"/>
              <w:marTop w:val="0"/>
              <w:marBottom w:val="0"/>
              <w:divBdr>
                <w:top w:val="none" w:sz="0" w:space="0" w:color="auto"/>
                <w:left w:val="none" w:sz="0" w:space="0" w:color="auto"/>
                <w:bottom w:val="none" w:sz="0" w:space="0" w:color="auto"/>
                <w:right w:val="none" w:sz="0" w:space="0" w:color="auto"/>
              </w:divBdr>
              <w:divsChild>
                <w:div w:id="656224688">
                  <w:marLeft w:val="0"/>
                  <w:marRight w:val="0"/>
                  <w:marTop w:val="0"/>
                  <w:marBottom w:val="0"/>
                  <w:divBdr>
                    <w:top w:val="none" w:sz="0" w:space="0" w:color="auto"/>
                    <w:left w:val="none" w:sz="0" w:space="0" w:color="auto"/>
                    <w:bottom w:val="none" w:sz="0" w:space="0" w:color="auto"/>
                    <w:right w:val="none" w:sz="0" w:space="0" w:color="auto"/>
                  </w:divBdr>
                </w:div>
              </w:divsChild>
            </w:div>
            <w:div w:id="579559755">
              <w:marLeft w:val="0"/>
              <w:marRight w:val="0"/>
              <w:marTop w:val="0"/>
              <w:marBottom w:val="0"/>
              <w:divBdr>
                <w:top w:val="none" w:sz="0" w:space="0" w:color="auto"/>
                <w:left w:val="none" w:sz="0" w:space="0" w:color="auto"/>
                <w:bottom w:val="none" w:sz="0" w:space="0" w:color="auto"/>
                <w:right w:val="none" w:sz="0" w:space="0" w:color="auto"/>
              </w:divBdr>
              <w:divsChild>
                <w:div w:id="290940436">
                  <w:marLeft w:val="0"/>
                  <w:marRight w:val="0"/>
                  <w:marTop w:val="0"/>
                  <w:marBottom w:val="0"/>
                  <w:divBdr>
                    <w:top w:val="none" w:sz="0" w:space="0" w:color="auto"/>
                    <w:left w:val="none" w:sz="0" w:space="0" w:color="auto"/>
                    <w:bottom w:val="none" w:sz="0" w:space="0" w:color="auto"/>
                    <w:right w:val="none" w:sz="0" w:space="0" w:color="auto"/>
                  </w:divBdr>
                </w:div>
              </w:divsChild>
            </w:div>
            <w:div w:id="1607422048">
              <w:marLeft w:val="0"/>
              <w:marRight w:val="0"/>
              <w:marTop w:val="0"/>
              <w:marBottom w:val="0"/>
              <w:divBdr>
                <w:top w:val="none" w:sz="0" w:space="0" w:color="auto"/>
                <w:left w:val="none" w:sz="0" w:space="0" w:color="auto"/>
                <w:bottom w:val="none" w:sz="0" w:space="0" w:color="auto"/>
                <w:right w:val="none" w:sz="0" w:space="0" w:color="auto"/>
              </w:divBdr>
              <w:divsChild>
                <w:div w:id="640842606">
                  <w:marLeft w:val="0"/>
                  <w:marRight w:val="0"/>
                  <w:marTop w:val="0"/>
                  <w:marBottom w:val="0"/>
                  <w:divBdr>
                    <w:top w:val="none" w:sz="0" w:space="0" w:color="auto"/>
                    <w:left w:val="none" w:sz="0" w:space="0" w:color="auto"/>
                    <w:bottom w:val="none" w:sz="0" w:space="0" w:color="auto"/>
                    <w:right w:val="none" w:sz="0" w:space="0" w:color="auto"/>
                  </w:divBdr>
                </w:div>
              </w:divsChild>
            </w:div>
            <w:div w:id="1317762423">
              <w:marLeft w:val="0"/>
              <w:marRight w:val="0"/>
              <w:marTop w:val="0"/>
              <w:marBottom w:val="0"/>
              <w:divBdr>
                <w:top w:val="none" w:sz="0" w:space="0" w:color="auto"/>
                <w:left w:val="none" w:sz="0" w:space="0" w:color="auto"/>
                <w:bottom w:val="none" w:sz="0" w:space="0" w:color="auto"/>
                <w:right w:val="none" w:sz="0" w:space="0" w:color="auto"/>
              </w:divBdr>
              <w:divsChild>
                <w:div w:id="545485527">
                  <w:marLeft w:val="0"/>
                  <w:marRight w:val="0"/>
                  <w:marTop w:val="0"/>
                  <w:marBottom w:val="0"/>
                  <w:divBdr>
                    <w:top w:val="none" w:sz="0" w:space="0" w:color="auto"/>
                    <w:left w:val="none" w:sz="0" w:space="0" w:color="auto"/>
                    <w:bottom w:val="none" w:sz="0" w:space="0" w:color="auto"/>
                    <w:right w:val="none" w:sz="0" w:space="0" w:color="auto"/>
                  </w:divBdr>
                </w:div>
              </w:divsChild>
            </w:div>
            <w:div w:id="1182545469">
              <w:marLeft w:val="0"/>
              <w:marRight w:val="0"/>
              <w:marTop w:val="0"/>
              <w:marBottom w:val="0"/>
              <w:divBdr>
                <w:top w:val="none" w:sz="0" w:space="0" w:color="auto"/>
                <w:left w:val="none" w:sz="0" w:space="0" w:color="auto"/>
                <w:bottom w:val="none" w:sz="0" w:space="0" w:color="auto"/>
                <w:right w:val="none" w:sz="0" w:space="0" w:color="auto"/>
              </w:divBdr>
              <w:divsChild>
                <w:div w:id="1853446048">
                  <w:marLeft w:val="0"/>
                  <w:marRight w:val="0"/>
                  <w:marTop w:val="0"/>
                  <w:marBottom w:val="0"/>
                  <w:divBdr>
                    <w:top w:val="none" w:sz="0" w:space="0" w:color="auto"/>
                    <w:left w:val="none" w:sz="0" w:space="0" w:color="auto"/>
                    <w:bottom w:val="none" w:sz="0" w:space="0" w:color="auto"/>
                    <w:right w:val="none" w:sz="0" w:space="0" w:color="auto"/>
                  </w:divBdr>
                </w:div>
              </w:divsChild>
            </w:div>
            <w:div w:id="672415375">
              <w:marLeft w:val="0"/>
              <w:marRight w:val="0"/>
              <w:marTop w:val="0"/>
              <w:marBottom w:val="0"/>
              <w:divBdr>
                <w:top w:val="none" w:sz="0" w:space="0" w:color="auto"/>
                <w:left w:val="none" w:sz="0" w:space="0" w:color="auto"/>
                <w:bottom w:val="none" w:sz="0" w:space="0" w:color="auto"/>
                <w:right w:val="none" w:sz="0" w:space="0" w:color="auto"/>
              </w:divBdr>
              <w:divsChild>
                <w:div w:id="1800294126">
                  <w:marLeft w:val="0"/>
                  <w:marRight w:val="0"/>
                  <w:marTop w:val="0"/>
                  <w:marBottom w:val="0"/>
                  <w:divBdr>
                    <w:top w:val="none" w:sz="0" w:space="0" w:color="auto"/>
                    <w:left w:val="none" w:sz="0" w:space="0" w:color="auto"/>
                    <w:bottom w:val="none" w:sz="0" w:space="0" w:color="auto"/>
                    <w:right w:val="none" w:sz="0" w:space="0" w:color="auto"/>
                  </w:divBdr>
                </w:div>
              </w:divsChild>
            </w:div>
            <w:div w:id="1152216437">
              <w:marLeft w:val="0"/>
              <w:marRight w:val="0"/>
              <w:marTop w:val="0"/>
              <w:marBottom w:val="0"/>
              <w:divBdr>
                <w:top w:val="none" w:sz="0" w:space="0" w:color="auto"/>
                <w:left w:val="none" w:sz="0" w:space="0" w:color="auto"/>
                <w:bottom w:val="none" w:sz="0" w:space="0" w:color="auto"/>
                <w:right w:val="none" w:sz="0" w:space="0" w:color="auto"/>
              </w:divBdr>
              <w:divsChild>
                <w:div w:id="454560837">
                  <w:marLeft w:val="0"/>
                  <w:marRight w:val="0"/>
                  <w:marTop w:val="0"/>
                  <w:marBottom w:val="0"/>
                  <w:divBdr>
                    <w:top w:val="none" w:sz="0" w:space="0" w:color="auto"/>
                    <w:left w:val="none" w:sz="0" w:space="0" w:color="auto"/>
                    <w:bottom w:val="none" w:sz="0" w:space="0" w:color="auto"/>
                    <w:right w:val="none" w:sz="0" w:space="0" w:color="auto"/>
                  </w:divBdr>
                </w:div>
              </w:divsChild>
            </w:div>
            <w:div w:id="690230813">
              <w:marLeft w:val="0"/>
              <w:marRight w:val="0"/>
              <w:marTop w:val="0"/>
              <w:marBottom w:val="0"/>
              <w:divBdr>
                <w:top w:val="none" w:sz="0" w:space="0" w:color="auto"/>
                <w:left w:val="none" w:sz="0" w:space="0" w:color="auto"/>
                <w:bottom w:val="none" w:sz="0" w:space="0" w:color="auto"/>
                <w:right w:val="none" w:sz="0" w:space="0" w:color="auto"/>
              </w:divBdr>
              <w:divsChild>
                <w:div w:id="1089160648">
                  <w:marLeft w:val="0"/>
                  <w:marRight w:val="0"/>
                  <w:marTop w:val="0"/>
                  <w:marBottom w:val="0"/>
                  <w:divBdr>
                    <w:top w:val="none" w:sz="0" w:space="0" w:color="auto"/>
                    <w:left w:val="none" w:sz="0" w:space="0" w:color="auto"/>
                    <w:bottom w:val="none" w:sz="0" w:space="0" w:color="auto"/>
                    <w:right w:val="none" w:sz="0" w:space="0" w:color="auto"/>
                  </w:divBdr>
                </w:div>
              </w:divsChild>
            </w:div>
            <w:div w:id="1598250563">
              <w:marLeft w:val="0"/>
              <w:marRight w:val="0"/>
              <w:marTop w:val="0"/>
              <w:marBottom w:val="0"/>
              <w:divBdr>
                <w:top w:val="none" w:sz="0" w:space="0" w:color="auto"/>
                <w:left w:val="none" w:sz="0" w:space="0" w:color="auto"/>
                <w:bottom w:val="none" w:sz="0" w:space="0" w:color="auto"/>
                <w:right w:val="none" w:sz="0" w:space="0" w:color="auto"/>
              </w:divBdr>
              <w:divsChild>
                <w:div w:id="1441872686">
                  <w:marLeft w:val="0"/>
                  <w:marRight w:val="0"/>
                  <w:marTop w:val="0"/>
                  <w:marBottom w:val="0"/>
                  <w:divBdr>
                    <w:top w:val="none" w:sz="0" w:space="0" w:color="auto"/>
                    <w:left w:val="none" w:sz="0" w:space="0" w:color="auto"/>
                    <w:bottom w:val="none" w:sz="0" w:space="0" w:color="auto"/>
                    <w:right w:val="none" w:sz="0" w:space="0" w:color="auto"/>
                  </w:divBdr>
                </w:div>
              </w:divsChild>
            </w:div>
            <w:div w:id="2093701412">
              <w:marLeft w:val="0"/>
              <w:marRight w:val="0"/>
              <w:marTop w:val="0"/>
              <w:marBottom w:val="0"/>
              <w:divBdr>
                <w:top w:val="none" w:sz="0" w:space="0" w:color="auto"/>
                <w:left w:val="none" w:sz="0" w:space="0" w:color="auto"/>
                <w:bottom w:val="none" w:sz="0" w:space="0" w:color="auto"/>
                <w:right w:val="none" w:sz="0" w:space="0" w:color="auto"/>
              </w:divBdr>
              <w:divsChild>
                <w:div w:id="1466584353">
                  <w:marLeft w:val="0"/>
                  <w:marRight w:val="0"/>
                  <w:marTop w:val="0"/>
                  <w:marBottom w:val="0"/>
                  <w:divBdr>
                    <w:top w:val="none" w:sz="0" w:space="0" w:color="auto"/>
                    <w:left w:val="none" w:sz="0" w:space="0" w:color="auto"/>
                    <w:bottom w:val="none" w:sz="0" w:space="0" w:color="auto"/>
                    <w:right w:val="none" w:sz="0" w:space="0" w:color="auto"/>
                  </w:divBdr>
                </w:div>
              </w:divsChild>
            </w:div>
            <w:div w:id="908999551">
              <w:marLeft w:val="0"/>
              <w:marRight w:val="0"/>
              <w:marTop w:val="0"/>
              <w:marBottom w:val="0"/>
              <w:divBdr>
                <w:top w:val="none" w:sz="0" w:space="0" w:color="auto"/>
                <w:left w:val="none" w:sz="0" w:space="0" w:color="auto"/>
                <w:bottom w:val="none" w:sz="0" w:space="0" w:color="auto"/>
                <w:right w:val="none" w:sz="0" w:space="0" w:color="auto"/>
              </w:divBdr>
              <w:divsChild>
                <w:div w:id="1269853286">
                  <w:marLeft w:val="0"/>
                  <w:marRight w:val="0"/>
                  <w:marTop w:val="0"/>
                  <w:marBottom w:val="0"/>
                  <w:divBdr>
                    <w:top w:val="none" w:sz="0" w:space="0" w:color="auto"/>
                    <w:left w:val="none" w:sz="0" w:space="0" w:color="auto"/>
                    <w:bottom w:val="none" w:sz="0" w:space="0" w:color="auto"/>
                    <w:right w:val="none" w:sz="0" w:space="0" w:color="auto"/>
                  </w:divBdr>
                </w:div>
              </w:divsChild>
            </w:div>
            <w:div w:id="101344267">
              <w:marLeft w:val="0"/>
              <w:marRight w:val="0"/>
              <w:marTop w:val="0"/>
              <w:marBottom w:val="0"/>
              <w:divBdr>
                <w:top w:val="none" w:sz="0" w:space="0" w:color="auto"/>
                <w:left w:val="none" w:sz="0" w:space="0" w:color="auto"/>
                <w:bottom w:val="none" w:sz="0" w:space="0" w:color="auto"/>
                <w:right w:val="none" w:sz="0" w:space="0" w:color="auto"/>
              </w:divBdr>
              <w:divsChild>
                <w:div w:id="1376543744">
                  <w:marLeft w:val="0"/>
                  <w:marRight w:val="0"/>
                  <w:marTop w:val="0"/>
                  <w:marBottom w:val="0"/>
                  <w:divBdr>
                    <w:top w:val="none" w:sz="0" w:space="0" w:color="auto"/>
                    <w:left w:val="none" w:sz="0" w:space="0" w:color="auto"/>
                    <w:bottom w:val="none" w:sz="0" w:space="0" w:color="auto"/>
                    <w:right w:val="none" w:sz="0" w:space="0" w:color="auto"/>
                  </w:divBdr>
                </w:div>
              </w:divsChild>
            </w:div>
            <w:div w:id="1609269199">
              <w:marLeft w:val="0"/>
              <w:marRight w:val="0"/>
              <w:marTop w:val="0"/>
              <w:marBottom w:val="0"/>
              <w:divBdr>
                <w:top w:val="none" w:sz="0" w:space="0" w:color="auto"/>
                <w:left w:val="none" w:sz="0" w:space="0" w:color="auto"/>
                <w:bottom w:val="none" w:sz="0" w:space="0" w:color="auto"/>
                <w:right w:val="none" w:sz="0" w:space="0" w:color="auto"/>
              </w:divBdr>
              <w:divsChild>
                <w:div w:id="368845829">
                  <w:marLeft w:val="0"/>
                  <w:marRight w:val="0"/>
                  <w:marTop w:val="0"/>
                  <w:marBottom w:val="0"/>
                  <w:divBdr>
                    <w:top w:val="none" w:sz="0" w:space="0" w:color="auto"/>
                    <w:left w:val="none" w:sz="0" w:space="0" w:color="auto"/>
                    <w:bottom w:val="none" w:sz="0" w:space="0" w:color="auto"/>
                    <w:right w:val="none" w:sz="0" w:space="0" w:color="auto"/>
                  </w:divBdr>
                </w:div>
              </w:divsChild>
            </w:div>
            <w:div w:id="274485500">
              <w:marLeft w:val="0"/>
              <w:marRight w:val="0"/>
              <w:marTop w:val="0"/>
              <w:marBottom w:val="0"/>
              <w:divBdr>
                <w:top w:val="none" w:sz="0" w:space="0" w:color="auto"/>
                <w:left w:val="none" w:sz="0" w:space="0" w:color="auto"/>
                <w:bottom w:val="none" w:sz="0" w:space="0" w:color="auto"/>
                <w:right w:val="none" w:sz="0" w:space="0" w:color="auto"/>
              </w:divBdr>
              <w:divsChild>
                <w:div w:id="1588270365">
                  <w:marLeft w:val="0"/>
                  <w:marRight w:val="0"/>
                  <w:marTop w:val="0"/>
                  <w:marBottom w:val="0"/>
                  <w:divBdr>
                    <w:top w:val="none" w:sz="0" w:space="0" w:color="auto"/>
                    <w:left w:val="none" w:sz="0" w:space="0" w:color="auto"/>
                    <w:bottom w:val="none" w:sz="0" w:space="0" w:color="auto"/>
                    <w:right w:val="none" w:sz="0" w:space="0" w:color="auto"/>
                  </w:divBdr>
                </w:div>
              </w:divsChild>
            </w:div>
            <w:div w:id="1552300667">
              <w:marLeft w:val="0"/>
              <w:marRight w:val="0"/>
              <w:marTop w:val="0"/>
              <w:marBottom w:val="0"/>
              <w:divBdr>
                <w:top w:val="none" w:sz="0" w:space="0" w:color="auto"/>
                <w:left w:val="none" w:sz="0" w:space="0" w:color="auto"/>
                <w:bottom w:val="none" w:sz="0" w:space="0" w:color="auto"/>
                <w:right w:val="none" w:sz="0" w:space="0" w:color="auto"/>
              </w:divBdr>
              <w:divsChild>
                <w:div w:id="1843861785">
                  <w:marLeft w:val="0"/>
                  <w:marRight w:val="0"/>
                  <w:marTop w:val="0"/>
                  <w:marBottom w:val="0"/>
                  <w:divBdr>
                    <w:top w:val="none" w:sz="0" w:space="0" w:color="auto"/>
                    <w:left w:val="none" w:sz="0" w:space="0" w:color="auto"/>
                    <w:bottom w:val="none" w:sz="0" w:space="0" w:color="auto"/>
                    <w:right w:val="none" w:sz="0" w:space="0" w:color="auto"/>
                  </w:divBdr>
                </w:div>
              </w:divsChild>
            </w:div>
            <w:div w:id="664015339">
              <w:marLeft w:val="0"/>
              <w:marRight w:val="0"/>
              <w:marTop w:val="0"/>
              <w:marBottom w:val="0"/>
              <w:divBdr>
                <w:top w:val="none" w:sz="0" w:space="0" w:color="auto"/>
                <w:left w:val="none" w:sz="0" w:space="0" w:color="auto"/>
                <w:bottom w:val="none" w:sz="0" w:space="0" w:color="auto"/>
                <w:right w:val="none" w:sz="0" w:space="0" w:color="auto"/>
              </w:divBdr>
              <w:divsChild>
                <w:div w:id="704064649">
                  <w:marLeft w:val="0"/>
                  <w:marRight w:val="0"/>
                  <w:marTop w:val="0"/>
                  <w:marBottom w:val="0"/>
                  <w:divBdr>
                    <w:top w:val="none" w:sz="0" w:space="0" w:color="auto"/>
                    <w:left w:val="none" w:sz="0" w:space="0" w:color="auto"/>
                    <w:bottom w:val="none" w:sz="0" w:space="0" w:color="auto"/>
                    <w:right w:val="none" w:sz="0" w:space="0" w:color="auto"/>
                  </w:divBdr>
                </w:div>
              </w:divsChild>
            </w:div>
            <w:div w:id="1460303267">
              <w:marLeft w:val="0"/>
              <w:marRight w:val="0"/>
              <w:marTop w:val="0"/>
              <w:marBottom w:val="0"/>
              <w:divBdr>
                <w:top w:val="none" w:sz="0" w:space="0" w:color="auto"/>
                <w:left w:val="none" w:sz="0" w:space="0" w:color="auto"/>
                <w:bottom w:val="none" w:sz="0" w:space="0" w:color="auto"/>
                <w:right w:val="none" w:sz="0" w:space="0" w:color="auto"/>
              </w:divBdr>
              <w:divsChild>
                <w:div w:id="1865556930">
                  <w:marLeft w:val="0"/>
                  <w:marRight w:val="0"/>
                  <w:marTop w:val="0"/>
                  <w:marBottom w:val="0"/>
                  <w:divBdr>
                    <w:top w:val="none" w:sz="0" w:space="0" w:color="auto"/>
                    <w:left w:val="none" w:sz="0" w:space="0" w:color="auto"/>
                    <w:bottom w:val="none" w:sz="0" w:space="0" w:color="auto"/>
                    <w:right w:val="none" w:sz="0" w:space="0" w:color="auto"/>
                  </w:divBdr>
                </w:div>
              </w:divsChild>
            </w:div>
            <w:div w:id="142700346">
              <w:marLeft w:val="0"/>
              <w:marRight w:val="0"/>
              <w:marTop w:val="0"/>
              <w:marBottom w:val="0"/>
              <w:divBdr>
                <w:top w:val="none" w:sz="0" w:space="0" w:color="auto"/>
                <w:left w:val="none" w:sz="0" w:space="0" w:color="auto"/>
                <w:bottom w:val="none" w:sz="0" w:space="0" w:color="auto"/>
                <w:right w:val="none" w:sz="0" w:space="0" w:color="auto"/>
              </w:divBdr>
              <w:divsChild>
                <w:div w:id="218130966">
                  <w:marLeft w:val="0"/>
                  <w:marRight w:val="0"/>
                  <w:marTop w:val="0"/>
                  <w:marBottom w:val="0"/>
                  <w:divBdr>
                    <w:top w:val="none" w:sz="0" w:space="0" w:color="auto"/>
                    <w:left w:val="none" w:sz="0" w:space="0" w:color="auto"/>
                    <w:bottom w:val="none" w:sz="0" w:space="0" w:color="auto"/>
                    <w:right w:val="none" w:sz="0" w:space="0" w:color="auto"/>
                  </w:divBdr>
                </w:div>
              </w:divsChild>
            </w:div>
            <w:div w:id="1512069530">
              <w:marLeft w:val="0"/>
              <w:marRight w:val="0"/>
              <w:marTop w:val="0"/>
              <w:marBottom w:val="0"/>
              <w:divBdr>
                <w:top w:val="none" w:sz="0" w:space="0" w:color="auto"/>
                <w:left w:val="none" w:sz="0" w:space="0" w:color="auto"/>
                <w:bottom w:val="none" w:sz="0" w:space="0" w:color="auto"/>
                <w:right w:val="none" w:sz="0" w:space="0" w:color="auto"/>
              </w:divBdr>
              <w:divsChild>
                <w:div w:id="1019355494">
                  <w:marLeft w:val="0"/>
                  <w:marRight w:val="0"/>
                  <w:marTop w:val="0"/>
                  <w:marBottom w:val="0"/>
                  <w:divBdr>
                    <w:top w:val="none" w:sz="0" w:space="0" w:color="auto"/>
                    <w:left w:val="none" w:sz="0" w:space="0" w:color="auto"/>
                    <w:bottom w:val="none" w:sz="0" w:space="0" w:color="auto"/>
                    <w:right w:val="none" w:sz="0" w:space="0" w:color="auto"/>
                  </w:divBdr>
                </w:div>
              </w:divsChild>
            </w:div>
            <w:div w:id="1251814495">
              <w:marLeft w:val="0"/>
              <w:marRight w:val="0"/>
              <w:marTop w:val="0"/>
              <w:marBottom w:val="0"/>
              <w:divBdr>
                <w:top w:val="none" w:sz="0" w:space="0" w:color="auto"/>
                <w:left w:val="none" w:sz="0" w:space="0" w:color="auto"/>
                <w:bottom w:val="none" w:sz="0" w:space="0" w:color="auto"/>
                <w:right w:val="none" w:sz="0" w:space="0" w:color="auto"/>
              </w:divBdr>
              <w:divsChild>
                <w:div w:id="498498294">
                  <w:marLeft w:val="0"/>
                  <w:marRight w:val="0"/>
                  <w:marTop w:val="0"/>
                  <w:marBottom w:val="0"/>
                  <w:divBdr>
                    <w:top w:val="none" w:sz="0" w:space="0" w:color="auto"/>
                    <w:left w:val="none" w:sz="0" w:space="0" w:color="auto"/>
                    <w:bottom w:val="none" w:sz="0" w:space="0" w:color="auto"/>
                    <w:right w:val="none" w:sz="0" w:space="0" w:color="auto"/>
                  </w:divBdr>
                </w:div>
              </w:divsChild>
            </w:div>
            <w:div w:id="1583946421">
              <w:marLeft w:val="0"/>
              <w:marRight w:val="0"/>
              <w:marTop w:val="0"/>
              <w:marBottom w:val="0"/>
              <w:divBdr>
                <w:top w:val="none" w:sz="0" w:space="0" w:color="auto"/>
                <w:left w:val="none" w:sz="0" w:space="0" w:color="auto"/>
                <w:bottom w:val="none" w:sz="0" w:space="0" w:color="auto"/>
                <w:right w:val="none" w:sz="0" w:space="0" w:color="auto"/>
              </w:divBdr>
              <w:divsChild>
                <w:div w:id="1161387964">
                  <w:marLeft w:val="0"/>
                  <w:marRight w:val="0"/>
                  <w:marTop w:val="0"/>
                  <w:marBottom w:val="0"/>
                  <w:divBdr>
                    <w:top w:val="none" w:sz="0" w:space="0" w:color="auto"/>
                    <w:left w:val="none" w:sz="0" w:space="0" w:color="auto"/>
                    <w:bottom w:val="none" w:sz="0" w:space="0" w:color="auto"/>
                    <w:right w:val="none" w:sz="0" w:space="0" w:color="auto"/>
                  </w:divBdr>
                </w:div>
              </w:divsChild>
            </w:div>
            <w:div w:id="464272950">
              <w:marLeft w:val="0"/>
              <w:marRight w:val="0"/>
              <w:marTop w:val="0"/>
              <w:marBottom w:val="0"/>
              <w:divBdr>
                <w:top w:val="none" w:sz="0" w:space="0" w:color="auto"/>
                <w:left w:val="none" w:sz="0" w:space="0" w:color="auto"/>
                <w:bottom w:val="none" w:sz="0" w:space="0" w:color="auto"/>
                <w:right w:val="none" w:sz="0" w:space="0" w:color="auto"/>
              </w:divBdr>
              <w:divsChild>
                <w:div w:id="718289608">
                  <w:marLeft w:val="0"/>
                  <w:marRight w:val="0"/>
                  <w:marTop w:val="0"/>
                  <w:marBottom w:val="0"/>
                  <w:divBdr>
                    <w:top w:val="none" w:sz="0" w:space="0" w:color="auto"/>
                    <w:left w:val="none" w:sz="0" w:space="0" w:color="auto"/>
                    <w:bottom w:val="none" w:sz="0" w:space="0" w:color="auto"/>
                    <w:right w:val="none" w:sz="0" w:space="0" w:color="auto"/>
                  </w:divBdr>
                </w:div>
              </w:divsChild>
            </w:div>
            <w:div w:id="2128893445">
              <w:marLeft w:val="0"/>
              <w:marRight w:val="0"/>
              <w:marTop w:val="0"/>
              <w:marBottom w:val="0"/>
              <w:divBdr>
                <w:top w:val="none" w:sz="0" w:space="0" w:color="auto"/>
                <w:left w:val="none" w:sz="0" w:space="0" w:color="auto"/>
                <w:bottom w:val="none" w:sz="0" w:space="0" w:color="auto"/>
                <w:right w:val="none" w:sz="0" w:space="0" w:color="auto"/>
              </w:divBdr>
              <w:divsChild>
                <w:div w:id="921451634">
                  <w:marLeft w:val="0"/>
                  <w:marRight w:val="0"/>
                  <w:marTop w:val="0"/>
                  <w:marBottom w:val="0"/>
                  <w:divBdr>
                    <w:top w:val="none" w:sz="0" w:space="0" w:color="auto"/>
                    <w:left w:val="none" w:sz="0" w:space="0" w:color="auto"/>
                    <w:bottom w:val="none" w:sz="0" w:space="0" w:color="auto"/>
                    <w:right w:val="none" w:sz="0" w:space="0" w:color="auto"/>
                  </w:divBdr>
                </w:div>
              </w:divsChild>
            </w:div>
            <w:div w:id="1721589682">
              <w:marLeft w:val="0"/>
              <w:marRight w:val="0"/>
              <w:marTop w:val="0"/>
              <w:marBottom w:val="0"/>
              <w:divBdr>
                <w:top w:val="none" w:sz="0" w:space="0" w:color="auto"/>
                <w:left w:val="none" w:sz="0" w:space="0" w:color="auto"/>
                <w:bottom w:val="none" w:sz="0" w:space="0" w:color="auto"/>
                <w:right w:val="none" w:sz="0" w:space="0" w:color="auto"/>
              </w:divBdr>
              <w:divsChild>
                <w:div w:id="1633362625">
                  <w:marLeft w:val="0"/>
                  <w:marRight w:val="0"/>
                  <w:marTop w:val="0"/>
                  <w:marBottom w:val="0"/>
                  <w:divBdr>
                    <w:top w:val="none" w:sz="0" w:space="0" w:color="auto"/>
                    <w:left w:val="none" w:sz="0" w:space="0" w:color="auto"/>
                    <w:bottom w:val="none" w:sz="0" w:space="0" w:color="auto"/>
                    <w:right w:val="none" w:sz="0" w:space="0" w:color="auto"/>
                  </w:divBdr>
                </w:div>
              </w:divsChild>
            </w:div>
            <w:div w:id="836845349">
              <w:marLeft w:val="0"/>
              <w:marRight w:val="0"/>
              <w:marTop w:val="0"/>
              <w:marBottom w:val="0"/>
              <w:divBdr>
                <w:top w:val="none" w:sz="0" w:space="0" w:color="auto"/>
                <w:left w:val="none" w:sz="0" w:space="0" w:color="auto"/>
                <w:bottom w:val="none" w:sz="0" w:space="0" w:color="auto"/>
                <w:right w:val="none" w:sz="0" w:space="0" w:color="auto"/>
              </w:divBdr>
              <w:divsChild>
                <w:div w:id="1467357447">
                  <w:marLeft w:val="0"/>
                  <w:marRight w:val="0"/>
                  <w:marTop w:val="0"/>
                  <w:marBottom w:val="0"/>
                  <w:divBdr>
                    <w:top w:val="none" w:sz="0" w:space="0" w:color="auto"/>
                    <w:left w:val="none" w:sz="0" w:space="0" w:color="auto"/>
                    <w:bottom w:val="none" w:sz="0" w:space="0" w:color="auto"/>
                    <w:right w:val="none" w:sz="0" w:space="0" w:color="auto"/>
                  </w:divBdr>
                </w:div>
              </w:divsChild>
            </w:div>
            <w:div w:id="1870560690">
              <w:marLeft w:val="0"/>
              <w:marRight w:val="0"/>
              <w:marTop w:val="0"/>
              <w:marBottom w:val="0"/>
              <w:divBdr>
                <w:top w:val="none" w:sz="0" w:space="0" w:color="auto"/>
                <w:left w:val="none" w:sz="0" w:space="0" w:color="auto"/>
                <w:bottom w:val="none" w:sz="0" w:space="0" w:color="auto"/>
                <w:right w:val="none" w:sz="0" w:space="0" w:color="auto"/>
              </w:divBdr>
              <w:divsChild>
                <w:div w:id="2134402542">
                  <w:marLeft w:val="0"/>
                  <w:marRight w:val="0"/>
                  <w:marTop w:val="0"/>
                  <w:marBottom w:val="0"/>
                  <w:divBdr>
                    <w:top w:val="none" w:sz="0" w:space="0" w:color="auto"/>
                    <w:left w:val="none" w:sz="0" w:space="0" w:color="auto"/>
                    <w:bottom w:val="none" w:sz="0" w:space="0" w:color="auto"/>
                    <w:right w:val="none" w:sz="0" w:space="0" w:color="auto"/>
                  </w:divBdr>
                </w:div>
              </w:divsChild>
            </w:div>
            <w:div w:id="1792631998">
              <w:marLeft w:val="0"/>
              <w:marRight w:val="0"/>
              <w:marTop w:val="0"/>
              <w:marBottom w:val="0"/>
              <w:divBdr>
                <w:top w:val="none" w:sz="0" w:space="0" w:color="auto"/>
                <w:left w:val="none" w:sz="0" w:space="0" w:color="auto"/>
                <w:bottom w:val="none" w:sz="0" w:space="0" w:color="auto"/>
                <w:right w:val="none" w:sz="0" w:space="0" w:color="auto"/>
              </w:divBdr>
              <w:divsChild>
                <w:div w:id="1243684428">
                  <w:marLeft w:val="0"/>
                  <w:marRight w:val="0"/>
                  <w:marTop w:val="0"/>
                  <w:marBottom w:val="0"/>
                  <w:divBdr>
                    <w:top w:val="none" w:sz="0" w:space="0" w:color="auto"/>
                    <w:left w:val="none" w:sz="0" w:space="0" w:color="auto"/>
                    <w:bottom w:val="none" w:sz="0" w:space="0" w:color="auto"/>
                    <w:right w:val="none" w:sz="0" w:space="0" w:color="auto"/>
                  </w:divBdr>
                </w:div>
              </w:divsChild>
            </w:div>
            <w:div w:id="1024092457">
              <w:marLeft w:val="0"/>
              <w:marRight w:val="0"/>
              <w:marTop w:val="0"/>
              <w:marBottom w:val="0"/>
              <w:divBdr>
                <w:top w:val="none" w:sz="0" w:space="0" w:color="auto"/>
                <w:left w:val="none" w:sz="0" w:space="0" w:color="auto"/>
                <w:bottom w:val="none" w:sz="0" w:space="0" w:color="auto"/>
                <w:right w:val="none" w:sz="0" w:space="0" w:color="auto"/>
              </w:divBdr>
              <w:divsChild>
                <w:div w:id="83305262">
                  <w:marLeft w:val="0"/>
                  <w:marRight w:val="0"/>
                  <w:marTop w:val="0"/>
                  <w:marBottom w:val="0"/>
                  <w:divBdr>
                    <w:top w:val="none" w:sz="0" w:space="0" w:color="auto"/>
                    <w:left w:val="none" w:sz="0" w:space="0" w:color="auto"/>
                    <w:bottom w:val="none" w:sz="0" w:space="0" w:color="auto"/>
                    <w:right w:val="none" w:sz="0" w:space="0" w:color="auto"/>
                  </w:divBdr>
                </w:div>
              </w:divsChild>
            </w:div>
            <w:div w:id="466976005">
              <w:marLeft w:val="0"/>
              <w:marRight w:val="0"/>
              <w:marTop w:val="0"/>
              <w:marBottom w:val="0"/>
              <w:divBdr>
                <w:top w:val="none" w:sz="0" w:space="0" w:color="auto"/>
                <w:left w:val="none" w:sz="0" w:space="0" w:color="auto"/>
                <w:bottom w:val="none" w:sz="0" w:space="0" w:color="auto"/>
                <w:right w:val="none" w:sz="0" w:space="0" w:color="auto"/>
              </w:divBdr>
              <w:divsChild>
                <w:div w:id="21416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5030">
          <w:marLeft w:val="0"/>
          <w:marRight w:val="0"/>
          <w:marTop w:val="0"/>
          <w:marBottom w:val="0"/>
          <w:divBdr>
            <w:top w:val="none" w:sz="0" w:space="0" w:color="auto"/>
            <w:left w:val="none" w:sz="0" w:space="0" w:color="auto"/>
            <w:bottom w:val="none" w:sz="0" w:space="0" w:color="auto"/>
            <w:right w:val="none" w:sz="0" w:space="0" w:color="auto"/>
          </w:divBdr>
          <w:divsChild>
            <w:div w:id="2120756246">
              <w:marLeft w:val="0"/>
              <w:marRight w:val="0"/>
              <w:marTop w:val="0"/>
              <w:marBottom w:val="0"/>
              <w:divBdr>
                <w:top w:val="none" w:sz="0" w:space="0" w:color="auto"/>
                <w:left w:val="none" w:sz="0" w:space="0" w:color="auto"/>
                <w:bottom w:val="none" w:sz="0" w:space="0" w:color="auto"/>
                <w:right w:val="none" w:sz="0" w:space="0" w:color="auto"/>
              </w:divBdr>
              <w:divsChild>
                <w:div w:id="1037199377">
                  <w:marLeft w:val="0"/>
                  <w:marRight w:val="0"/>
                  <w:marTop w:val="0"/>
                  <w:marBottom w:val="0"/>
                  <w:divBdr>
                    <w:top w:val="none" w:sz="0" w:space="0" w:color="auto"/>
                    <w:left w:val="none" w:sz="0" w:space="0" w:color="auto"/>
                    <w:bottom w:val="none" w:sz="0" w:space="0" w:color="auto"/>
                    <w:right w:val="none" w:sz="0" w:space="0" w:color="auto"/>
                  </w:divBdr>
                </w:div>
              </w:divsChild>
            </w:div>
            <w:div w:id="1061096258">
              <w:marLeft w:val="0"/>
              <w:marRight w:val="0"/>
              <w:marTop w:val="0"/>
              <w:marBottom w:val="0"/>
              <w:divBdr>
                <w:top w:val="none" w:sz="0" w:space="0" w:color="auto"/>
                <w:left w:val="none" w:sz="0" w:space="0" w:color="auto"/>
                <w:bottom w:val="none" w:sz="0" w:space="0" w:color="auto"/>
                <w:right w:val="none" w:sz="0" w:space="0" w:color="auto"/>
              </w:divBdr>
              <w:divsChild>
                <w:div w:id="1580600302">
                  <w:marLeft w:val="0"/>
                  <w:marRight w:val="0"/>
                  <w:marTop w:val="0"/>
                  <w:marBottom w:val="0"/>
                  <w:divBdr>
                    <w:top w:val="none" w:sz="0" w:space="0" w:color="auto"/>
                    <w:left w:val="none" w:sz="0" w:space="0" w:color="auto"/>
                    <w:bottom w:val="none" w:sz="0" w:space="0" w:color="auto"/>
                    <w:right w:val="none" w:sz="0" w:space="0" w:color="auto"/>
                  </w:divBdr>
                </w:div>
              </w:divsChild>
            </w:div>
            <w:div w:id="1535389108">
              <w:marLeft w:val="0"/>
              <w:marRight w:val="0"/>
              <w:marTop w:val="0"/>
              <w:marBottom w:val="0"/>
              <w:divBdr>
                <w:top w:val="none" w:sz="0" w:space="0" w:color="auto"/>
                <w:left w:val="none" w:sz="0" w:space="0" w:color="auto"/>
                <w:bottom w:val="none" w:sz="0" w:space="0" w:color="auto"/>
                <w:right w:val="none" w:sz="0" w:space="0" w:color="auto"/>
              </w:divBdr>
              <w:divsChild>
                <w:div w:id="313998309">
                  <w:marLeft w:val="0"/>
                  <w:marRight w:val="0"/>
                  <w:marTop w:val="0"/>
                  <w:marBottom w:val="0"/>
                  <w:divBdr>
                    <w:top w:val="none" w:sz="0" w:space="0" w:color="auto"/>
                    <w:left w:val="none" w:sz="0" w:space="0" w:color="auto"/>
                    <w:bottom w:val="none" w:sz="0" w:space="0" w:color="auto"/>
                    <w:right w:val="none" w:sz="0" w:space="0" w:color="auto"/>
                  </w:divBdr>
                </w:div>
              </w:divsChild>
            </w:div>
            <w:div w:id="2037387071">
              <w:marLeft w:val="0"/>
              <w:marRight w:val="0"/>
              <w:marTop w:val="0"/>
              <w:marBottom w:val="0"/>
              <w:divBdr>
                <w:top w:val="none" w:sz="0" w:space="0" w:color="auto"/>
                <w:left w:val="none" w:sz="0" w:space="0" w:color="auto"/>
                <w:bottom w:val="none" w:sz="0" w:space="0" w:color="auto"/>
                <w:right w:val="none" w:sz="0" w:space="0" w:color="auto"/>
              </w:divBdr>
              <w:divsChild>
                <w:div w:id="1583369064">
                  <w:marLeft w:val="0"/>
                  <w:marRight w:val="0"/>
                  <w:marTop w:val="0"/>
                  <w:marBottom w:val="0"/>
                  <w:divBdr>
                    <w:top w:val="none" w:sz="0" w:space="0" w:color="auto"/>
                    <w:left w:val="none" w:sz="0" w:space="0" w:color="auto"/>
                    <w:bottom w:val="none" w:sz="0" w:space="0" w:color="auto"/>
                    <w:right w:val="none" w:sz="0" w:space="0" w:color="auto"/>
                  </w:divBdr>
                </w:div>
              </w:divsChild>
            </w:div>
            <w:div w:id="111293369">
              <w:marLeft w:val="0"/>
              <w:marRight w:val="0"/>
              <w:marTop w:val="0"/>
              <w:marBottom w:val="0"/>
              <w:divBdr>
                <w:top w:val="none" w:sz="0" w:space="0" w:color="auto"/>
                <w:left w:val="none" w:sz="0" w:space="0" w:color="auto"/>
                <w:bottom w:val="none" w:sz="0" w:space="0" w:color="auto"/>
                <w:right w:val="none" w:sz="0" w:space="0" w:color="auto"/>
              </w:divBdr>
              <w:divsChild>
                <w:div w:id="2089694195">
                  <w:marLeft w:val="0"/>
                  <w:marRight w:val="0"/>
                  <w:marTop w:val="0"/>
                  <w:marBottom w:val="0"/>
                  <w:divBdr>
                    <w:top w:val="none" w:sz="0" w:space="0" w:color="auto"/>
                    <w:left w:val="none" w:sz="0" w:space="0" w:color="auto"/>
                    <w:bottom w:val="none" w:sz="0" w:space="0" w:color="auto"/>
                    <w:right w:val="none" w:sz="0" w:space="0" w:color="auto"/>
                  </w:divBdr>
                </w:div>
              </w:divsChild>
            </w:div>
            <w:div w:id="1287200861">
              <w:marLeft w:val="0"/>
              <w:marRight w:val="0"/>
              <w:marTop w:val="0"/>
              <w:marBottom w:val="0"/>
              <w:divBdr>
                <w:top w:val="none" w:sz="0" w:space="0" w:color="auto"/>
                <w:left w:val="none" w:sz="0" w:space="0" w:color="auto"/>
                <w:bottom w:val="none" w:sz="0" w:space="0" w:color="auto"/>
                <w:right w:val="none" w:sz="0" w:space="0" w:color="auto"/>
              </w:divBdr>
              <w:divsChild>
                <w:div w:id="1210873506">
                  <w:marLeft w:val="0"/>
                  <w:marRight w:val="0"/>
                  <w:marTop w:val="0"/>
                  <w:marBottom w:val="0"/>
                  <w:divBdr>
                    <w:top w:val="none" w:sz="0" w:space="0" w:color="auto"/>
                    <w:left w:val="none" w:sz="0" w:space="0" w:color="auto"/>
                    <w:bottom w:val="none" w:sz="0" w:space="0" w:color="auto"/>
                    <w:right w:val="none" w:sz="0" w:space="0" w:color="auto"/>
                  </w:divBdr>
                </w:div>
              </w:divsChild>
            </w:div>
            <w:div w:id="171843234">
              <w:marLeft w:val="0"/>
              <w:marRight w:val="0"/>
              <w:marTop w:val="0"/>
              <w:marBottom w:val="0"/>
              <w:divBdr>
                <w:top w:val="none" w:sz="0" w:space="0" w:color="auto"/>
                <w:left w:val="none" w:sz="0" w:space="0" w:color="auto"/>
                <w:bottom w:val="none" w:sz="0" w:space="0" w:color="auto"/>
                <w:right w:val="none" w:sz="0" w:space="0" w:color="auto"/>
              </w:divBdr>
              <w:divsChild>
                <w:div w:id="868102481">
                  <w:marLeft w:val="0"/>
                  <w:marRight w:val="0"/>
                  <w:marTop w:val="0"/>
                  <w:marBottom w:val="0"/>
                  <w:divBdr>
                    <w:top w:val="none" w:sz="0" w:space="0" w:color="auto"/>
                    <w:left w:val="none" w:sz="0" w:space="0" w:color="auto"/>
                    <w:bottom w:val="none" w:sz="0" w:space="0" w:color="auto"/>
                    <w:right w:val="none" w:sz="0" w:space="0" w:color="auto"/>
                  </w:divBdr>
                </w:div>
              </w:divsChild>
            </w:div>
            <w:div w:id="1163812457">
              <w:marLeft w:val="0"/>
              <w:marRight w:val="0"/>
              <w:marTop w:val="0"/>
              <w:marBottom w:val="0"/>
              <w:divBdr>
                <w:top w:val="none" w:sz="0" w:space="0" w:color="auto"/>
                <w:left w:val="none" w:sz="0" w:space="0" w:color="auto"/>
                <w:bottom w:val="none" w:sz="0" w:space="0" w:color="auto"/>
                <w:right w:val="none" w:sz="0" w:space="0" w:color="auto"/>
              </w:divBdr>
              <w:divsChild>
                <w:div w:id="797645774">
                  <w:marLeft w:val="0"/>
                  <w:marRight w:val="0"/>
                  <w:marTop w:val="0"/>
                  <w:marBottom w:val="0"/>
                  <w:divBdr>
                    <w:top w:val="none" w:sz="0" w:space="0" w:color="auto"/>
                    <w:left w:val="none" w:sz="0" w:space="0" w:color="auto"/>
                    <w:bottom w:val="none" w:sz="0" w:space="0" w:color="auto"/>
                    <w:right w:val="none" w:sz="0" w:space="0" w:color="auto"/>
                  </w:divBdr>
                </w:div>
              </w:divsChild>
            </w:div>
            <w:div w:id="1624575330">
              <w:marLeft w:val="0"/>
              <w:marRight w:val="0"/>
              <w:marTop w:val="0"/>
              <w:marBottom w:val="0"/>
              <w:divBdr>
                <w:top w:val="none" w:sz="0" w:space="0" w:color="auto"/>
                <w:left w:val="none" w:sz="0" w:space="0" w:color="auto"/>
                <w:bottom w:val="none" w:sz="0" w:space="0" w:color="auto"/>
                <w:right w:val="none" w:sz="0" w:space="0" w:color="auto"/>
              </w:divBdr>
              <w:divsChild>
                <w:div w:id="223177101">
                  <w:marLeft w:val="0"/>
                  <w:marRight w:val="0"/>
                  <w:marTop w:val="0"/>
                  <w:marBottom w:val="0"/>
                  <w:divBdr>
                    <w:top w:val="none" w:sz="0" w:space="0" w:color="auto"/>
                    <w:left w:val="none" w:sz="0" w:space="0" w:color="auto"/>
                    <w:bottom w:val="none" w:sz="0" w:space="0" w:color="auto"/>
                    <w:right w:val="none" w:sz="0" w:space="0" w:color="auto"/>
                  </w:divBdr>
                </w:div>
              </w:divsChild>
            </w:div>
            <w:div w:id="102577859">
              <w:marLeft w:val="0"/>
              <w:marRight w:val="0"/>
              <w:marTop w:val="0"/>
              <w:marBottom w:val="0"/>
              <w:divBdr>
                <w:top w:val="none" w:sz="0" w:space="0" w:color="auto"/>
                <w:left w:val="none" w:sz="0" w:space="0" w:color="auto"/>
                <w:bottom w:val="none" w:sz="0" w:space="0" w:color="auto"/>
                <w:right w:val="none" w:sz="0" w:space="0" w:color="auto"/>
              </w:divBdr>
              <w:divsChild>
                <w:div w:id="1941722238">
                  <w:marLeft w:val="0"/>
                  <w:marRight w:val="0"/>
                  <w:marTop w:val="0"/>
                  <w:marBottom w:val="0"/>
                  <w:divBdr>
                    <w:top w:val="none" w:sz="0" w:space="0" w:color="auto"/>
                    <w:left w:val="none" w:sz="0" w:space="0" w:color="auto"/>
                    <w:bottom w:val="none" w:sz="0" w:space="0" w:color="auto"/>
                    <w:right w:val="none" w:sz="0" w:space="0" w:color="auto"/>
                  </w:divBdr>
                </w:div>
              </w:divsChild>
            </w:div>
            <w:div w:id="635834814">
              <w:marLeft w:val="0"/>
              <w:marRight w:val="0"/>
              <w:marTop w:val="0"/>
              <w:marBottom w:val="0"/>
              <w:divBdr>
                <w:top w:val="none" w:sz="0" w:space="0" w:color="auto"/>
                <w:left w:val="none" w:sz="0" w:space="0" w:color="auto"/>
                <w:bottom w:val="none" w:sz="0" w:space="0" w:color="auto"/>
                <w:right w:val="none" w:sz="0" w:space="0" w:color="auto"/>
              </w:divBdr>
              <w:divsChild>
                <w:div w:id="1693530784">
                  <w:marLeft w:val="0"/>
                  <w:marRight w:val="0"/>
                  <w:marTop w:val="0"/>
                  <w:marBottom w:val="0"/>
                  <w:divBdr>
                    <w:top w:val="none" w:sz="0" w:space="0" w:color="auto"/>
                    <w:left w:val="none" w:sz="0" w:space="0" w:color="auto"/>
                    <w:bottom w:val="none" w:sz="0" w:space="0" w:color="auto"/>
                    <w:right w:val="none" w:sz="0" w:space="0" w:color="auto"/>
                  </w:divBdr>
                </w:div>
              </w:divsChild>
            </w:div>
            <w:div w:id="1103301917">
              <w:marLeft w:val="0"/>
              <w:marRight w:val="0"/>
              <w:marTop w:val="0"/>
              <w:marBottom w:val="0"/>
              <w:divBdr>
                <w:top w:val="none" w:sz="0" w:space="0" w:color="auto"/>
                <w:left w:val="none" w:sz="0" w:space="0" w:color="auto"/>
                <w:bottom w:val="none" w:sz="0" w:space="0" w:color="auto"/>
                <w:right w:val="none" w:sz="0" w:space="0" w:color="auto"/>
              </w:divBdr>
              <w:divsChild>
                <w:div w:id="1012798250">
                  <w:marLeft w:val="0"/>
                  <w:marRight w:val="0"/>
                  <w:marTop w:val="0"/>
                  <w:marBottom w:val="0"/>
                  <w:divBdr>
                    <w:top w:val="none" w:sz="0" w:space="0" w:color="auto"/>
                    <w:left w:val="none" w:sz="0" w:space="0" w:color="auto"/>
                    <w:bottom w:val="none" w:sz="0" w:space="0" w:color="auto"/>
                    <w:right w:val="none" w:sz="0" w:space="0" w:color="auto"/>
                  </w:divBdr>
                </w:div>
              </w:divsChild>
            </w:div>
            <w:div w:id="571549540">
              <w:marLeft w:val="0"/>
              <w:marRight w:val="0"/>
              <w:marTop w:val="0"/>
              <w:marBottom w:val="0"/>
              <w:divBdr>
                <w:top w:val="none" w:sz="0" w:space="0" w:color="auto"/>
                <w:left w:val="none" w:sz="0" w:space="0" w:color="auto"/>
                <w:bottom w:val="none" w:sz="0" w:space="0" w:color="auto"/>
                <w:right w:val="none" w:sz="0" w:space="0" w:color="auto"/>
              </w:divBdr>
              <w:divsChild>
                <w:div w:id="352389148">
                  <w:marLeft w:val="0"/>
                  <w:marRight w:val="0"/>
                  <w:marTop w:val="0"/>
                  <w:marBottom w:val="0"/>
                  <w:divBdr>
                    <w:top w:val="none" w:sz="0" w:space="0" w:color="auto"/>
                    <w:left w:val="none" w:sz="0" w:space="0" w:color="auto"/>
                    <w:bottom w:val="none" w:sz="0" w:space="0" w:color="auto"/>
                    <w:right w:val="none" w:sz="0" w:space="0" w:color="auto"/>
                  </w:divBdr>
                </w:div>
              </w:divsChild>
            </w:div>
            <w:div w:id="329253455">
              <w:marLeft w:val="0"/>
              <w:marRight w:val="0"/>
              <w:marTop w:val="0"/>
              <w:marBottom w:val="0"/>
              <w:divBdr>
                <w:top w:val="none" w:sz="0" w:space="0" w:color="auto"/>
                <w:left w:val="none" w:sz="0" w:space="0" w:color="auto"/>
                <w:bottom w:val="none" w:sz="0" w:space="0" w:color="auto"/>
                <w:right w:val="none" w:sz="0" w:space="0" w:color="auto"/>
              </w:divBdr>
              <w:divsChild>
                <w:div w:id="905653228">
                  <w:marLeft w:val="0"/>
                  <w:marRight w:val="0"/>
                  <w:marTop w:val="0"/>
                  <w:marBottom w:val="0"/>
                  <w:divBdr>
                    <w:top w:val="none" w:sz="0" w:space="0" w:color="auto"/>
                    <w:left w:val="none" w:sz="0" w:space="0" w:color="auto"/>
                    <w:bottom w:val="none" w:sz="0" w:space="0" w:color="auto"/>
                    <w:right w:val="none" w:sz="0" w:space="0" w:color="auto"/>
                  </w:divBdr>
                </w:div>
              </w:divsChild>
            </w:div>
            <w:div w:id="1008481627">
              <w:marLeft w:val="0"/>
              <w:marRight w:val="0"/>
              <w:marTop w:val="0"/>
              <w:marBottom w:val="0"/>
              <w:divBdr>
                <w:top w:val="none" w:sz="0" w:space="0" w:color="auto"/>
                <w:left w:val="none" w:sz="0" w:space="0" w:color="auto"/>
                <w:bottom w:val="none" w:sz="0" w:space="0" w:color="auto"/>
                <w:right w:val="none" w:sz="0" w:space="0" w:color="auto"/>
              </w:divBdr>
              <w:divsChild>
                <w:div w:id="426384424">
                  <w:marLeft w:val="0"/>
                  <w:marRight w:val="0"/>
                  <w:marTop w:val="0"/>
                  <w:marBottom w:val="0"/>
                  <w:divBdr>
                    <w:top w:val="none" w:sz="0" w:space="0" w:color="auto"/>
                    <w:left w:val="none" w:sz="0" w:space="0" w:color="auto"/>
                    <w:bottom w:val="none" w:sz="0" w:space="0" w:color="auto"/>
                    <w:right w:val="none" w:sz="0" w:space="0" w:color="auto"/>
                  </w:divBdr>
                </w:div>
              </w:divsChild>
            </w:div>
            <w:div w:id="2022734963">
              <w:marLeft w:val="0"/>
              <w:marRight w:val="0"/>
              <w:marTop w:val="0"/>
              <w:marBottom w:val="0"/>
              <w:divBdr>
                <w:top w:val="none" w:sz="0" w:space="0" w:color="auto"/>
                <w:left w:val="none" w:sz="0" w:space="0" w:color="auto"/>
                <w:bottom w:val="none" w:sz="0" w:space="0" w:color="auto"/>
                <w:right w:val="none" w:sz="0" w:space="0" w:color="auto"/>
              </w:divBdr>
              <w:divsChild>
                <w:div w:id="2139446118">
                  <w:marLeft w:val="0"/>
                  <w:marRight w:val="0"/>
                  <w:marTop w:val="0"/>
                  <w:marBottom w:val="0"/>
                  <w:divBdr>
                    <w:top w:val="none" w:sz="0" w:space="0" w:color="auto"/>
                    <w:left w:val="none" w:sz="0" w:space="0" w:color="auto"/>
                    <w:bottom w:val="none" w:sz="0" w:space="0" w:color="auto"/>
                    <w:right w:val="none" w:sz="0" w:space="0" w:color="auto"/>
                  </w:divBdr>
                </w:div>
              </w:divsChild>
            </w:div>
            <w:div w:id="1535731752">
              <w:marLeft w:val="0"/>
              <w:marRight w:val="0"/>
              <w:marTop w:val="0"/>
              <w:marBottom w:val="0"/>
              <w:divBdr>
                <w:top w:val="none" w:sz="0" w:space="0" w:color="auto"/>
                <w:left w:val="none" w:sz="0" w:space="0" w:color="auto"/>
                <w:bottom w:val="none" w:sz="0" w:space="0" w:color="auto"/>
                <w:right w:val="none" w:sz="0" w:space="0" w:color="auto"/>
              </w:divBdr>
              <w:divsChild>
                <w:div w:id="716274946">
                  <w:marLeft w:val="0"/>
                  <w:marRight w:val="0"/>
                  <w:marTop w:val="0"/>
                  <w:marBottom w:val="0"/>
                  <w:divBdr>
                    <w:top w:val="none" w:sz="0" w:space="0" w:color="auto"/>
                    <w:left w:val="none" w:sz="0" w:space="0" w:color="auto"/>
                    <w:bottom w:val="none" w:sz="0" w:space="0" w:color="auto"/>
                    <w:right w:val="none" w:sz="0" w:space="0" w:color="auto"/>
                  </w:divBdr>
                </w:div>
              </w:divsChild>
            </w:div>
            <w:div w:id="56634041">
              <w:marLeft w:val="0"/>
              <w:marRight w:val="0"/>
              <w:marTop w:val="0"/>
              <w:marBottom w:val="0"/>
              <w:divBdr>
                <w:top w:val="none" w:sz="0" w:space="0" w:color="auto"/>
                <w:left w:val="none" w:sz="0" w:space="0" w:color="auto"/>
                <w:bottom w:val="none" w:sz="0" w:space="0" w:color="auto"/>
                <w:right w:val="none" w:sz="0" w:space="0" w:color="auto"/>
              </w:divBdr>
              <w:divsChild>
                <w:div w:id="1976522071">
                  <w:marLeft w:val="0"/>
                  <w:marRight w:val="0"/>
                  <w:marTop w:val="0"/>
                  <w:marBottom w:val="0"/>
                  <w:divBdr>
                    <w:top w:val="none" w:sz="0" w:space="0" w:color="auto"/>
                    <w:left w:val="none" w:sz="0" w:space="0" w:color="auto"/>
                    <w:bottom w:val="none" w:sz="0" w:space="0" w:color="auto"/>
                    <w:right w:val="none" w:sz="0" w:space="0" w:color="auto"/>
                  </w:divBdr>
                </w:div>
              </w:divsChild>
            </w:div>
            <w:div w:id="1624967825">
              <w:marLeft w:val="0"/>
              <w:marRight w:val="0"/>
              <w:marTop w:val="0"/>
              <w:marBottom w:val="0"/>
              <w:divBdr>
                <w:top w:val="none" w:sz="0" w:space="0" w:color="auto"/>
                <w:left w:val="none" w:sz="0" w:space="0" w:color="auto"/>
                <w:bottom w:val="none" w:sz="0" w:space="0" w:color="auto"/>
                <w:right w:val="none" w:sz="0" w:space="0" w:color="auto"/>
              </w:divBdr>
              <w:divsChild>
                <w:div w:id="446431348">
                  <w:marLeft w:val="0"/>
                  <w:marRight w:val="0"/>
                  <w:marTop w:val="0"/>
                  <w:marBottom w:val="0"/>
                  <w:divBdr>
                    <w:top w:val="none" w:sz="0" w:space="0" w:color="auto"/>
                    <w:left w:val="none" w:sz="0" w:space="0" w:color="auto"/>
                    <w:bottom w:val="none" w:sz="0" w:space="0" w:color="auto"/>
                    <w:right w:val="none" w:sz="0" w:space="0" w:color="auto"/>
                  </w:divBdr>
                </w:div>
              </w:divsChild>
            </w:div>
            <w:div w:id="1260605948">
              <w:marLeft w:val="0"/>
              <w:marRight w:val="0"/>
              <w:marTop w:val="0"/>
              <w:marBottom w:val="0"/>
              <w:divBdr>
                <w:top w:val="none" w:sz="0" w:space="0" w:color="auto"/>
                <w:left w:val="none" w:sz="0" w:space="0" w:color="auto"/>
                <w:bottom w:val="none" w:sz="0" w:space="0" w:color="auto"/>
                <w:right w:val="none" w:sz="0" w:space="0" w:color="auto"/>
              </w:divBdr>
              <w:divsChild>
                <w:div w:id="1490832034">
                  <w:marLeft w:val="0"/>
                  <w:marRight w:val="0"/>
                  <w:marTop w:val="0"/>
                  <w:marBottom w:val="0"/>
                  <w:divBdr>
                    <w:top w:val="none" w:sz="0" w:space="0" w:color="auto"/>
                    <w:left w:val="none" w:sz="0" w:space="0" w:color="auto"/>
                    <w:bottom w:val="none" w:sz="0" w:space="0" w:color="auto"/>
                    <w:right w:val="none" w:sz="0" w:space="0" w:color="auto"/>
                  </w:divBdr>
                </w:div>
              </w:divsChild>
            </w:div>
            <w:div w:id="338504955">
              <w:marLeft w:val="0"/>
              <w:marRight w:val="0"/>
              <w:marTop w:val="0"/>
              <w:marBottom w:val="0"/>
              <w:divBdr>
                <w:top w:val="none" w:sz="0" w:space="0" w:color="auto"/>
                <w:left w:val="none" w:sz="0" w:space="0" w:color="auto"/>
                <w:bottom w:val="none" w:sz="0" w:space="0" w:color="auto"/>
                <w:right w:val="none" w:sz="0" w:space="0" w:color="auto"/>
              </w:divBdr>
              <w:divsChild>
                <w:div w:id="919752807">
                  <w:marLeft w:val="0"/>
                  <w:marRight w:val="0"/>
                  <w:marTop w:val="0"/>
                  <w:marBottom w:val="0"/>
                  <w:divBdr>
                    <w:top w:val="none" w:sz="0" w:space="0" w:color="auto"/>
                    <w:left w:val="none" w:sz="0" w:space="0" w:color="auto"/>
                    <w:bottom w:val="none" w:sz="0" w:space="0" w:color="auto"/>
                    <w:right w:val="none" w:sz="0" w:space="0" w:color="auto"/>
                  </w:divBdr>
                </w:div>
              </w:divsChild>
            </w:div>
            <w:div w:id="93600506">
              <w:marLeft w:val="0"/>
              <w:marRight w:val="0"/>
              <w:marTop w:val="0"/>
              <w:marBottom w:val="0"/>
              <w:divBdr>
                <w:top w:val="none" w:sz="0" w:space="0" w:color="auto"/>
                <w:left w:val="none" w:sz="0" w:space="0" w:color="auto"/>
                <w:bottom w:val="none" w:sz="0" w:space="0" w:color="auto"/>
                <w:right w:val="none" w:sz="0" w:space="0" w:color="auto"/>
              </w:divBdr>
              <w:divsChild>
                <w:div w:id="1030952448">
                  <w:marLeft w:val="0"/>
                  <w:marRight w:val="0"/>
                  <w:marTop w:val="0"/>
                  <w:marBottom w:val="0"/>
                  <w:divBdr>
                    <w:top w:val="none" w:sz="0" w:space="0" w:color="auto"/>
                    <w:left w:val="none" w:sz="0" w:space="0" w:color="auto"/>
                    <w:bottom w:val="none" w:sz="0" w:space="0" w:color="auto"/>
                    <w:right w:val="none" w:sz="0" w:space="0" w:color="auto"/>
                  </w:divBdr>
                </w:div>
              </w:divsChild>
            </w:div>
            <w:div w:id="1896310706">
              <w:marLeft w:val="0"/>
              <w:marRight w:val="0"/>
              <w:marTop w:val="0"/>
              <w:marBottom w:val="0"/>
              <w:divBdr>
                <w:top w:val="none" w:sz="0" w:space="0" w:color="auto"/>
                <w:left w:val="none" w:sz="0" w:space="0" w:color="auto"/>
                <w:bottom w:val="none" w:sz="0" w:space="0" w:color="auto"/>
                <w:right w:val="none" w:sz="0" w:space="0" w:color="auto"/>
              </w:divBdr>
              <w:divsChild>
                <w:div w:id="896280335">
                  <w:marLeft w:val="0"/>
                  <w:marRight w:val="0"/>
                  <w:marTop w:val="0"/>
                  <w:marBottom w:val="0"/>
                  <w:divBdr>
                    <w:top w:val="none" w:sz="0" w:space="0" w:color="auto"/>
                    <w:left w:val="none" w:sz="0" w:space="0" w:color="auto"/>
                    <w:bottom w:val="none" w:sz="0" w:space="0" w:color="auto"/>
                    <w:right w:val="none" w:sz="0" w:space="0" w:color="auto"/>
                  </w:divBdr>
                </w:div>
              </w:divsChild>
            </w:div>
            <w:div w:id="1767118386">
              <w:marLeft w:val="0"/>
              <w:marRight w:val="0"/>
              <w:marTop w:val="0"/>
              <w:marBottom w:val="0"/>
              <w:divBdr>
                <w:top w:val="none" w:sz="0" w:space="0" w:color="auto"/>
                <w:left w:val="none" w:sz="0" w:space="0" w:color="auto"/>
                <w:bottom w:val="none" w:sz="0" w:space="0" w:color="auto"/>
                <w:right w:val="none" w:sz="0" w:space="0" w:color="auto"/>
              </w:divBdr>
              <w:divsChild>
                <w:div w:id="854223245">
                  <w:marLeft w:val="0"/>
                  <w:marRight w:val="0"/>
                  <w:marTop w:val="0"/>
                  <w:marBottom w:val="0"/>
                  <w:divBdr>
                    <w:top w:val="none" w:sz="0" w:space="0" w:color="auto"/>
                    <w:left w:val="none" w:sz="0" w:space="0" w:color="auto"/>
                    <w:bottom w:val="none" w:sz="0" w:space="0" w:color="auto"/>
                    <w:right w:val="none" w:sz="0" w:space="0" w:color="auto"/>
                  </w:divBdr>
                </w:div>
              </w:divsChild>
            </w:div>
            <w:div w:id="2001348015">
              <w:marLeft w:val="0"/>
              <w:marRight w:val="0"/>
              <w:marTop w:val="0"/>
              <w:marBottom w:val="0"/>
              <w:divBdr>
                <w:top w:val="none" w:sz="0" w:space="0" w:color="auto"/>
                <w:left w:val="none" w:sz="0" w:space="0" w:color="auto"/>
                <w:bottom w:val="none" w:sz="0" w:space="0" w:color="auto"/>
                <w:right w:val="none" w:sz="0" w:space="0" w:color="auto"/>
              </w:divBdr>
              <w:divsChild>
                <w:div w:id="388039927">
                  <w:marLeft w:val="0"/>
                  <w:marRight w:val="0"/>
                  <w:marTop w:val="0"/>
                  <w:marBottom w:val="0"/>
                  <w:divBdr>
                    <w:top w:val="none" w:sz="0" w:space="0" w:color="auto"/>
                    <w:left w:val="none" w:sz="0" w:space="0" w:color="auto"/>
                    <w:bottom w:val="none" w:sz="0" w:space="0" w:color="auto"/>
                    <w:right w:val="none" w:sz="0" w:space="0" w:color="auto"/>
                  </w:divBdr>
                </w:div>
              </w:divsChild>
            </w:div>
            <w:div w:id="2135366537">
              <w:marLeft w:val="0"/>
              <w:marRight w:val="0"/>
              <w:marTop w:val="0"/>
              <w:marBottom w:val="0"/>
              <w:divBdr>
                <w:top w:val="none" w:sz="0" w:space="0" w:color="auto"/>
                <w:left w:val="none" w:sz="0" w:space="0" w:color="auto"/>
                <w:bottom w:val="none" w:sz="0" w:space="0" w:color="auto"/>
                <w:right w:val="none" w:sz="0" w:space="0" w:color="auto"/>
              </w:divBdr>
              <w:divsChild>
                <w:div w:id="759255369">
                  <w:marLeft w:val="0"/>
                  <w:marRight w:val="0"/>
                  <w:marTop w:val="0"/>
                  <w:marBottom w:val="0"/>
                  <w:divBdr>
                    <w:top w:val="none" w:sz="0" w:space="0" w:color="auto"/>
                    <w:left w:val="none" w:sz="0" w:space="0" w:color="auto"/>
                    <w:bottom w:val="none" w:sz="0" w:space="0" w:color="auto"/>
                    <w:right w:val="none" w:sz="0" w:space="0" w:color="auto"/>
                  </w:divBdr>
                </w:div>
              </w:divsChild>
            </w:div>
            <w:div w:id="301739856">
              <w:marLeft w:val="0"/>
              <w:marRight w:val="0"/>
              <w:marTop w:val="0"/>
              <w:marBottom w:val="0"/>
              <w:divBdr>
                <w:top w:val="none" w:sz="0" w:space="0" w:color="auto"/>
                <w:left w:val="none" w:sz="0" w:space="0" w:color="auto"/>
                <w:bottom w:val="none" w:sz="0" w:space="0" w:color="auto"/>
                <w:right w:val="none" w:sz="0" w:space="0" w:color="auto"/>
              </w:divBdr>
              <w:divsChild>
                <w:div w:id="1737900711">
                  <w:marLeft w:val="0"/>
                  <w:marRight w:val="0"/>
                  <w:marTop w:val="0"/>
                  <w:marBottom w:val="0"/>
                  <w:divBdr>
                    <w:top w:val="none" w:sz="0" w:space="0" w:color="auto"/>
                    <w:left w:val="none" w:sz="0" w:space="0" w:color="auto"/>
                    <w:bottom w:val="none" w:sz="0" w:space="0" w:color="auto"/>
                    <w:right w:val="none" w:sz="0" w:space="0" w:color="auto"/>
                  </w:divBdr>
                </w:div>
              </w:divsChild>
            </w:div>
            <w:div w:id="1811358631">
              <w:marLeft w:val="0"/>
              <w:marRight w:val="0"/>
              <w:marTop w:val="0"/>
              <w:marBottom w:val="0"/>
              <w:divBdr>
                <w:top w:val="none" w:sz="0" w:space="0" w:color="auto"/>
                <w:left w:val="none" w:sz="0" w:space="0" w:color="auto"/>
                <w:bottom w:val="none" w:sz="0" w:space="0" w:color="auto"/>
                <w:right w:val="none" w:sz="0" w:space="0" w:color="auto"/>
              </w:divBdr>
              <w:divsChild>
                <w:div w:id="682391016">
                  <w:marLeft w:val="0"/>
                  <w:marRight w:val="0"/>
                  <w:marTop w:val="0"/>
                  <w:marBottom w:val="0"/>
                  <w:divBdr>
                    <w:top w:val="none" w:sz="0" w:space="0" w:color="auto"/>
                    <w:left w:val="none" w:sz="0" w:space="0" w:color="auto"/>
                    <w:bottom w:val="none" w:sz="0" w:space="0" w:color="auto"/>
                    <w:right w:val="none" w:sz="0" w:space="0" w:color="auto"/>
                  </w:divBdr>
                </w:div>
              </w:divsChild>
            </w:div>
            <w:div w:id="1011688340">
              <w:marLeft w:val="0"/>
              <w:marRight w:val="0"/>
              <w:marTop w:val="0"/>
              <w:marBottom w:val="0"/>
              <w:divBdr>
                <w:top w:val="none" w:sz="0" w:space="0" w:color="auto"/>
                <w:left w:val="none" w:sz="0" w:space="0" w:color="auto"/>
                <w:bottom w:val="none" w:sz="0" w:space="0" w:color="auto"/>
                <w:right w:val="none" w:sz="0" w:space="0" w:color="auto"/>
              </w:divBdr>
              <w:divsChild>
                <w:div w:id="1581870716">
                  <w:marLeft w:val="0"/>
                  <w:marRight w:val="0"/>
                  <w:marTop w:val="0"/>
                  <w:marBottom w:val="0"/>
                  <w:divBdr>
                    <w:top w:val="none" w:sz="0" w:space="0" w:color="auto"/>
                    <w:left w:val="none" w:sz="0" w:space="0" w:color="auto"/>
                    <w:bottom w:val="none" w:sz="0" w:space="0" w:color="auto"/>
                    <w:right w:val="none" w:sz="0" w:space="0" w:color="auto"/>
                  </w:divBdr>
                </w:div>
              </w:divsChild>
            </w:div>
            <w:div w:id="1419787000">
              <w:marLeft w:val="0"/>
              <w:marRight w:val="0"/>
              <w:marTop w:val="0"/>
              <w:marBottom w:val="0"/>
              <w:divBdr>
                <w:top w:val="none" w:sz="0" w:space="0" w:color="auto"/>
                <w:left w:val="none" w:sz="0" w:space="0" w:color="auto"/>
                <w:bottom w:val="none" w:sz="0" w:space="0" w:color="auto"/>
                <w:right w:val="none" w:sz="0" w:space="0" w:color="auto"/>
              </w:divBdr>
              <w:divsChild>
                <w:div w:id="2003584237">
                  <w:marLeft w:val="0"/>
                  <w:marRight w:val="0"/>
                  <w:marTop w:val="0"/>
                  <w:marBottom w:val="0"/>
                  <w:divBdr>
                    <w:top w:val="none" w:sz="0" w:space="0" w:color="auto"/>
                    <w:left w:val="none" w:sz="0" w:space="0" w:color="auto"/>
                    <w:bottom w:val="none" w:sz="0" w:space="0" w:color="auto"/>
                    <w:right w:val="none" w:sz="0" w:space="0" w:color="auto"/>
                  </w:divBdr>
                </w:div>
              </w:divsChild>
            </w:div>
            <w:div w:id="842205890">
              <w:marLeft w:val="0"/>
              <w:marRight w:val="0"/>
              <w:marTop w:val="0"/>
              <w:marBottom w:val="0"/>
              <w:divBdr>
                <w:top w:val="none" w:sz="0" w:space="0" w:color="auto"/>
                <w:left w:val="none" w:sz="0" w:space="0" w:color="auto"/>
                <w:bottom w:val="none" w:sz="0" w:space="0" w:color="auto"/>
                <w:right w:val="none" w:sz="0" w:space="0" w:color="auto"/>
              </w:divBdr>
              <w:divsChild>
                <w:div w:id="1729843831">
                  <w:marLeft w:val="0"/>
                  <w:marRight w:val="0"/>
                  <w:marTop w:val="0"/>
                  <w:marBottom w:val="0"/>
                  <w:divBdr>
                    <w:top w:val="none" w:sz="0" w:space="0" w:color="auto"/>
                    <w:left w:val="none" w:sz="0" w:space="0" w:color="auto"/>
                    <w:bottom w:val="none" w:sz="0" w:space="0" w:color="auto"/>
                    <w:right w:val="none" w:sz="0" w:space="0" w:color="auto"/>
                  </w:divBdr>
                </w:div>
              </w:divsChild>
            </w:div>
            <w:div w:id="1185746630">
              <w:marLeft w:val="0"/>
              <w:marRight w:val="0"/>
              <w:marTop w:val="0"/>
              <w:marBottom w:val="0"/>
              <w:divBdr>
                <w:top w:val="none" w:sz="0" w:space="0" w:color="auto"/>
                <w:left w:val="none" w:sz="0" w:space="0" w:color="auto"/>
                <w:bottom w:val="none" w:sz="0" w:space="0" w:color="auto"/>
                <w:right w:val="none" w:sz="0" w:space="0" w:color="auto"/>
              </w:divBdr>
              <w:divsChild>
                <w:div w:id="983120458">
                  <w:marLeft w:val="0"/>
                  <w:marRight w:val="0"/>
                  <w:marTop w:val="0"/>
                  <w:marBottom w:val="0"/>
                  <w:divBdr>
                    <w:top w:val="none" w:sz="0" w:space="0" w:color="auto"/>
                    <w:left w:val="none" w:sz="0" w:space="0" w:color="auto"/>
                    <w:bottom w:val="none" w:sz="0" w:space="0" w:color="auto"/>
                    <w:right w:val="none" w:sz="0" w:space="0" w:color="auto"/>
                  </w:divBdr>
                </w:div>
              </w:divsChild>
            </w:div>
            <w:div w:id="763650903">
              <w:marLeft w:val="0"/>
              <w:marRight w:val="0"/>
              <w:marTop w:val="0"/>
              <w:marBottom w:val="0"/>
              <w:divBdr>
                <w:top w:val="none" w:sz="0" w:space="0" w:color="auto"/>
                <w:left w:val="none" w:sz="0" w:space="0" w:color="auto"/>
                <w:bottom w:val="none" w:sz="0" w:space="0" w:color="auto"/>
                <w:right w:val="none" w:sz="0" w:space="0" w:color="auto"/>
              </w:divBdr>
              <w:divsChild>
                <w:div w:id="1299267202">
                  <w:marLeft w:val="0"/>
                  <w:marRight w:val="0"/>
                  <w:marTop w:val="0"/>
                  <w:marBottom w:val="0"/>
                  <w:divBdr>
                    <w:top w:val="none" w:sz="0" w:space="0" w:color="auto"/>
                    <w:left w:val="none" w:sz="0" w:space="0" w:color="auto"/>
                    <w:bottom w:val="none" w:sz="0" w:space="0" w:color="auto"/>
                    <w:right w:val="none" w:sz="0" w:space="0" w:color="auto"/>
                  </w:divBdr>
                </w:div>
              </w:divsChild>
            </w:div>
            <w:div w:id="314183196">
              <w:marLeft w:val="0"/>
              <w:marRight w:val="0"/>
              <w:marTop w:val="0"/>
              <w:marBottom w:val="0"/>
              <w:divBdr>
                <w:top w:val="none" w:sz="0" w:space="0" w:color="auto"/>
                <w:left w:val="none" w:sz="0" w:space="0" w:color="auto"/>
                <w:bottom w:val="none" w:sz="0" w:space="0" w:color="auto"/>
                <w:right w:val="none" w:sz="0" w:space="0" w:color="auto"/>
              </w:divBdr>
              <w:divsChild>
                <w:div w:id="641429509">
                  <w:marLeft w:val="0"/>
                  <w:marRight w:val="0"/>
                  <w:marTop w:val="0"/>
                  <w:marBottom w:val="0"/>
                  <w:divBdr>
                    <w:top w:val="none" w:sz="0" w:space="0" w:color="auto"/>
                    <w:left w:val="none" w:sz="0" w:space="0" w:color="auto"/>
                    <w:bottom w:val="none" w:sz="0" w:space="0" w:color="auto"/>
                    <w:right w:val="none" w:sz="0" w:space="0" w:color="auto"/>
                  </w:divBdr>
                </w:div>
              </w:divsChild>
            </w:div>
            <w:div w:id="613368697">
              <w:marLeft w:val="0"/>
              <w:marRight w:val="0"/>
              <w:marTop w:val="0"/>
              <w:marBottom w:val="0"/>
              <w:divBdr>
                <w:top w:val="none" w:sz="0" w:space="0" w:color="auto"/>
                <w:left w:val="none" w:sz="0" w:space="0" w:color="auto"/>
                <w:bottom w:val="none" w:sz="0" w:space="0" w:color="auto"/>
                <w:right w:val="none" w:sz="0" w:space="0" w:color="auto"/>
              </w:divBdr>
              <w:divsChild>
                <w:div w:id="1401516915">
                  <w:marLeft w:val="0"/>
                  <w:marRight w:val="0"/>
                  <w:marTop w:val="0"/>
                  <w:marBottom w:val="0"/>
                  <w:divBdr>
                    <w:top w:val="none" w:sz="0" w:space="0" w:color="auto"/>
                    <w:left w:val="none" w:sz="0" w:space="0" w:color="auto"/>
                    <w:bottom w:val="none" w:sz="0" w:space="0" w:color="auto"/>
                    <w:right w:val="none" w:sz="0" w:space="0" w:color="auto"/>
                  </w:divBdr>
                </w:div>
              </w:divsChild>
            </w:div>
            <w:div w:id="40443153">
              <w:marLeft w:val="0"/>
              <w:marRight w:val="0"/>
              <w:marTop w:val="0"/>
              <w:marBottom w:val="0"/>
              <w:divBdr>
                <w:top w:val="none" w:sz="0" w:space="0" w:color="auto"/>
                <w:left w:val="none" w:sz="0" w:space="0" w:color="auto"/>
                <w:bottom w:val="none" w:sz="0" w:space="0" w:color="auto"/>
                <w:right w:val="none" w:sz="0" w:space="0" w:color="auto"/>
              </w:divBdr>
              <w:divsChild>
                <w:div w:id="1698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4262">
          <w:marLeft w:val="0"/>
          <w:marRight w:val="0"/>
          <w:marTop w:val="0"/>
          <w:marBottom w:val="0"/>
          <w:divBdr>
            <w:top w:val="none" w:sz="0" w:space="0" w:color="auto"/>
            <w:left w:val="none" w:sz="0" w:space="0" w:color="auto"/>
            <w:bottom w:val="none" w:sz="0" w:space="0" w:color="auto"/>
            <w:right w:val="none" w:sz="0" w:space="0" w:color="auto"/>
          </w:divBdr>
          <w:divsChild>
            <w:div w:id="229390252">
              <w:marLeft w:val="0"/>
              <w:marRight w:val="0"/>
              <w:marTop w:val="0"/>
              <w:marBottom w:val="0"/>
              <w:divBdr>
                <w:top w:val="none" w:sz="0" w:space="0" w:color="auto"/>
                <w:left w:val="none" w:sz="0" w:space="0" w:color="auto"/>
                <w:bottom w:val="none" w:sz="0" w:space="0" w:color="auto"/>
                <w:right w:val="none" w:sz="0" w:space="0" w:color="auto"/>
              </w:divBdr>
              <w:divsChild>
                <w:div w:id="741372109">
                  <w:marLeft w:val="0"/>
                  <w:marRight w:val="0"/>
                  <w:marTop w:val="0"/>
                  <w:marBottom w:val="0"/>
                  <w:divBdr>
                    <w:top w:val="none" w:sz="0" w:space="0" w:color="auto"/>
                    <w:left w:val="none" w:sz="0" w:space="0" w:color="auto"/>
                    <w:bottom w:val="none" w:sz="0" w:space="0" w:color="auto"/>
                    <w:right w:val="none" w:sz="0" w:space="0" w:color="auto"/>
                  </w:divBdr>
                </w:div>
              </w:divsChild>
            </w:div>
            <w:div w:id="639774160">
              <w:marLeft w:val="0"/>
              <w:marRight w:val="0"/>
              <w:marTop w:val="0"/>
              <w:marBottom w:val="0"/>
              <w:divBdr>
                <w:top w:val="none" w:sz="0" w:space="0" w:color="auto"/>
                <w:left w:val="none" w:sz="0" w:space="0" w:color="auto"/>
                <w:bottom w:val="none" w:sz="0" w:space="0" w:color="auto"/>
                <w:right w:val="none" w:sz="0" w:space="0" w:color="auto"/>
              </w:divBdr>
              <w:divsChild>
                <w:div w:id="1659503734">
                  <w:marLeft w:val="0"/>
                  <w:marRight w:val="0"/>
                  <w:marTop w:val="0"/>
                  <w:marBottom w:val="0"/>
                  <w:divBdr>
                    <w:top w:val="none" w:sz="0" w:space="0" w:color="auto"/>
                    <w:left w:val="none" w:sz="0" w:space="0" w:color="auto"/>
                    <w:bottom w:val="none" w:sz="0" w:space="0" w:color="auto"/>
                    <w:right w:val="none" w:sz="0" w:space="0" w:color="auto"/>
                  </w:divBdr>
                </w:div>
              </w:divsChild>
            </w:div>
            <w:div w:id="165630338">
              <w:marLeft w:val="0"/>
              <w:marRight w:val="0"/>
              <w:marTop w:val="0"/>
              <w:marBottom w:val="0"/>
              <w:divBdr>
                <w:top w:val="none" w:sz="0" w:space="0" w:color="auto"/>
                <w:left w:val="none" w:sz="0" w:space="0" w:color="auto"/>
                <w:bottom w:val="none" w:sz="0" w:space="0" w:color="auto"/>
                <w:right w:val="none" w:sz="0" w:space="0" w:color="auto"/>
              </w:divBdr>
              <w:divsChild>
                <w:div w:id="578829360">
                  <w:marLeft w:val="0"/>
                  <w:marRight w:val="0"/>
                  <w:marTop w:val="0"/>
                  <w:marBottom w:val="0"/>
                  <w:divBdr>
                    <w:top w:val="none" w:sz="0" w:space="0" w:color="auto"/>
                    <w:left w:val="none" w:sz="0" w:space="0" w:color="auto"/>
                    <w:bottom w:val="none" w:sz="0" w:space="0" w:color="auto"/>
                    <w:right w:val="none" w:sz="0" w:space="0" w:color="auto"/>
                  </w:divBdr>
                </w:div>
              </w:divsChild>
            </w:div>
            <w:div w:id="1648629155">
              <w:marLeft w:val="0"/>
              <w:marRight w:val="0"/>
              <w:marTop w:val="0"/>
              <w:marBottom w:val="0"/>
              <w:divBdr>
                <w:top w:val="none" w:sz="0" w:space="0" w:color="auto"/>
                <w:left w:val="none" w:sz="0" w:space="0" w:color="auto"/>
                <w:bottom w:val="none" w:sz="0" w:space="0" w:color="auto"/>
                <w:right w:val="none" w:sz="0" w:space="0" w:color="auto"/>
              </w:divBdr>
              <w:divsChild>
                <w:div w:id="294603820">
                  <w:marLeft w:val="0"/>
                  <w:marRight w:val="0"/>
                  <w:marTop w:val="0"/>
                  <w:marBottom w:val="0"/>
                  <w:divBdr>
                    <w:top w:val="none" w:sz="0" w:space="0" w:color="auto"/>
                    <w:left w:val="none" w:sz="0" w:space="0" w:color="auto"/>
                    <w:bottom w:val="none" w:sz="0" w:space="0" w:color="auto"/>
                    <w:right w:val="none" w:sz="0" w:space="0" w:color="auto"/>
                  </w:divBdr>
                </w:div>
              </w:divsChild>
            </w:div>
            <w:div w:id="1085421157">
              <w:marLeft w:val="0"/>
              <w:marRight w:val="0"/>
              <w:marTop w:val="0"/>
              <w:marBottom w:val="0"/>
              <w:divBdr>
                <w:top w:val="none" w:sz="0" w:space="0" w:color="auto"/>
                <w:left w:val="none" w:sz="0" w:space="0" w:color="auto"/>
                <w:bottom w:val="none" w:sz="0" w:space="0" w:color="auto"/>
                <w:right w:val="none" w:sz="0" w:space="0" w:color="auto"/>
              </w:divBdr>
              <w:divsChild>
                <w:div w:id="215241902">
                  <w:marLeft w:val="0"/>
                  <w:marRight w:val="0"/>
                  <w:marTop w:val="0"/>
                  <w:marBottom w:val="0"/>
                  <w:divBdr>
                    <w:top w:val="none" w:sz="0" w:space="0" w:color="auto"/>
                    <w:left w:val="none" w:sz="0" w:space="0" w:color="auto"/>
                    <w:bottom w:val="none" w:sz="0" w:space="0" w:color="auto"/>
                    <w:right w:val="none" w:sz="0" w:space="0" w:color="auto"/>
                  </w:divBdr>
                </w:div>
              </w:divsChild>
            </w:div>
            <w:div w:id="1365206689">
              <w:marLeft w:val="0"/>
              <w:marRight w:val="0"/>
              <w:marTop w:val="0"/>
              <w:marBottom w:val="0"/>
              <w:divBdr>
                <w:top w:val="none" w:sz="0" w:space="0" w:color="auto"/>
                <w:left w:val="none" w:sz="0" w:space="0" w:color="auto"/>
                <w:bottom w:val="none" w:sz="0" w:space="0" w:color="auto"/>
                <w:right w:val="none" w:sz="0" w:space="0" w:color="auto"/>
              </w:divBdr>
              <w:divsChild>
                <w:div w:id="1754736148">
                  <w:marLeft w:val="0"/>
                  <w:marRight w:val="0"/>
                  <w:marTop w:val="0"/>
                  <w:marBottom w:val="0"/>
                  <w:divBdr>
                    <w:top w:val="none" w:sz="0" w:space="0" w:color="auto"/>
                    <w:left w:val="none" w:sz="0" w:space="0" w:color="auto"/>
                    <w:bottom w:val="none" w:sz="0" w:space="0" w:color="auto"/>
                    <w:right w:val="none" w:sz="0" w:space="0" w:color="auto"/>
                  </w:divBdr>
                </w:div>
              </w:divsChild>
            </w:div>
            <w:div w:id="505167822">
              <w:marLeft w:val="0"/>
              <w:marRight w:val="0"/>
              <w:marTop w:val="0"/>
              <w:marBottom w:val="0"/>
              <w:divBdr>
                <w:top w:val="none" w:sz="0" w:space="0" w:color="auto"/>
                <w:left w:val="none" w:sz="0" w:space="0" w:color="auto"/>
                <w:bottom w:val="none" w:sz="0" w:space="0" w:color="auto"/>
                <w:right w:val="none" w:sz="0" w:space="0" w:color="auto"/>
              </w:divBdr>
              <w:divsChild>
                <w:div w:id="1524399043">
                  <w:marLeft w:val="0"/>
                  <w:marRight w:val="0"/>
                  <w:marTop w:val="0"/>
                  <w:marBottom w:val="0"/>
                  <w:divBdr>
                    <w:top w:val="none" w:sz="0" w:space="0" w:color="auto"/>
                    <w:left w:val="none" w:sz="0" w:space="0" w:color="auto"/>
                    <w:bottom w:val="none" w:sz="0" w:space="0" w:color="auto"/>
                    <w:right w:val="none" w:sz="0" w:space="0" w:color="auto"/>
                  </w:divBdr>
                </w:div>
              </w:divsChild>
            </w:div>
            <w:div w:id="262690660">
              <w:marLeft w:val="0"/>
              <w:marRight w:val="0"/>
              <w:marTop w:val="0"/>
              <w:marBottom w:val="0"/>
              <w:divBdr>
                <w:top w:val="none" w:sz="0" w:space="0" w:color="auto"/>
                <w:left w:val="none" w:sz="0" w:space="0" w:color="auto"/>
                <w:bottom w:val="none" w:sz="0" w:space="0" w:color="auto"/>
                <w:right w:val="none" w:sz="0" w:space="0" w:color="auto"/>
              </w:divBdr>
              <w:divsChild>
                <w:div w:id="1356540808">
                  <w:marLeft w:val="0"/>
                  <w:marRight w:val="0"/>
                  <w:marTop w:val="0"/>
                  <w:marBottom w:val="0"/>
                  <w:divBdr>
                    <w:top w:val="none" w:sz="0" w:space="0" w:color="auto"/>
                    <w:left w:val="none" w:sz="0" w:space="0" w:color="auto"/>
                    <w:bottom w:val="none" w:sz="0" w:space="0" w:color="auto"/>
                    <w:right w:val="none" w:sz="0" w:space="0" w:color="auto"/>
                  </w:divBdr>
                </w:div>
              </w:divsChild>
            </w:div>
            <w:div w:id="1794010224">
              <w:marLeft w:val="0"/>
              <w:marRight w:val="0"/>
              <w:marTop w:val="0"/>
              <w:marBottom w:val="0"/>
              <w:divBdr>
                <w:top w:val="none" w:sz="0" w:space="0" w:color="auto"/>
                <w:left w:val="none" w:sz="0" w:space="0" w:color="auto"/>
                <w:bottom w:val="none" w:sz="0" w:space="0" w:color="auto"/>
                <w:right w:val="none" w:sz="0" w:space="0" w:color="auto"/>
              </w:divBdr>
              <w:divsChild>
                <w:div w:id="1132282560">
                  <w:marLeft w:val="0"/>
                  <w:marRight w:val="0"/>
                  <w:marTop w:val="0"/>
                  <w:marBottom w:val="0"/>
                  <w:divBdr>
                    <w:top w:val="none" w:sz="0" w:space="0" w:color="auto"/>
                    <w:left w:val="none" w:sz="0" w:space="0" w:color="auto"/>
                    <w:bottom w:val="none" w:sz="0" w:space="0" w:color="auto"/>
                    <w:right w:val="none" w:sz="0" w:space="0" w:color="auto"/>
                  </w:divBdr>
                </w:div>
              </w:divsChild>
            </w:div>
            <w:div w:id="1180507075">
              <w:marLeft w:val="0"/>
              <w:marRight w:val="0"/>
              <w:marTop w:val="0"/>
              <w:marBottom w:val="0"/>
              <w:divBdr>
                <w:top w:val="none" w:sz="0" w:space="0" w:color="auto"/>
                <w:left w:val="none" w:sz="0" w:space="0" w:color="auto"/>
                <w:bottom w:val="none" w:sz="0" w:space="0" w:color="auto"/>
                <w:right w:val="none" w:sz="0" w:space="0" w:color="auto"/>
              </w:divBdr>
              <w:divsChild>
                <w:div w:id="977687583">
                  <w:marLeft w:val="0"/>
                  <w:marRight w:val="0"/>
                  <w:marTop w:val="0"/>
                  <w:marBottom w:val="0"/>
                  <w:divBdr>
                    <w:top w:val="none" w:sz="0" w:space="0" w:color="auto"/>
                    <w:left w:val="none" w:sz="0" w:space="0" w:color="auto"/>
                    <w:bottom w:val="none" w:sz="0" w:space="0" w:color="auto"/>
                    <w:right w:val="none" w:sz="0" w:space="0" w:color="auto"/>
                  </w:divBdr>
                </w:div>
              </w:divsChild>
            </w:div>
            <w:div w:id="2003855098">
              <w:marLeft w:val="0"/>
              <w:marRight w:val="0"/>
              <w:marTop w:val="0"/>
              <w:marBottom w:val="0"/>
              <w:divBdr>
                <w:top w:val="none" w:sz="0" w:space="0" w:color="auto"/>
                <w:left w:val="none" w:sz="0" w:space="0" w:color="auto"/>
                <w:bottom w:val="none" w:sz="0" w:space="0" w:color="auto"/>
                <w:right w:val="none" w:sz="0" w:space="0" w:color="auto"/>
              </w:divBdr>
              <w:divsChild>
                <w:div w:id="597564041">
                  <w:marLeft w:val="0"/>
                  <w:marRight w:val="0"/>
                  <w:marTop w:val="0"/>
                  <w:marBottom w:val="0"/>
                  <w:divBdr>
                    <w:top w:val="none" w:sz="0" w:space="0" w:color="auto"/>
                    <w:left w:val="none" w:sz="0" w:space="0" w:color="auto"/>
                    <w:bottom w:val="none" w:sz="0" w:space="0" w:color="auto"/>
                    <w:right w:val="none" w:sz="0" w:space="0" w:color="auto"/>
                  </w:divBdr>
                </w:div>
              </w:divsChild>
            </w:div>
            <w:div w:id="1519811310">
              <w:marLeft w:val="0"/>
              <w:marRight w:val="0"/>
              <w:marTop w:val="0"/>
              <w:marBottom w:val="0"/>
              <w:divBdr>
                <w:top w:val="none" w:sz="0" w:space="0" w:color="auto"/>
                <w:left w:val="none" w:sz="0" w:space="0" w:color="auto"/>
                <w:bottom w:val="none" w:sz="0" w:space="0" w:color="auto"/>
                <w:right w:val="none" w:sz="0" w:space="0" w:color="auto"/>
              </w:divBdr>
              <w:divsChild>
                <w:div w:id="486168388">
                  <w:marLeft w:val="0"/>
                  <w:marRight w:val="0"/>
                  <w:marTop w:val="0"/>
                  <w:marBottom w:val="0"/>
                  <w:divBdr>
                    <w:top w:val="none" w:sz="0" w:space="0" w:color="auto"/>
                    <w:left w:val="none" w:sz="0" w:space="0" w:color="auto"/>
                    <w:bottom w:val="none" w:sz="0" w:space="0" w:color="auto"/>
                    <w:right w:val="none" w:sz="0" w:space="0" w:color="auto"/>
                  </w:divBdr>
                </w:div>
              </w:divsChild>
            </w:div>
            <w:div w:id="1219635942">
              <w:marLeft w:val="0"/>
              <w:marRight w:val="0"/>
              <w:marTop w:val="0"/>
              <w:marBottom w:val="0"/>
              <w:divBdr>
                <w:top w:val="none" w:sz="0" w:space="0" w:color="auto"/>
                <w:left w:val="none" w:sz="0" w:space="0" w:color="auto"/>
                <w:bottom w:val="none" w:sz="0" w:space="0" w:color="auto"/>
                <w:right w:val="none" w:sz="0" w:space="0" w:color="auto"/>
              </w:divBdr>
              <w:divsChild>
                <w:div w:id="894042988">
                  <w:marLeft w:val="0"/>
                  <w:marRight w:val="0"/>
                  <w:marTop w:val="0"/>
                  <w:marBottom w:val="0"/>
                  <w:divBdr>
                    <w:top w:val="none" w:sz="0" w:space="0" w:color="auto"/>
                    <w:left w:val="none" w:sz="0" w:space="0" w:color="auto"/>
                    <w:bottom w:val="none" w:sz="0" w:space="0" w:color="auto"/>
                    <w:right w:val="none" w:sz="0" w:space="0" w:color="auto"/>
                  </w:divBdr>
                </w:div>
              </w:divsChild>
            </w:div>
            <w:div w:id="771631719">
              <w:marLeft w:val="0"/>
              <w:marRight w:val="0"/>
              <w:marTop w:val="0"/>
              <w:marBottom w:val="0"/>
              <w:divBdr>
                <w:top w:val="none" w:sz="0" w:space="0" w:color="auto"/>
                <w:left w:val="none" w:sz="0" w:space="0" w:color="auto"/>
                <w:bottom w:val="none" w:sz="0" w:space="0" w:color="auto"/>
                <w:right w:val="none" w:sz="0" w:space="0" w:color="auto"/>
              </w:divBdr>
              <w:divsChild>
                <w:div w:id="1397316972">
                  <w:marLeft w:val="0"/>
                  <w:marRight w:val="0"/>
                  <w:marTop w:val="0"/>
                  <w:marBottom w:val="0"/>
                  <w:divBdr>
                    <w:top w:val="none" w:sz="0" w:space="0" w:color="auto"/>
                    <w:left w:val="none" w:sz="0" w:space="0" w:color="auto"/>
                    <w:bottom w:val="none" w:sz="0" w:space="0" w:color="auto"/>
                    <w:right w:val="none" w:sz="0" w:space="0" w:color="auto"/>
                  </w:divBdr>
                </w:div>
              </w:divsChild>
            </w:div>
            <w:div w:id="1656297592">
              <w:marLeft w:val="0"/>
              <w:marRight w:val="0"/>
              <w:marTop w:val="0"/>
              <w:marBottom w:val="0"/>
              <w:divBdr>
                <w:top w:val="none" w:sz="0" w:space="0" w:color="auto"/>
                <w:left w:val="none" w:sz="0" w:space="0" w:color="auto"/>
                <w:bottom w:val="none" w:sz="0" w:space="0" w:color="auto"/>
                <w:right w:val="none" w:sz="0" w:space="0" w:color="auto"/>
              </w:divBdr>
              <w:divsChild>
                <w:div w:id="1054307562">
                  <w:marLeft w:val="0"/>
                  <w:marRight w:val="0"/>
                  <w:marTop w:val="0"/>
                  <w:marBottom w:val="0"/>
                  <w:divBdr>
                    <w:top w:val="none" w:sz="0" w:space="0" w:color="auto"/>
                    <w:left w:val="none" w:sz="0" w:space="0" w:color="auto"/>
                    <w:bottom w:val="none" w:sz="0" w:space="0" w:color="auto"/>
                    <w:right w:val="none" w:sz="0" w:space="0" w:color="auto"/>
                  </w:divBdr>
                </w:div>
              </w:divsChild>
            </w:div>
            <w:div w:id="2044985532">
              <w:marLeft w:val="0"/>
              <w:marRight w:val="0"/>
              <w:marTop w:val="0"/>
              <w:marBottom w:val="0"/>
              <w:divBdr>
                <w:top w:val="none" w:sz="0" w:space="0" w:color="auto"/>
                <w:left w:val="none" w:sz="0" w:space="0" w:color="auto"/>
                <w:bottom w:val="none" w:sz="0" w:space="0" w:color="auto"/>
                <w:right w:val="none" w:sz="0" w:space="0" w:color="auto"/>
              </w:divBdr>
              <w:divsChild>
                <w:div w:id="1179851527">
                  <w:marLeft w:val="0"/>
                  <w:marRight w:val="0"/>
                  <w:marTop w:val="0"/>
                  <w:marBottom w:val="0"/>
                  <w:divBdr>
                    <w:top w:val="none" w:sz="0" w:space="0" w:color="auto"/>
                    <w:left w:val="none" w:sz="0" w:space="0" w:color="auto"/>
                    <w:bottom w:val="none" w:sz="0" w:space="0" w:color="auto"/>
                    <w:right w:val="none" w:sz="0" w:space="0" w:color="auto"/>
                  </w:divBdr>
                </w:div>
              </w:divsChild>
            </w:div>
            <w:div w:id="1059670808">
              <w:marLeft w:val="0"/>
              <w:marRight w:val="0"/>
              <w:marTop w:val="0"/>
              <w:marBottom w:val="0"/>
              <w:divBdr>
                <w:top w:val="none" w:sz="0" w:space="0" w:color="auto"/>
                <w:left w:val="none" w:sz="0" w:space="0" w:color="auto"/>
                <w:bottom w:val="none" w:sz="0" w:space="0" w:color="auto"/>
                <w:right w:val="none" w:sz="0" w:space="0" w:color="auto"/>
              </w:divBdr>
              <w:divsChild>
                <w:div w:id="621035449">
                  <w:marLeft w:val="0"/>
                  <w:marRight w:val="0"/>
                  <w:marTop w:val="0"/>
                  <w:marBottom w:val="0"/>
                  <w:divBdr>
                    <w:top w:val="none" w:sz="0" w:space="0" w:color="auto"/>
                    <w:left w:val="none" w:sz="0" w:space="0" w:color="auto"/>
                    <w:bottom w:val="none" w:sz="0" w:space="0" w:color="auto"/>
                    <w:right w:val="none" w:sz="0" w:space="0" w:color="auto"/>
                  </w:divBdr>
                </w:div>
              </w:divsChild>
            </w:div>
            <w:div w:id="693842230">
              <w:marLeft w:val="0"/>
              <w:marRight w:val="0"/>
              <w:marTop w:val="0"/>
              <w:marBottom w:val="0"/>
              <w:divBdr>
                <w:top w:val="none" w:sz="0" w:space="0" w:color="auto"/>
                <w:left w:val="none" w:sz="0" w:space="0" w:color="auto"/>
                <w:bottom w:val="none" w:sz="0" w:space="0" w:color="auto"/>
                <w:right w:val="none" w:sz="0" w:space="0" w:color="auto"/>
              </w:divBdr>
              <w:divsChild>
                <w:div w:id="2041737799">
                  <w:marLeft w:val="0"/>
                  <w:marRight w:val="0"/>
                  <w:marTop w:val="0"/>
                  <w:marBottom w:val="0"/>
                  <w:divBdr>
                    <w:top w:val="none" w:sz="0" w:space="0" w:color="auto"/>
                    <w:left w:val="none" w:sz="0" w:space="0" w:color="auto"/>
                    <w:bottom w:val="none" w:sz="0" w:space="0" w:color="auto"/>
                    <w:right w:val="none" w:sz="0" w:space="0" w:color="auto"/>
                  </w:divBdr>
                </w:div>
              </w:divsChild>
            </w:div>
            <w:div w:id="1426416530">
              <w:marLeft w:val="0"/>
              <w:marRight w:val="0"/>
              <w:marTop w:val="0"/>
              <w:marBottom w:val="0"/>
              <w:divBdr>
                <w:top w:val="none" w:sz="0" w:space="0" w:color="auto"/>
                <w:left w:val="none" w:sz="0" w:space="0" w:color="auto"/>
                <w:bottom w:val="none" w:sz="0" w:space="0" w:color="auto"/>
                <w:right w:val="none" w:sz="0" w:space="0" w:color="auto"/>
              </w:divBdr>
              <w:divsChild>
                <w:div w:id="234701511">
                  <w:marLeft w:val="0"/>
                  <w:marRight w:val="0"/>
                  <w:marTop w:val="0"/>
                  <w:marBottom w:val="0"/>
                  <w:divBdr>
                    <w:top w:val="none" w:sz="0" w:space="0" w:color="auto"/>
                    <w:left w:val="none" w:sz="0" w:space="0" w:color="auto"/>
                    <w:bottom w:val="none" w:sz="0" w:space="0" w:color="auto"/>
                    <w:right w:val="none" w:sz="0" w:space="0" w:color="auto"/>
                  </w:divBdr>
                </w:div>
              </w:divsChild>
            </w:div>
            <w:div w:id="1586182146">
              <w:marLeft w:val="0"/>
              <w:marRight w:val="0"/>
              <w:marTop w:val="0"/>
              <w:marBottom w:val="0"/>
              <w:divBdr>
                <w:top w:val="none" w:sz="0" w:space="0" w:color="auto"/>
                <w:left w:val="none" w:sz="0" w:space="0" w:color="auto"/>
                <w:bottom w:val="none" w:sz="0" w:space="0" w:color="auto"/>
                <w:right w:val="none" w:sz="0" w:space="0" w:color="auto"/>
              </w:divBdr>
              <w:divsChild>
                <w:div w:id="1831482264">
                  <w:marLeft w:val="0"/>
                  <w:marRight w:val="0"/>
                  <w:marTop w:val="0"/>
                  <w:marBottom w:val="0"/>
                  <w:divBdr>
                    <w:top w:val="none" w:sz="0" w:space="0" w:color="auto"/>
                    <w:left w:val="none" w:sz="0" w:space="0" w:color="auto"/>
                    <w:bottom w:val="none" w:sz="0" w:space="0" w:color="auto"/>
                    <w:right w:val="none" w:sz="0" w:space="0" w:color="auto"/>
                  </w:divBdr>
                </w:div>
              </w:divsChild>
            </w:div>
            <w:div w:id="1272278540">
              <w:marLeft w:val="0"/>
              <w:marRight w:val="0"/>
              <w:marTop w:val="0"/>
              <w:marBottom w:val="0"/>
              <w:divBdr>
                <w:top w:val="none" w:sz="0" w:space="0" w:color="auto"/>
                <w:left w:val="none" w:sz="0" w:space="0" w:color="auto"/>
                <w:bottom w:val="none" w:sz="0" w:space="0" w:color="auto"/>
                <w:right w:val="none" w:sz="0" w:space="0" w:color="auto"/>
              </w:divBdr>
              <w:divsChild>
                <w:div w:id="1324511582">
                  <w:marLeft w:val="0"/>
                  <w:marRight w:val="0"/>
                  <w:marTop w:val="0"/>
                  <w:marBottom w:val="0"/>
                  <w:divBdr>
                    <w:top w:val="none" w:sz="0" w:space="0" w:color="auto"/>
                    <w:left w:val="none" w:sz="0" w:space="0" w:color="auto"/>
                    <w:bottom w:val="none" w:sz="0" w:space="0" w:color="auto"/>
                    <w:right w:val="none" w:sz="0" w:space="0" w:color="auto"/>
                  </w:divBdr>
                </w:div>
              </w:divsChild>
            </w:div>
            <w:div w:id="12535007">
              <w:marLeft w:val="0"/>
              <w:marRight w:val="0"/>
              <w:marTop w:val="0"/>
              <w:marBottom w:val="0"/>
              <w:divBdr>
                <w:top w:val="none" w:sz="0" w:space="0" w:color="auto"/>
                <w:left w:val="none" w:sz="0" w:space="0" w:color="auto"/>
                <w:bottom w:val="none" w:sz="0" w:space="0" w:color="auto"/>
                <w:right w:val="none" w:sz="0" w:space="0" w:color="auto"/>
              </w:divBdr>
              <w:divsChild>
                <w:div w:id="1767992518">
                  <w:marLeft w:val="0"/>
                  <w:marRight w:val="0"/>
                  <w:marTop w:val="0"/>
                  <w:marBottom w:val="0"/>
                  <w:divBdr>
                    <w:top w:val="none" w:sz="0" w:space="0" w:color="auto"/>
                    <w:left w:val="none" w:sz="0" w:space="0" w:color="auto"/>
                    <w:bottom w:val="none" w:sz="0" w:space="0" w:color="auto"/>
                    <w:right w:val="none" w:sz="0" w:space="0" w:color="auto"/>
                  </w:divBdr>
                </w:div>
              </w:divsChild>
            </w:div>
            <w:div w:id="1949775587">
              <w:marLeft w:val="0"/>
              <w:marRight w:val="0"/>
              <w:marTop w:val="0"/>
              <w:marBottom w:val="0"/>
              <w:divBdr>
                <w:top w:val="none" w:sz="0" w:space="0" w:color="auto"/>
                <w:left w:val="none" w:sz="0" w:space="0" w:color="auto"/>
                <w:bottom w:val="none" w:sz="0" w:space="0" w:color="auto"/>
                <w:right w:val="none" w:sz="0" w:space="0" w:color="auto"/>
              </w:divBdr>
              <w:divsChild>
                <w:div w:id="677007539">
                  <w:marLeft w:val="0"/>
                  <w:marRight w:val="0"/>
                  <w:marTop w:val="0"/>
                  <w:marBottom w:val="0"/>
                  <w:divBdr>
                    <w:top w:val="none" w:sz="0" w:space="0" w:color="auto"/>
                    <w:left w:val="none" w:sz="0" w:space="0" w:color="auto"/>
                    <w:bottom w:val="none" w:sz="0" w:space="0" w:color="auto"/>
                    <w:right w:val="none" w:sz="0" w:space="0" w:color="auto"/>
                  </w:divBdr>
                </w:div>
              </w:divsChild>
            </w:div>
            <w:div w:id="235481196">
              <w:marLeft w:val="0"/>
              <w:marRight w:val="0"/>
              <w:marTop w:val="0"/>
              <w:marBottom w:val="0"/>
              <w:divBdr>
                <w:top w:val="none" w:sz="0" w:space="0" w:color="auto"/>
                <w:left w:val="none" w:sz="0" w:space="0" w:color="auto"/>
                <w:bottom w:val="none" w:sz="0" w:space="0" w:color="auto"/>
                <w:right w:val="none" w:sz="0" w:space="0" w:color="auto"/>
              </w:divBdr>
              <w:divsChild>
                <w:div w:id="966400899">
                  <w:marLeft w:val="0"/>
                  <w:marRight w:val="0"/>
                  <w:marTop w:val="0"/>
                  <w:marBottom w:val="0"/>
                  <w:divBdr>
                    <w:top w:val="none" w:sz="0" w:space="0" w:color="auto"/>
                    <w:left w:val="none" w:sz="0" w:space="0" w:color="auto"/>
                    <w:bottom w:val="none" w:sz="0" w:space="0" w:color="auto"/>
                    <w:right w:val="none" w:sz="0" w:space="0" w:color="auto"/>
                  </w:divBdr>
                </w:div>
              </w:divsChild>
            </w:div>
            <w:div w:id="594315">
              <w:marLeft w:val="0"/>
              <w:marRight w:val="0"/>
              <w:marTop w:val="0"/>
              <w:marBottom w:val="0"/>
              <w:divBdr>
                <w:top w:val="none" w:sz="0" w:space="0" w:color="auto"/>
                <w:left w:val="none" w:sz="0" w:space="0" w:color="auto"/>
                <w:bottom w:val="none" w:sz="0" w:space="0" w:color="auto"/>
                <w:right w:val="none" w:sz="0" w:space="0" w:color="auto"/>
              </w:divBdr>
              <w:divsChild>
                <w:div w:id="1041632941">
                  <w:marLeft w:val="0"/>
                  <w:marRight w:val="0"/>
                  <w:marTop w:val="0"/>
                  <w:marBottom w:val="0"/>
                  <w:divBdr>
                    <w:top w:val="none" w:sz="0" w:space="0" w:color="auto"/>
                    <w:left w:val="none" w:sz="0" w:space="0" w:color="auto"/>
                    <w:bottom w:val="none" w:sz="0" w:space="0" w:color="auto"/>
                    <w:right w:val="none" w:sz="0" w:space="0" w:color="auto"/>
                  </w:divBdr>
                </w:div>
              </w:divsChild>
            </w:div>
            <w:div w:id="1718702400">
              <w:marLeft w:val="0"/>
              <w:marRight w:val="0"/>
              <w:marTop w:val="0"/>
              <w:marBottom w:val="0"/>
              <w:divBdr>
                <w:top w:val="none" w:sz="0" w:space="0" w:color="auto"/>
                <w:left w:val="none" w:sz="0" w:space="0" w:color="auto"/>
                <w:bottom w:val="none" w:sz="0" w:space="0" w:color="auto"/>
                <w:right w:val="none" w:sz="0" w:space="0" w:color="auto"/>
              </w:divBdr>
              <w:divsChild>
                <w:div w:id="17119742">
                  <w:marLeft w:val="0"/>
                  <w:marRight w:val="0"/>
                  <w:marTop w:val="0"/>
                  <w:marBottom w:val="0"/>
                  <w:divBdr>
                    <w:top w:val="none" w:sz="0" w:space="0" w:color="auto"/>
                    <w:left w:val="none" w:sz="0" w:space="0" w:color="auto"/>
                    <w:bottom w:val="none" w:sz="0" w:space="0" w:color="auto"/>
                    <w:right w:val="none" w:sz="0" w:space="0" w:color="auto"/>
                  </w:divBdr>
                </w:div>
              </w:divsChild>
            </w:div>
            <w:div w:id="282662816">
              <w:marLeft w:val="0"/>
              <w:marRight w:val="0"/>
              <w:marTop w:val="0"/>
              <w:marBottom w:val="0"/>
              <w:divBdr>
                <w:top w:val="none" w:sz="0" w:space="0" w:color="auto"/>
                <w:left w:val="none" w:sz="0" w:space="0" w:color="auto"/>
                <w:bottom w:val="none" w:sz="0" w:space="0" w:color="auto"/>
                <w:right w:val="none" w:sz="0" w:space="0" w:color="auto"/>
              </w:divBdr>
              <w:divsChild>
                <w:div w:id="860898936">
                  <w:marLeft w:val="0"/>
                  <w:marRight w:val="0"/>
                  <w:marTop w:val="0"/>
                  <w:marBottom w:val="0"/>
                  <w:divBdr>
                    <w:top w:val="none" w:sz="0" w:space="0" w:color="auto"/>
                    <w:left w:val="none" w:sz="0" w:space="0" w:color="auto"/>
                    <w:bottom w:val="none" w:sz="0" w:space="0" w:color="auto"/>
                    <w:right w:val="none" w:sz="0" w:space="0" w:color="auto"/>
                  </w:divBdr>
                </w:div>
              </w:divsChild>
            </w:div>
            <w:div w:id="1486554488">
              <w:marLeft w:val="0"/>
              <w:marRight w:val="0"/>
              <w:marTop w:val="0"/>
              <w:marBottom w:val="0"/>
              <w:divBdr>
                <w:top w:val="none" w:sz="0" w:space="0" w:color="auto"/>
                <w:left w:val="none" w:sz="0" w:space="0" w:color="auto"/>
                <w:bottom w:val="none" w:sz="0" w:space="0" w:color="auto"/>
                <w:right w:val="none" w:sz="0" w:space="0" w:color="auto"/>
              </w:divBdr>
              <w:divsChild>
                <w:div w:id="1441418261">
                  <w:marLeft w:val="0"/>
                  <w:marRight w:val="0"/>
                  <w:marTop w:val="0"/>
                  <w:marBottom w:val="0"/>
                  <w:divBdr>
                    <w:top w:val="none" w:sz="0" w:space="0" w:color="auto"/>
                    <w:left w:val="none" w:sz="0" w:space="0" w:color="auto"/>
                    <w:bottom w:val="none" w:sz="0" w:space="0" w:color="auto"/>
                    <w:right w:val="none" w:sz="0" w:space="0" w:color="auto"/>
                  </w:divBdr>
                </w:div>
              </w:divsChild>
            </w:div>
            <w:div w:id="62218545">
              <w:marLeft w:val="0"/>
              <w:marRight w:val="0"/>
              <w:marTop w:val="0"/>
              <w:marBottom w:val="0"/>
              <w:divBdr>
                <w:top w:val="none" w:sz="0" w:space="0" w:color="auto"/>
                <w:left w:val="none" w:sz="0" w:space="0" w:color="auto"/>
                <w:bottom w:val="none" w:sz="0" w:space="0" w:color="auto"/>
                <w:right w:val="none" w:sz="0" w:space="0" w:color="auto"/>
              </w:divBdr>
              <w:divsChild>
                <w:div w:id="1289359888">
                  <w:marLeft w:val="0"/>
                  <w:marRight w:val="0"/>
                  <w:marTop w:val="0"/>
                  <w:marBottom w:val="0"/>
                  <w:divBdr>
                    <w:top w:val="none" w:sz="0" w:space="0" w:color="auto"/>
                    <w:left w:val="none" w:sz="0" w:space="0" w:color="auto"/>
                    <w:bottom w:val="none" w:sz="0" w:space="0" w:color="auto"/>
                    <w:right w:val="none" w:sz="0" w:space="0" w:color="auto"/>
                  </w:divBdr>
                </w:div>
              </w:divsChild>
            </w:div>
            <w:div w:id="779880437">
              <w:marLeft w:val="0"/>
              <w:marRight w:val="0"/>
              <w:marTop w:val="0"/>
              <w:marBottom w:val="0"/>
              <w:divBdr>
                <w:top w:val="none" w:sz="0" w:space="0" w:color="auto"/>
                <w:left w:val="none" w:sz="0" w:space="0" w:color="auto"/>
                <w:bottom w:val="none" w:sz="0" w:space="0" w:color="auto"/>
                <w:right w:val="none" w:sz="0" w:space="0" w:color="auto"/>
              </w:divBdr>
              <w:divsChild>
                <w:div w:id="425618704">
                  <w:marLeft w:val="0"/>
                  <w:marRight w:val="0"/>
                  <w:marTop w:val="0"/>
                  <w:marBottom w:val="0"/>
                  <w:divBdr>
                    <w:top w:val="none" w:sz="0" w:space="0" w:color="auto"/>
                    <w:left w:val="none" w:sz="0" w:space="0" w:color="auto"/>
                    <w:bottom w:val="none" w:sz="0" w:space="0" w:color="auto"/>
                    <w:right w:val="none" w:sz="0" w:space="0" w:color="auto"/>
                  </w:divBdr>
                </w:div>
              </w:divsChild>
            </w:div>
            <w:div w:id="859247009">
              <w:marLeft w:val="0"/>
              <w:marRight w:val="0"/>
              <w:marTop w:val="0"/>
              <w:marBottom w:val="0"/>
              <w:divBdr>
                <w:top w:val="none" w:sz="0" w:space="0" w:color="auto"/>
                <w:left w:val="none" w:sz="0" w:space="0" w:color="auto"/>
                <w:bottom w:val="none" w:sz="0" w:space="0" w:color="auto"/>
                <w:right w:val="none" w:sz="0" w:space="0" w:color="auto"/>
              </w:divBdr>
              <w:divsChild>
                <w:div w:id="14392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7115">
          <w:marLeft w:val="0"/>
          <w:marRight w:val="0"/>
          <w:marTop w:val="0"/>
          <w:marBottom w:val="0"/>
          <w:divBdr>
            <w:top w:val="none" w:sz="0" w:space="0" w:color="auto"/>
            <w:left w:val="none" w:sz="0" w:space="0" w:color="auto"/>
            <w:bottom w:val="none" w:sz="0" w:space="0" w:color="auto"/>
            <w:right w:val="none" w:sz="0" w:space="0" w:color="auto"/>
          </w:divBdr>
          <w:divsChild>
            <w:div w:id="1513717217">
              <w:marLeft w:val="0"/>
              <w:marRight w:val="0"/>
              <w:marTop w:val="0"/>
              <w:marBottom w:val="0"/>
              <w:divBdr>
                <w:top w:val="none" w:sz="0" w:space="0" w:color="auto"/>
                <w:left w:val="none" w:sz="0" w:space="0" w:color="auto"/>
                <w:bottom w:val="none" w:sz="0" w:space="0" w:color="auto"/>
                <w:right w:val="none" w:sz="0" w:space="0" w:color="auto"/>
              </w:divBdr>
              <w:divsChild>
                <w:div w:id="449665766">
                  <w:marLeft w:val="0"/>
                  <w:marRight w:val="0"/>
                  <w:marTop w:val="0"/>
                  <w:marBottom w:val="0"/>
                  <w:divBdr>
                    <w:top w:val="none" w:sz="0" w:space="0" w:color="auto"/>
                    <w:left w:val="none" w:sz="0" w:space="0" w:color="auto"/>
                    <w:bottom w:val="none" w:sz="0" w:space="0" w:color="auto"/>
                    <w:right w:val="none" w:sz="0" w:space="0" w:color="auto"/>
                  </w:divBdr>
                </w:div>
              </w:divsChild>
            </w:div>
            <w:div w:id="461658634">
              <w:marLeft w:val="0"/>
              <w:marRight w:val="0"/>
              <w:marTop w:val="0"/>
              <w:marBottom w:val="0"/>
              <w:divBdr>
                <w:top w:val="none" w:sz="0" w:space="0" w:color="auto"/>
                <w:left w:val="none" w:sz="0" w:space="0" w:color="auto"/>
                <w:bottom w:val="none" w:sz="0" w:space="0" w:color="auto"/>
                <w:right w:val="none" w:sz="0" w:space="0" w:color="auto"/>
              </w:divBdr>
              <w:divsChild>
                <w:div w:id="1559509387">
                  <w:marLeft w:val="0"/>
                  <w:marRight w:val="0"/>
                  <w:marTop w:val="0"/>
                  <w:marBottom w:val="0"/>
                  <w:divBdr>
                    <w:top w:val="none" w:sz="0" w:space="0" w:color="auto"/>
                    <w:left w:val="none" w:sz="0" w:space="0" w:color="auto"/>
                    <w:bottom w:val="none" w:sz="0" w:space="0" w:color="auto"/>
                    <w:right w:val="none" w:sz="0" w:space="0" w:color="auto"/>
                  </w:divBdr>
                </w:div>
              </w:divsChild>
            </w:div>
            <w:div w:id="24403927">
              <w:marLeft w:val="0"/>
              <w:marRight w:val="0"/>
              <w:marTop w:val="0"/>
              <w:marBottom w:val="0"/>
              <w:divBdr>
                <w:top w:val="none" w:sz="0" w:space="0" w:color="auto"/>
                <w:left w:val="none" w:sz="0" w:space="0" w:color="auto"/>
                <w:bottom w:val="none" w:sz="0" w:space="0" w:color="auto"/>
                <w:right w:val="none" w:sz="0" w:space="0" w:color="auto"/>
              </w:divBdr>
              <w:divsChild>
                <w:div w:id="1568226048">
                  <w:marLeft w:val="0"/>
                  <w:marRight w:val="0"/>
                  <w:marTop w:val="0"/>
                  <w:marBottom w:val="0"/>
                  <w:divBdr>
                    <w:top w:val="none" w:sz="0" w:space="0" w:color="auto"/>
                    <w:left w:val="none" w:sz="0" w:space="0" w:color="auto"/>
                    <w:bottom w:val="none" w:sz="0" w:space="0" w:color="auto"/>
                    <w:right w:val="none" w:sz="0" w:space="0" w:color="auto"/>
                  </w:divBdr>
                </w:div>
              </w:divsChild>
            </w:div>
            <w:div w:id="1027020957">
              <w:marLeft w:val="0"/>
              <w:marRight w:val="0"/>
              <w:marTop w:val="0"/>
              <w:marBottom w:val="0"/>
              <w:divBdr>
                <w:top w:val="none" w:sz="0" w:space="0" w:color="auto"/>
                <w:left w:val="none" w:sz="0" w:space="0" w:color="auto"/>
                <w:bottom w:val="none" w:sz="0" w:space="0" w:color="auto"/>
                <w:right w:val="none" w:sz="0" w:space="0" w:color="auto"/>
              </w:divBdr>
              <w:divsChild>
                <w:div w:id="1380738387">
                  <w:marLeft w:val="0"/>
                  <w:marRight w:val="0"/>
                  <w:marTop w:val="0"/>
                  <w:marBottom w:val="0"/>
                  <w:divBdr>
                    <w:top w:val="none" w:sz="0" w:space="0" w:color="auto"/>
                    <w:left w:val="none" w:sz="0" w:space="0" w:color="auto"/>
                    <w:bottom w:val="none" w:sz="0" w:space="0" w:color="auto"/>
                    <w:right w:val="none" w:sz="0" w:space="0" w:color="auto"/>
                  </w:divBdr>
                </w:div>
              </w:divsChild>
            </w:div>
            <w:div w:id="1266379738">
              <w:marLeft w:val="0"/>
              <w:marRight w:val="0"/>
              <w:marTop w:val="0"/>
              <w:marBottom w:val="0"/>
              <w:divBdr>
                <w:top w:val="none" w:sz="0" w:space="0" w:color="auto"/>
                <w:left w:val="none" w:sz="0" w:space="0" w:color="auto"/>
                <w:bottom w:val="none" w:sz="0" w:space="0" w:color="auto"/>
                <w:right w:val="none" w:sz="0" w:space="0" w:color="auto"/>
              </w:divBdr>
              <w:divsChild>
                <w:div w:id="1552577643">
                  <w:marLeft w:val="0"/>
                  <w:marRight w:val="0"/>
                  <w:marTop w:val="0"/>
                  <w:marBottom w:val="0"/>
                  <w:divBdr>
                    <w:top w:val="none" w:sz="0" w:space="0" w:color="auto"/>
                    <w:left w:val="none" w:sz="0" w:space="0" w:color="auto"/>
                    <w:bottom w:val="none" w:sz="0" w:space="0" w:color="auto"/>
                    <w:right w:val="none" w:sz="0" w:space="0" w:color="auto"/>
                  </w:divBdr>
                </w:div>
              </w:divsChild>
            </w:div>
            <w:div w:id="1589844305">
              <w:marLeft w:val="0"/>
              <w:marRight w:val="0"/>
              <w:marTop w:val="0"/>
              <w:marBottom w:val="0"/>
              <w:divBdr>
                <w:top w:val="none" w:sz="0" w:space="0" w:color="auto"/>
                <w:left w:val="none" w:sz="0" w:space="0" w:color="auto"/>
                <w:bottom w:val="none" w:sz="0" w:space="0" w:color="auto"/>
                <w:right w:val="none" w:sz="0" w:space="0" w:color="auto"/>
              </w:divBdr>
              <w:divsChild>
                <w:div w:id="1044064768">
                  <w:marLeft w:val="0"/>
                  <w:marRight w:val="0"/>
                  <w:marTop w:val="0"/>
                  <w:marBottom w:val="0"/>
                  <w:divBdr>
                    <w:top w:val="none" w:sz="0" w:space="0" w:color="auto"/>
                    <w:left w:val="none" w:sz="0" w:space="0" w:color="auto"/>
                    <w:bottom w:val="none" w:sz="0" w:space="0" w:color="auto"/>
                    <w:right w:val="none" w:sz="0" w:space="0" w:color="auto"/>
                  </w:divBdr>
                </w:div>
              </w:divsChild>
            </w:div>
            <w:div w:id="1986276532">
              <w:marLeft w:val="0"/>
              <w:marRight w:val="0"/>
              <w:marTop w:val="0"/>
              <w:marBottom w:val="0"/>
              <w:divBdr>
                <w:top w:val="none" w:sz="0" w:space="0" w:color="auto"/>
                <w:left w:val="none" w:sz="0" w:space="0" w:color="auto"/>
                <w:bottom w:val="none" w:sz="0" w:space="0" w:color="auto"/>
                <w:right w:val="none" w:sz="0" w:space="0" w:color="auto"/>
              </w:divBdr>
              <w:divsChild>
                <w:div w:id="1296254243">
                  <w:marLeft w:val="0"/>
                  <w:marRight w:val="0"/>
                  <w:marTop w:val="0"/>
                  <w:marBottom w:val="0"/>
                  <w:divBdr>
                    <w:top w:val="none" w:sz="0" w:space="0" w:color="auto"/>
                    <w:left w:val="none" w:sz="0" w:space="0" w:color="auto"/>
                    <w:bottom w:val="none" w:sz="0" w:space="0" w:color="auto"/>
                    <w:right w:val="none" w:sz="0" w:space="0" w:color="auto"/>
                  </w:divBdr>
                </w:div>
              </w:divsChild>
            </w:div>
            <w:div w:id="937907448">
              <w:marLeft w:val="0"/>
              <w:marRight w:val="0"/>
              <w:marTop w:val="0"/>
              <w:marBottom w:val="0"/>
              <w:divBdr>
                <w:top w:val="none" w:sz="0" w:space="0" w:color="auto"/>
                <w:left w:val="none" w:sz="0" w:space="0" w:color="auto"/>
                <w:bottom w:val="none" w:sz="0" w:space="0" w:color="auto"/>
                <w:right w:val="none" w:sz="0" w:space="0" w:color="auto"/>
              </w:divBdr>
              <w:divsChild>
                <w:div w:id="74279351">
                  <w:marLeft w:val="0"/>
                  <w:marRight w:val="0"/>
                  <w:marTop w:val="0"/>
                  <w:marBottom w:val="0"/>
                  <w:divBdr>
                    <w:top w:val="none" w:sz="0" w:space="0" w:color="auto"/>
                    <w:left w:val="none" w:sz="0" w:space="0" w:color="auto"/>
                    <w:bottom w:val="none" w:sz="0" w:space="0" w:color="auto"/>
                    <w:right w:val="none" w:sz="0" w:space="0" w:color="auto"/>
                  </w:divBdr>
                </w:div>
              </w:divsChild>
            </w:div>
            <w:div w:id="1517038253">
              <w:marLeft w:val="0"/>
              <w:marRight w:val="0"/>
              <w:marTop w:val="0"/>
              <w:marBottom w:val="0"/>
              <w:divBdr>
                <w:top w:val="none" w:sz="0" w:space="0" w:color="auto"/>
                <w:left w:val="none" w:sz="0" w:space="0" w:color="auto"/>
                <w:bottom w:val="none" w:sz="0" w:space="0" w:color="auto"/>
                <w:right w:val="none" w:sz="0" w:space="0" w:color="auto"/>
              </w:divBdr>
              <w:divsChild>
                <w:div w:id="1391730542">
                  <w:marLeft w:val="0"/>
                  <w:marRight w:val="0"/>
                  <w:marTop w:val="0"/>
                  <w:marBottom w:val="0"/>
                  <w:divBdr>
                    <w:top w:val="none" w:sz="0" w:space="0" w:color="auto"/>
                    <w:left w:val="none" w:sz="0" w:space="0" w:color="auto"/>
                    <w:bottom w:val="none" w:sz="0" w:space="0" w:color="auto"/>
                    <w:right w:val="none" w:sz="0" w:space="0" w:color="auto"/>
                  </w:divBdr>
                </w:div>
              </w:divsChild>
            </w:div>
            <w:div w:id="903493095">
              <w:marLeft w:val="0"/>
              <w:marRight w:val="0"/>
              <w:marTop w:val="0"/>
              <w:marBottom w:val="0"/>
              <w:divBdr>
                <w:top w:val="none" w:sz="0" w:space="0" w:color="auto"/>
                <w:left w:val="none" w:sz="0" w:space="0" w:color="auto"/>
                <w:bottom w:val="none" w:sz="0" w:space="0" w:color="auto"/>
                <w:right w:val="none" w:sz="0" w:space="0" w:color="auto"/>
              </w:divBdr>
              <w:divsChild>
                <w:div w:id="1430421237">
                  <w:marLeft w:val="0"/>
                  <w:marRight w:val="0"/>
                  <w:marTop w:val="0"/>
                  <w:marBottom w:val="0"/>
                  <w:divBdr>
                    <w:top w:val="none" w:sz="0" w:space="0" w:color="auto"/>
                    <w:left w:val="none" w:sz="0" w:space="0" w:color="auto"/>
                    <w:bottom w:val="none" w:sz="0" w:space="0" w:color="auto"/>
                    <w:right w:val="none" w:sz="0" w:space="0" w:color="auto"/>
                  </w:divBdr>
                </w:div>
              </w:divsChild>
            </w:div>
            <w:div w:id="318577514">
              <w:marLeft w:val="0"/>
              <w:marRight w:val="0"/>
              <w:marTop w:val="0"/>
              <w:marBottom w:val="0"/>
              <w:divBdr>
                <w:top w:val="none" w:sz="0" w:space="0" w:color="auto"/>
                <w:left w:val="none" w:sz="0" w:space="0" w:color="auto"/>
                <w:bottom w:val="none" w:sz="0" w:space="0" w:color="auto"/>
                <w:right w:val="none" w:sz="0" w:space="0" w:color="auto"/>
              </w:divBdr>
              <w:divsChild>
                <w:div w:id="2124642566">
                  <w:marLeft w:val="0"/>
                  <w:marRight w:val="0"/>
                  <w:marTop w:val="0"/>
                  <w:marBottom w:val="0"/>
                  <w:divBdr>
                    <w:top w:val="none" w:sz="0" w:space="0" w:color="auto"/>
                    <w:left w:val="none" w:sz="0" w:space="0" w:color="auto"/>
                    <w:bottom w:val="none" w:sz="0" w:space="0" w:color="auto"/>
                    <w:right w:val="none" w:sz="0" w:space="0" w:color="auto"/>
                  </w:divBdr>
                </w:div>
              </w:divsChild>
            </w:div>
            <w:div w:id="1582910493">
              <w:marLeft w:val="0"/>
              <w:marRight w:val="0"/>
              <w:marTop w:val="0"/>
              <w:marBottom w:val="0"/>
              <w:divBdr>
                <w:top w:val="none" w:sz="0" w:space="0" w:color="auto"/>
                <w:left w:val="none" w:sz="0" w:space="0" w:color="auto"/>
                <w:bottom w:val="none" w:sz="0" w:space="0" w:color="auto"/>
                <w:right w:val="none" w:sz="0" w:space="0" w:color="auto"/>
              </w:divBdr>
              <w:divsChild>
                <w:div w:id="978994417">
                  <w:marLeft w:val="0"/>
                  <w:marRight w:val="0"/>
                  <w:marTop w:val="0"/>
                  <w:marBottom w:val="0"/>
                  <w:divBdr>
                    <w:top w:val="none" w:sz="0" w:space="0" w:color="auto"/>
                    <w:left w:val="none" w:sz="0" w:space="0" w:color="auto"/>
                    <w:bottom w:val="none" w:sz="0" w:space="0" w:color="auto"/>
                    <w:right w:val="none" w:sz="0" w:space="0" w:color="auto"/>
                  </w:divBdr>
                </w:div>
              </w:divsChild>
            </w:div>
            <w:div w:id="488137821">
              <w:marLeft w:val="0"/>
              <w:marRight w:val="0"/>
              <w:marTop w:val="0"/>
              <w:marBottom w:val="0"/>
              <w:divBdr>
                <w:top w:val="none" w:sz="0" w:space="0" w:color="auto"/>
                <w:left w:val="none" w:sz="0" w:space="0" w:color="auto"/>
                <w:bottom w:val="none" w:sz="0" w:space="0" w:color="auto"/>
                <w:right w:val="none" w:sz="0" w:space="0" w:color="auto"/>
              </w:divBdr>
              <w:divsChild>
                <w:div w:id="14876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62125">
          <w:marLeft w:val="0"/>
          <w:marRight w:val="0"/>
          <w:marTop w:val="0"/>
          <w:marBottom w:val="0"/>
          <w:divBdr>
            <w:top w:val="none" w:sz="0" w:space="0" w:color="auto"/>
            <w:left w:val="none" w:sz="0" w:space="0" w:color="auto"/>
            <w:bottom w:val="none" w:sz="0" w:space="0" w:color="auto"/>
            <w:right w:val="none" w:sz="0" w:space="0" w:color="auto"/>
          </w:divBdr>
          <w:divsChild>
            <w:div w:id="2053111953">
              <w:marLeft w:val="0"/>
              <w:marRight w:val="0"/>
              <w:marTop w:val="0"/>
              <w:marBottom w:val="0"/>
              <w:divBdr>
                <w:top w:val="none" w:sz="0" w:space="0" w:color="auto"/>
                <w:left w:val="none" w:sz="0" w:space="0" w:color="auto"/>
                <w:bottom w:val="none" w:sz="0" w:space="0" w:color="auto"/>
                <w:right w:val="none" w:sz="0" w:space="0" w:color="auto"/>
              </w:divBdr>
              <w:divsChild>
                <w:div w:id="453451237">
                  <w:marLeft w:val="0"/>
                  <w:marRight w:val="0"/>
                  <w:marTop w:val="0"/>
                  <w:marBottom w:val="0"/>
                  <w:divBdr>
                    <w:top w:val="none" w:sz="0" w:space="0" w:color="auto"/>
                    <w:left w:val="none" w:sz="0" w:space="0" w:color="auto"/>
                    <w:bottom w:val="none" w:sz="0" w:space="0" w:color="auto"/>
                    <w:right w:val="none" w:sz="0" w:space="0" w:color="auto"/>
                  </w:divBdr>
                </w:div>
              </w:divsChild>
            </w:div>
            <w:div w:id="451751938">
              <w:marLeft w:val="0"/>
              <w:marRight w:val="0"/>
              <w:marTop w:val="0"/>
              <w:marBottom w:val="0"/>
              <w:divBdr>
                <w:top w:val="none" w:sz="0" w:space="0" w:color="auto"/>
                <w:left w:val="none" w:sz="0" w:space="0" w:color="auto"/>
                <w:bottom w:val="none" w:sz="0" w:space="0" w:color="auto"/>
                <w:right w:val="none" w:sz="0" w:space="0" w:color="auto"/>
              </w:divBdr>
              <w:divsChild>
                <w:div w:id="1255895165">
                  <w:marLeft w:val="0"/>
                  <w:marRight w:val="0"/>
                  <w:marTop w:val="0"/>
                  <w:marBottom w:val="0"/>
                  <w:divBdr>
                    <w:top w:val="none" w:sz="0" w:space="0" w:color="auto"/>
                    <w:left w:val="none" w:sz="0" w:space="0" w:color="auto"/>
                    <w:bottom w:val="none" w:sz="0" w:space="0" w:color="auto"/>
                    <w:right w:val="none" w:sz="0" w:space="0" w:color="auto"/>
                  </w:divBdr>
                </w:div>
              </w:divsChild>
            </w:div>
            <w:div w:id="210729896">
              <w:marLeft w:val="0"/>
              <w:marRight w:val="0"/>
              <w:marTop w:val="0"/>
              <w:marBottom w:val="0"/>
              <w:divBdr>
                <w:top w:val="none" w:sz="0" w:space="0" w:color="auto"/>
                <w:left w:val="none" w:sz="0" w:space="0" w:color="auto"/>
                <w:bottom w:val="none" w:sz="0" w:space="0" w:color="auto"/>
                <w:right w:val="none" w:sz="0" w:space="0" w:color="auto"/>
              </w:divBdr>
              <w:divsChild>
                <w:div w:id="1704669598">
                  <w:marLeft w:val="0"/>
                  <w:marRight w:val="0"/>
                  <w:marTop w:val="0"/>
                  <w:marBottom w:val="0"/>
                  <w:divBdr>
                    <w:top w:val="none" w:sz="0" w:space="0" w:color="auto"/>
                    <w:left w:val="none" w:sz="0" w:space="0" w:color="auto"/>
                    <w:bottom w:val="none" w:sz="0" w:space="0" w:color="auto"/>
                    <w:right w:val="none" w:sz="0" w:space="0" w:color="auto"/>
                  </w:divBdr>
                </w:div>
              </w:divsChild>
            </w:div>
            <w:div w:id="745420920">
              <w:marLeft w:val="0"/>
              <w:marRight w:val="0"/>
              <w:marTop w:val="0"/>
              <w:marBottom w:val="0"/>
              <w:divBdr>
                <w:top w:val="none" w:sz="0" w:space="0" w:color="auto"/>
                <w:left w:val="none" w:sz="0" w:space="0" w:color="auto"/>
                <w:bottom w:val="none" w:sz="0" w:space="0" w:color="auto"/>
                <w:right w:val="none" w:sz="0" w:space="0" w:color="auto"/>
              </w:divBdr>
              <w:divsChild>
                <w:div w:id="386994588">
                  <w:marLeft w:val="0"/>
                  <w:marRight w:val="0"/>
                  <w:marTop w:val="0"/>
                  <w:marBottom w:val="0"/>
                  <w:divBdr>
                    <w:top w:val="none" w:sz="0" w:space="0" w:color="auto"/>
                    <w:left w:val="none" w:sz="0" w:space="0" w:color="auto"/>
                    <w:bottom w:val="none" w:sz="0" w:space="0" w:color="auto"/>
                    <w:right w:val="none" w:sz="0" w:space="0" w:color="auto"/>
                  </w:divBdr>
                </w:div>
              </w:divsChild>
            </w:div>
            <w:div w:id="1300644123">
              <w:marLeft w:val="0"/>
              <w:marRight w:val="0"/>
              <w:marTop w:val="0"/>
              <w:marBottom w:val="0"/>
              <w:divBdr>
                <w:top w:val="none" w:sz="0" w:space="0" w:color="auto"/>
                <w:left w:val="none" w:sz="0" w:space="0" w:color="auto"/>
                <w:bottom w:val="none" w:sz="0" w:space="0" w:color="auto"/>
                <w:right w:val="none" w:sz="0" w:space="0" w:color="auto"/>
              </w:divBdr>
              <w:divsChild>
                <w:div w:id="1909725491">
                  <w:marLeft w:val="0"/>
                  <w:marRight w:val="0"/>
                  <w:marTop w:val="0"/>
                  <w:marBottom w:val="0"/>
                  <w:divBdr>
                    <w:top w:val="none" w:sz="0" w:space="0" w:color="auto"/>
                    <w:left w:val="none" w:sz="0" w:space="0" w:color="auto"/>
                    <w:bottom w:val="none" w:sz="0" w:space="0" w:color="auto"/>
                    <w:right w:val="none" w:sz="0" w:space="0" w:color="auto"/>
                  </w:divBdr>
                </w:div>
              </w:divsChild>
            </w:div>
            <w:div w:id="1968050162">
              <w:marLeft w:val="0"/>
              <w:marRight w:val="0"/>
              <w:marTop w:val="0"/>
              <w:marBottom w:val="0"/>
              <w:divBdr>
                <w:top w:val="none" w:sz="0" w:space="0" w:color="auto"/>
                <w:left w:val="none" w:sz="0" w:space="0" w:color="auto"/>
                <w:bottom w:val="none" w:sz="0" w:space="0" w:color="auto"/>
                <w:right w:val="none" w:sz="0" w:space="0" w:color="auto"/>
              </w:divBdr>
              <w:divsChild>
                <w:div w:id="342825045">
                  <w:marLeft w:val="0"/>
                  <w:marRight w:val="0"/>
                  <w:marTop w:val="0"/>
                  <w:marBottom w:val="0"/>
                  <w:divBdr>
                    <w:top w:val="none" w:sz="0" w:space="0" w:color="auto"/>
                    <w:left w:val="none" w:sz="0" w:space="0" w:color="auto"/>
                    <w:bottom w:val="none" w:sz="0" w:space="0" w:color="auto"/>
                    <w:right w:val="none" w:sz="0" w:space="0" w:color="auto"/>
                  </w:divBdr>
                </w:div>
              </w:divsChild>
            </w:div>
            <w:div w:id="1678649243">
              <w:marLeft w:val="0"/>
              <w:marRight w:val="0"/>
              <w:marTop w:val="0"/>
              <w:marBottom w:val="0"/>
              <w:divBdr>
                <w:top w:val="none" w:sz="0" w:space="0" w:color="auto"/>
                <w:left w:val="none" w:sz="0" w:space="0" w:color="auto"/>
                <w:bottom w:val="none" w:sz="0" w:space="0" w:color="auto"/>
                <w:right w:val="none" w:sz="0" w:space="0" w:color="auto"/>
              </w:divBdr>
              <w:divsChild>
                <w:div w:id="11867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6195">
          <w:marLeft w:val="0"/>
          <w:marRight w:val="0"/>
          <w:marTop w:val="0"/>
          <w:marBottom w:val="0"/>
          <w:divBdr>
            <w:top w:val="none" w:sz="0" w:space="0" w:color="auto"/>
            <w:left w:val="none" w:sz="0" w:space="0" w:color="auto"/>
            <w:bottom w:val="none" w:sz="0" w:space="0" w:color="auto"/>
            <w:right w:val="none" w:sz="0" w:space="0" w:color="auto"/>
          </w:divBdr>
          <w:divsChild>
            <w:div w:id="461777015">
              <w:marLeft w:val="0"/>
              <w:marRight w:val="0"/>
              <w:marTop w:val="0"/>
              <w:marBottom w:val="0"/>
              <w:divBdr>
                <w:top w:val="none" w:sz="0" w:space="0" w:color="auto"/>
                <w:left w:val="none" w:sz="0" w:space="0" w:color="auto"/>
                <w:bottom w:val="none" w:sz="0" w:space="0" w:color="auto"/>
                <w:right w:val="none" w:sz="0" w:space="0" w:color="auto"/>
              </w:divBdr>
              <w:divsChild>
                <w:div w:id="477575279">
                  <w:marLeft w:val="0"/>
                  <w:marRight w:val="0"/>
                  <w:marTop w:val="0"/>
                  <w:marBottom w:val="0"/>
                  <w:divBdr>
                    <w:top w:val="none" w:sz="0" w:space="0" w:color="auto"/>
                    <w:left w:val="none" w:sz="0" w:space="0" w:color="auto"/>
                    <w:bottom w:val="none" w:sz="0" w:space="0" w:color="auto"/>
                    <w:right w:val="none" w:sz="0" w:space="0" w:color="auto"/>
                  </w:divBdr>
                </w:div>
              </w:divsChild>
            </w:div>
            <w:div w:id="621376870">
              <w:marLeft w:val="0"/>
              <w:marRight w:val="0"/>
              <w:marTop w:val="0"/>
              <w:marBottom w:val="0"/>
              <w:divBdr>
                <w:top w:val="none" w:sz="0" w:space="0" w:color="auto"/>
                <w:left w:val="none" w:sz="0" w:space="0" w:color="auto"/>
                <w:bottom w:val="none" w:sz="0" w:space="0" w:color="auto"/>
                <w:right w:val="none" w:sz="0" w:space="0" w:color="auto"/>
              </w:divBdr>
              <w:divsChild>
                <w:div w:id="1788546754">
                  <w:marLeft w:val="0"/>
                  <w:marRight w:val="0"/>
                  <w:marTop w:val="0"/>
                  <w:marBottom w:val="0"/>
                  <w:divBdr>
                    <w:top w:val="none" w:sz="0" w:space="0" w:color="auto"/>
                    <w:left w:val="none" w:sz="0" w:space="0" w:color="auto"/>
                    <w:bottom w:val="none" w:sz="0" w:space="0" w:color="auto"/>
                    <w:right w:val="none" w:sz="0" w:space="0" w:color="auto"/>
                  </w:divBdr>
                </w:div>
              </w:divsChild>
            </w:div>
            <w:div w:id="1064182534">
              <w:marLeft w:val="0"/>
              <w:marRight w:val="0"/>
              <w:marTop w:val="0"/>
              <w:marBottom w:val="0"/>
              <w:divBdr>
                <w:top w:val="none" w:sz="0" w:space="0" w:color="auto"/>
                <w:left w:val="none" w:sz="0" w:space="0" w:color="auto"/>
                <w:bottom w:val="none" w:sz="0" w:space="0" w:color="auto"/>
                <w:right w:val="none" w:sz="0" w:space="0" w:color="auto"/>
              </w:divBdr>
              <w:divsChild>
                <w:div w:id="1782413379">
                  <w:marLeft w:val="0"/>
                  <w:marRight w:val="0"/>
                  <w:marTop w:val="0"/>
                  <w:marBottom w:val="0"/>
                  <w:divBdr>
                    <w:top w:val="none" w:sz="0" w:space="0" w:color="auto"/>
                    <w:left w:val="none" w:sz="0" w:space="0" w:color="auto"/>
                    <w:bottom w:val="none" w:sz="0" w:space="0" w:color="auto"/>
                    <w:right w:val="none" w:sz="0" w:space="0" w:color="auto"/>
                  </w:divBdr>
                </w:div>
              </w:divsChild>
            </w:div>
            <w:div w:id="133641678">
              <w:marLeft w:val="0"/>
              <w:marRight w:val="0"/>
              <w:marTop w:val="0"/>
              <w:marBottom w:val="0"/>
              <w:divBdr>
                <w:top w:val="none" w:sz="0" w:space="0" w:color="auto"/>
                <w:left w:val="none" w:sz="0" w:space="0" w:color="auto"/>
                <w:bottom w:val="none" w:sz="0" w:space="0" w:color="auto"/>
                <w:right w:val="none" w:sz="0" w:space="0" w:color="auto"/>
              </w:divBdr>
              <w:divsChild>
                <w:div w:id="572547719">
                  <w:marLeft w:val="0"/>
                  <w:marRight w:val="0"/>
                  <w:marTop w:val="0"/>
                  <w:marBottom w:val="0"/>
                  <w:divBdr>
                    <w:top w:val="none" w:sz="0" w:space="0" w:color="auto"/>
                    <w:left w:val="none" w:sz="0" w:space="0" w:color="auto"/>
                    <w:bottom w:val="none" w:sz="0" w:space="0" w:color="auto"/>
                    <w:right w:val="none" w:sz="0" w:space="0" w:color="auto"/>
                  </w:divBdr>
                </w:div>
              </w:divsChild>
            </w:div>
            <w:div w:id="623465458">
              <w:marLeft w:val="0"/>
              <w:marRight w:val="0"/>
              <w:marTop w:val="0"/>
              <w:marBottom w:val="0"/>
              <w:divBdr>
                <w:top w:val="none" w:sz="0" w:space="0" w:color="auto"/>
                <w:left w:val="none" w:sz="0" w:space="0" w:color="auto"/>
                <w:bottom w:val="none" w:sz="0" w:space="0" w:color="auto"/>
                <w:right w:val="none" w:sz="0" w:space="0" w:color="auto"/>
              </w:divBdr>
              <w:divsChild>
                <w:div w:id="1238593948">
                  <w:marLeft w:val="0"/>
                  <w:marRight w:val="0"/>
                  <w:marTop w:val="0"/>
                  <w:marBottom w:val="0"/>
                  <w:divBdr>
                    <w:top w:val="none" w:sz="0" w:space="0" w:color="auto"/>
                    <w:left w:val="none" w:sz="0" w:space="0" w:color="auto"/>
                    <w:bottom w:val="none" w:sz="0" w:space="0" w:color="auto"/>
                    <w:right w:val="none" w:sz="0" w:space="0" w:color="auto"/>
                  </w:divBdr>
                </w:div>
              </w:divsChild>
            </w:div>
            <w:div w:id="1211456916">
              <w:marLeft w:val="0"/>
              <w:marRight w:val="0"/>
              <w:marTop w:val="0"/>
              <w:marBottom w:val="0"/>
              <w:divBdr>
                <w:top w:val="none" w:sz="0" w:space="0" w:color="auto"/>
                <w:left w:val="none" w:sz="0" w:space="0" w:color="auto"/>
                <w:bottom w:val="none" w:sz="0" w:space="0" w:color="auto"/>
                <w:right w:val="none" w:sz="0" w:space="0" w:color="auto"/>
              </w:divBdr>
              <w:divsChild>
                <w:div w:id="207692557">
                  <w:marLeft w:val="0"/>
                  <w:marRight w:val="0"/>
                  <w:marTop w:val="0"/>
                  <w:marBottom w:val="0"/>
                  <w:divBdr>
                    <w:top w:val="none" w:sz="0" w:space="0" w:color="auto"/>
                    <w:left w:val="none" w:sz="0" w:space="0" w:color="auto"/>
                    <w:bottom w:val="none" w:sz="0" w:space="0" w:color="auto"/>
                    <w:right w:val="none" w:sz="0" w:space="0" w:color="auto"/>
                  </w:divBdr>
                </w:div>
              </w:divsChild>
            </w:div>
            <w:div w:id="851534476">
              <w:marLeft w:val="0"/>
              <w:marRight w:val="0"/>
              <w:marTop w:val="0"/>
              <w:marBottom w:val="0"/>
              <w:divBdr>
                <w:top w:val="none" w:sz="0" w:space="0" w:color="auto"/>
                <w:left w:val="none" w:sz="0" w:space="0" w:color="auto"/>
                <w:bottom w:val="none" w:sz="0" w:space="0" w:color="auto"/>
                <w:right w:val="none" w:sz="0" w:space="0" w:color="auto"/>
              </w:divBdr>
              <w:divsChild>
                <w:div w:id="1498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3919">
          <w:marLeft w:val="0"/>
          <w:marRight w:val="0"/>
          <w:marTop w:val="0"/>
          <w:marBottom w:val="0"/>
          <w:divBdr>
            <w:top w:val="none" w:sz="0" w:space="0" w:color="auto"/>
            <w:left w:val="none" w:sz="0" w:space="0" w:color="auto"/>
            <w:bottom w:val="none" w:sz="0" w:space="0" w:color="auto"/>
            <w:right w:val="none" w:sz="0" w:space="0" w:color="auto"/>
          </w:divBdr>
          <w:divsChild>
            <w:div w:id="1760105285">
              <w:marLeft w:val="0"/>
              <w:marRight w:val="0"/>
              <w:marTop w:val="0"/>
              <w:marBottom w:val="0"/>
              <w:divBdr>
                <w:top w:val="none" w:sz="0" w:space="0" w:color="auto"/>
                <w:left w:val="none" w:sz="0" w:space="0" w:color="auto"/>
                <w:bottom w:val="none" w:sz="0" w:space="0" w:color="auto"/>
                <w:right w:val="none" w:sz="0" w:space="0" w:color="auto"/>
              </w:divBdr>
              <w:divsChild>
                <w:div w:id="1770538895">
                  <w:marLeft w:val="0"/>
                  <w:marRight w:val="0"/>
                  <w:marTop w:val="0"/>
                  <w:marBottom w:val="0"/>
                  <w:divBdr>
                    <w:top w:val="none" w:sz="0" w:space="0" w:color="auto"/>
                    <w:left w:val="none" w:sz="0" w:space="0" w:color="auto"/>
                    <w:bottom w:val="none" w:sz="0" w:space="0" w:color="auto"/>
                    <w:right w:val="none" w:sz="0" w:space="0" w:color="auto"/>
                  </w:divBdr>
                </w:div>
              </w:divsChild>
            </w:div>
            <w:div w:id="1081021018">
              <w:marLeft w:val="0"/>
              <w:marRight w:val="0"/>
              <w:marTop w:val="0"/>
              <w:marBottom w:val="0"/>
              <w:divBdr>
                <w:top w:val="none" w:sz="0" w:space="0" w:color="auto"/>
                <w:left w:val="none" w:sz="0" w:space="0" w:color="auto"/>
                <w:bottom w:val="none" w:sz="0" w:space="0" w:color="auto"/>
                <w:right w:val="none" w:sz="0" w:space="0" w:color="auto"/>
              </w:divBdr>
              <w:divsChild>
                <w:div w:id="1079868339">
                  <w:marLeft w:val="0"/>
                  <w:marRight w:val="0"/>
                  <w:marTop w:val="0"/>
                  <w:marBottom w:val="0"/>
                  <w:divBdr>
                    <w:top w:val="none" w:sz="0" w:space="0" w:color="auto"/>
                    <w:left w:val="none" w:sz="0" w:space="0" w:color="auto"/>
                    <w:bottom w:val="none" w:sz="0" w:space="0" w:color="auto"/>
                    <w:right w:val="none" w:sz="0" w:space="0" w:color="auto"/>
                  </w:divBdr>
                </w:div>
              </w:divsChild>
            </w:div>
            <w:div w:id="1867327159">
              <w:marLeft w:val="0"/>
              <w:marRight w:val="0"/>
              <w:marTop w:val="0"/>
              <w:marBottom w:val="0"/>
              <w:divBdr>
                <w:top w:val="none" w:sz="0" w:space="0" w:color="auto"/>
                <w:left w:val="none" w:sz="0" w:space="0" w:color="auto"/>
                <w:bottom w:val="none" w:sz="0" w:space="0" w:color="auto"/>
                <w:right w:val="none" w:sz="0" w:space="0" w:color="auto"/>
              </w:divBdr>
              <w:divsChild>
                <w:div w:id="122817269">
                  <w:marLeft w:val="0"/>
                  <w:marRight w:val="0"/>
                  <w:marTop w:val="0"/>
                  <w:marBottom w:val="0"/>
                  <w:divBdr>
                    <w:top w:val="none" w:sz="0" w:space="0" w:color="auto"/>
                    <w:left w:val="none" w:sz="0" w:space="0" w:color="auto"/>
                    <w:bottom w:val="none" w:sz="0" w:space="0" w:color="auto"/>
                    <w:right w:val="none" w:sz="0" w:space="0" w:color="auto"/>
                  </w:divBdr>
                </w:div>
              </w:divsChild>
            </w:div>
            <w:div w:id="429088765">
              <w:marLeft w:val="0"/>
              <w:marRight w:val="0"/>
              <w:marTop w:val="0"/>
              <w:marBottom w:val="0"/>
              <w:divBdr>
                <w:top w:val="none" w:sz="0" w:space="0" w:color="auto"/>
                <w:left w:val="none" w:sz="0" w:space="0" w:color="auto"/>
                <w:bottom w:val="none" w:sz="0" w:space="0" w:color="auto"/>
                <w:right w:val="none" w:sz="0" w:space="0" w:color="auto"/>
              </w:divBdr>
              <w:divsChild>
                <w:div w:id="1385713583">
                  <w:marLeft w:val="0"/>
                  <w:marRight w:val="0"/>
                  <w:marTop w:val="0"/>
                  <w:marBottom w:val="0"/>
                  <w:divBdr>
                    <w:top w:val="none" w:sz="0" w:space="0" w:color="auto"/>
                    <w:left w:val="none" w:sz="0" w:space="0" w:color="auto"/>
                    <w:bottom w:val="none" w:sz="0" w:space="0" w:color="auto"/>
                    <w:right w:val="none" w:sz="0" w:space="0" w:color="auto"/>
                  </w:divBdr>
                </w:div>
              </w:divsChild>
            </w:div>
            <w:div w:id="1379237343">
              <w:marLeft w:val="0"/>
              <w:marRight w:val="0"/>
              <w:marTop w:val="0"/>
              <w:marBottom w:val="0"/>
              <w:divBdr>
                <w:top w:val="none" w:sz="0" w:space="0" w:color="auto"/>
                <w:left w:val="none" w:sz="0" w:space="0" w:color="auto"/>
                <w:bottom w:val="none" w:sz="0" w:space="0" w:color="auto"/>
                <w:right w:val="none" w:sz="0" w:space="0" w:color="auto"/>
              </w:divBdr>
              <w:divsChild>
                <w:div w:id="191921343">
                  <w:marLeft w:val="0"/>
                  <w:marRight w:val="0"/>
                  <w:marTop w:val="0"/>
                  <w:marBottom w:val="0"/>
                  <w:divBdr>
                    <w:top w:val="none" w:sz="0" w:space="0" w:color="auto"/>
                    <w:left w:val="none" w:sz="0" w:space="0" w:color="auto"/>
                    <w:bottom w:val="none" w:sz="0" w:space="0" w:color="auto"/>
                    <w:right w:val="none" w:sz="0" w:space="0" w:color="auto"/>
                  </w:divBdr>
                </w:div>
              </w:divsChild>
            </w:div>
            <w:div w:id="641496163">
              <w:marLeft w:val="0"/>
              <w:marRight w:val="0"/>
              <w:marTop w:val="0"/>
              <w:marBottom w:val="0"/>
              <w:divBdr>
                <w:top w:val="none" w:sz="0" w:space="0" w:color="auto"/>
                <w:left w:val="none" w:sz="0" w:space="0" w:color="auto"/>
                <w:bottom w:val="none" w:sz="0" w:space="0" w:color="auto"/>
                <w:right w:val="none" w:sz="0" w:space="0" w:color="auto"/>
              </w:divBdr>
              <w:divsChild>
                <w:div w:id="18662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4398">
          <w:marLeft w:val="0"/>
          <w:marRight w:val="0"/>
          <w:marTop w:val="0"/>
          <w:marBottom w:val="0"/>
          <w:divBdr>
            <w:top w:val="none" w:sz="0" w:space="0" w:color="auto"/>
            <w:left w:val="none" w:sz="0" w:space="0" w:color="auto"/>
            <w:bottom w:val="none" w:sz="0" w:space="0" w:color="auto"/>
            <w:right w:val="none" w:sz="0" w:space="0" w:color="auto"/>
          </w:divBdr>
          <w:divsChild>
            <w:div w:id="1608855681">
              <w:marLeft w:val="0"/>
              <w:marRight w:val="0"/>
              <w:marTop w:val="0"/>
              <w:marBottom w:val="0"/>
              <w:divBdr>
                <w:top w:val="none" w:sz="0" w:space="0" w:color="auto"/>
                <w:left w:val="none" w:sz="0" w:space="0" w:color="auto"/>
                <w:bottom w:val="none" w:sz="0" w:space="0" w:color="auto"/>
                <w:right w:val="none" w:sz="0" w:space="0" w:color="auto"/>
              </w:divBdr>
              <w:divsChild>
                <w:div w:id="280306706">
                  <w:marLeft w:val="0"/>
                  <w:marRight w:val="0"/>
                  <w:marTop w:val="0"/>
                  <w:marBottom w:val="0"/>
                  <w:divBdr>
                    <w:top w:val="none" w:sz="0" w:space="0" w:color="auto"/>
                    <w:left w:val="none" w:sz="0" w:space="0" w:color="auto"/>
                    <w:bottom w:val="none" w:sz="0" w:space="0" w:color="auto"/>
                    <w:right w:val="none" w:sz="0" w:space="0" w:color="auto"/>
                  </w:divBdr>
                </w:div>
              </w:divsChild>
            </w:div>
            <w:div w:id="344091537">
              <w:marLeft w:val="0"/>
              <w:marRight w:val="0"/>
              <w:marTop w:val="0"/>
              <w:marBottom w:val="0"/>
              <w:divBdr>
                <w:top w:val="none" w:sz="0" w:space="0" w:color="auto"/>
                <w:left w:val="none" w:sz="0" w:space="0" w:color="auto"/>
                <w:bottom w:val="none" w:sz="0" w:space="0" w:color="auto"/>
                <w:right w:val="none" w:sz="0" w:space="0" w:color="auto"/>
              </w:divBdr>
              <w:divsChild>
                <w:div w:id="1695114678">
                  <w:marLeft w:val="0"/>
                  <w:marRight w:val="0"/>
                  <w:marTop w:val="0"/>
                  <w:marBottom w:val="0"/>
                  <w:divBdr>
                    <w:top w:val="none" w:sz="0" w:space="0" w:color="auto"/>
                    <w:left w:val="none" w:sz="0" w:space="0" w:color="auto"/>
                    <w:bottom w:val="none" w:sz="0" w:space="0" w:color="auto"/>
                    <w:right w:val="none" w:sz="0" w:space="0" w:color="auto"/>
                  </w:divBdr>
                </w:div>
              </w:divsChild>
            </w:div>
            <w:div w:id="641010277">
              <w:marLeft w:val="0"/>
              <w:marRight w:val="0"/>
              <w:marTop w:val="0"/>
              <w:marBottom w:val="0"/>
              <w:divBdr>
                <w:top w:val="none" w:sz="0" w:space="0" w:color="auto"/>
                <w:left w:val="none" w:sz="0" w:space="0" w:color="auto"/>
                <w:bottom w:val="none" w:sz="0" w:space="0" w:color="auto"/>
                <w:right w:val="none" w:sz="0" w:space="0" w:color="auto"/>
              </w:divBdr>
              <w:divsChild>
                <w:div w:id="1424374148">
                  <w:marLeft w:val="0"/>
                  <w:marRight w:val="0"/>
                  <w:marTop w:val="0"/>
                  <w:marBottom w:val="0"/>
                  <w:divBdr>
                    <w:top w:val="none" w:sz="0" w:space="0" w:color="auto"/>
                    <w:left w:val="none" w:sz="0" w:space="0" w:color="auto"/>
                    <w:bottom w:val="none" w:sz="0" w:space="0" w:color="auto"/>
                    <w:right w:val="none" w:sz="0" w:space="0" w:color="auto"/>
                  </w:divBdr>
                </w:div>
              </w:divsChild>
            </w:div>
            <w:div w:id="119999706">
              <w:marLeft w:val="0"/>
              <w:marRight w:val="0"/>
              <w:marTop w:val="0"/>
              <w:marBottom w:val="0"/>
              <w:divBdr>
                <w:top w:val="none" w:sz="0" w:space="0" w:color="auto"/>
                <w:left w:val="none" w:sz="0" w:space="0" w:color="auto"/>
                <w:bottom w:val="none" w:sz="0" w:space="0" w:color="auto"/>
                <w:right w:val="none" w:sz="0" w:space="0" w:color="auto"/>
              </w:divBdr>
              <w:divsChild>
                <w:div w:id="1421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303">
          <w:marLeft w:val="0"/>
          <w:marRight w:val="0"/>
          <w:marTop w:val="0"/>
          <w:marBottom w:val="0"/>
          <w:divBdr>
            <w:top w:val="none" w:sz="0" w:space="0" w:color="auto"/>
            <w:left w:val="none" w:sz="0" w:space="0" w:color="auto"/>
            <w:bottom w:val="none" w:sz="0" w:space="0" w:color="auto"/>
            <w:right w:val="none" w:sz="0" w:space="0" w:color="auto"/>
          </w:divBdr>
          <w:divsChild>
            <w:div w:id="1037857701">
              <w:marLeft w:val="0"/>
              <w:marRight w:val="0"/>
              <w:marTop w:val="0"/>
              <w:marBottom w:val="0"/>
              <w:divBdr>
                <w:top w:val="none" w:sz="0" w:space="0" w:color="auto"/>
                <w:left w:val="none" w:sz="0" w:space="0" w:color="auto"/>
                <w:bottom w:val="none" w:sz="0" w:space="0" w:color="auto"/>
                <w:right w:val="none" w:sz="0" w:space="0" w:color="auto"/>
              </w:divBdr>
              <w:divsChild>
                <w:div w:id="1288076245">
                  <w:marLeft w:val="0"/>
                  <w:marRight w:val="0"/>
                  <w:marTop w:val="0"/>
                  <w:marBottom w:val="0"/>
                  <w:divBdr>
                    <w:top w:val="none" w:sz="0" w:space="0" w:color="auto"/>
                    <w:left w:val="none" w:sz="0" w:space="0" w:color="auto"/>
                    <w:bottom w:val="none" w:sz="0" w:space="0" w:color="auto"/>
                    <w:right w:val="none" w:sz="0" w:space="0" w:color="auto"/>
                  </w:divBdr>
                </w:div>
              </w:divsChild>
            </w:div>
            <w:div w:id="1161654595">
              <w:marLeft w:val="0"/>
              <w:marRight w:val="0"/>
              <w:marTop w:val="0"/>
              <w:marBottom w:val="0"/>
              <w:divBdr>
                <w:top w:val="none" w:sz="0" w:space="0" w:color="auto"/>
                <w:left w:val="none" w:sz="0" w:space="0" w:color="auto"/>
                <w:bottom w:val="none" w:sz="0" w:space="0" w:color="auto"/>
                <w:right w:val="none" w:sz="0" w:space="0" w:color="auto"/>
              </w:divBdr>
              <w:divsChild>
                <w:div w:id="492650639">
                  <w:marLeft w:val="0"/>
                  <w:marRight w:val="0"/>
                  <w:marTop w:val="0"/>
                  <w:marBottom w:val="0"/>
                  <w:divBdr>
                    <w:top w:val="none" w:sz="0" w:space="0" w:color="auto"/>
                    <w:left w:val="none" w:sz="0" w:space="0" w:color="auto"/>
                    <w:bottom w:val="none" w:sz="0" w:space="0" w:color="auto"/>
                    <w:right w:val="none" w:sz="0" w:space="0" w:color="auto"/>
                  </w:divBdr>
                </w:div>
              </w:divsChild>
            </w:div>
            <w:div w:id="956449840">
              <w:marLeft w:val="0"/>
              <w:marRight w:val="0"/>
              <w:marTop w:val="0"/>
              <w:marBottom w:val="0"/>
              <w:divBdr>
                <w:top w:val="none" w:sz="0" w:space="0" w:color="auto"/>
                <w:left w:val="none" w:sz="0" w:space="0" w:color="auto"/>
                <w:bottom w:val="none" w:sz="0" w:space="0" w:color="auto"/>
                <w:right w:val="none" w:sz="0" w:space="0" w:color="auto"/>
              </w:divBdr>
              <w:divsChild>
                <w:div w:id="1414472554">
                  <w:marLeft w:val="0"/>
                  <w:marRight w:val="0"/>
                  <w:marTop w:val="0"/>
                  <w:marBottom w:val="0"/>
                  <w:divBdr>
                    <w:top w:val="none" w:sz="0" w:space="0" w:color="auto"/>
                    <w:left w:val="none" w:sz="0" w:space="0" w:color="auto"/>
                    <w:bottom w:val="none" w:sz="0" w:space="0" w:color="auto"/>
                    <w:right w:val="none" w:sz="0" w:space="0" w:color="auto"/>
                  </w:divBdr>
                </w:div>
              </w:divsChild>
            </w:div>
            <w:div w:id="1293554111">
              <w:marLeft w:val="0"/>
              <w:marRight w:val="0"/>
              <w:marTop w:val="0"/>
              <w:marBottom w:val="0"/>
              <w:divBdr>
                <w:top w:val="none" w:sz="0" w:space="0" w:color="auto"/>
                <w:left w:val="none" w:sz="0" w:space="0" w:color="auto"/>
                <w:bottom w:val="none" w:sz="0" w:space="0" w:color="auto"/>
                <w:right w:val="none" w:sz="0" w:space="0" w:color="auto"/>
              </w:divBdr>
              <w:divsChild>
                <w:div w:id="44331078">
                  <w:marLeft w:val="0"/>
                  <w:marRight w:val="0"/>
                  <w:marTop w:val="0"/>
                  <w:marBottom w:val="0"/>
                  <w:divBdr>
                    <w:top w:val="none" w:sz="0" w:space="0" w:color="auto"/>
                    <w:left w:val="none" w:sz="0" w:space="0" w:color="auto"/>
                    <w:bottom w:val="none" w:sz="0" w:space="0" w:color="auto"/>
                    <w:right w:val="none" w:sz="0" w:space="0" w:color="auto"/>
                  </w:divBdr>
                </w:div>
              </w:divsChild>
            </w:div>
            <w:div w:id="1454203918">
              <w:marLeft w:val="0"/>
              <w:marRight w:val="0"/>
              <w:marTop w:val="0"/>
              <w:marBottom w:val="0"/>
              <w:divBdr>
                <w:top w:val="none" w:sz="0" w:space="0" w:color="auto"/>
                <w:left w:val="none" w:sz="0" w:space="0" w:color="auto"/>
                <w:bottom w:val="none" w:sz="0" w:space="0" w:color="auto"/>
                <w:right w:val="none" w:sz="0" w:space="0" w:color="auto"/>
              </w:divBdr>
              <w:divsChild>
                <w:div w:id="1339307868">
                  <w:marLeft w:val="0"/>
                  <w:marRight w:val="0"/>
                  <w:marTop w:val="0"/>
                  <w:marBottom w:val="0"/>
                  <w:divBdr>
                    <w:top w:val="none" w:sz="0" w:space="0" w:color="auto"/>
                    <w:left w:val="none" w:sz="0" w:space="0" w:color="auto"/>
                    <w:bottom w:val="none" w:sz="0" w:space="0" w:color="auto"/>
                    <w:right w:val="none" w:sz="0" w:space="0" w:color="auto"/>
                  </w:divBdr>
                </w:div>
              </w:divsChild>
            </w:div>
            <w:div w:id="1803381210">
              <w:marLeft w:val="0"/>
              <w:marRight w:val="0"/>
              <w:marTop w:val="0"/>
              <w:marBottom w:val="0"/>
              <w:divBdr>
                <w:top w:val="none" w:sz="0" w:space="0" w:color="auto"/>
                <w:left w:val="none" w:sz="0" w:space="0" w:color="auto"/>
                <w:bottom w:val="none" w:sz="0" w:space="0" w:color="auto"/>
                <w:right w:val="none" w:sz="0" w:space="0" w:color="auto"/>
              </w:divBdr>
              <w:divsChild>
                <w:div w:id="4211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4587">
          <w:marLeft w:val="0"/>
          <w:marRight w:val="0"/>
          <w:marTop w:val="0"/>
          <w:marBottom w:val="0"/>
          <w:divBdr>
            <w:top w:val="none" w:sz="0" w:space="0" w:color="auto"/>
            <w:left w:val="none" w:sz="0" w:space="0" w:color="auto"/>
            <w:bottom w:val="none" w:sz="0" w:space="0" w:color="auto"/>
            <w:right w:val="none" w:sz="0" w:space="0" w:color="auto"/>
          </w:divBdr>
          <w:divsChild>
            <w:div w:id="388773968">
              <w:marLeft w:val="0"/>
              <w:marRight w:val="0"/>
              <w:marTop w:val="0"/>
              <w:marBottom w:val="0"/>
              <w:divBdr>
                <w:top w:val="none" w:sz="0" w:space="0" w:color="auto"/>
                <w:left w:val="none" w:sz="0" w:space="0" w:color="auto"/>
                <w:bottom w:val="none" w:sz="0" w:space="0" w:color="auto"/>
                <w:right w:val="none" w:sz="0" w:space="0" w:color="auto"/>
              </w:divBdr>
              <w:divsChild>
                <w:div w:id="1566139516">
                  <w:marLeft w:val="0"/>
                  <w:marRight w:val="0"/>
                  <w:marTop w:val="0"/>
                  <w:marBottom w:val="0"/>
                  <w:divBdr>
                    <w:top w:val="none" w:sz="0" w:space="0" w:color="auto"/>
                    <w:left w:val="none" w:sz="0" w:space="0" w:color="auto"/>
                    <w:bottom w:val="none" w:sz="0" w:space="0" w:color="auto"/>
                    <w:right w:val="none" w:sz="0" w:space="0" w:color="auto"/>
                  </w:divBdr>
                </w:div>
              </w:divsChild>
            </w:div>
            <w:div w:id="522286929">
              <w:marLeft w:val="0"/>
              <w:marRight w:val="0"/>
              <w:marTop w:val="0"/>
              <w:marBottom w:val="0"/>
              <w:divBdr>
                <w:top w:val="none" w:sz="0" w:space="0" w:color="auto"/>
                <w:left w:val="none" w:sz="0" w:space="0" w:color="auto"/>
                <w:bottom w:val="none" w:sz="0" w:space="0" w:color="auto"/>
                <w:right w:val="none" w:sz="0" w:space="0" w:color="auto"/>
              </w:divBdr>
              <w:divsChild>
                <w:div w:id="1833059550">
                  <w:marLeft w:val="0"/>
                  <w:marRight w:val="0"/>
                  <w:marTop w:val="0"/>
                  <w:marBottom w:val="0"/>
                  <w:divBdr>
                    <w:top w:val="none" w:sz="0" w:space="0" w:color="auto"/>
                    <w:left w:val="none" w:sz="0" w:space="0" w:color="auto"/>
                    <w:bottom w:val="none" w:sz="0" w:space="0" w:color="auto"/>
                    <w:right w:val="none" w:sz="0" w:space="0" w:color="auto"/>
                  </w:divBdr>
                </w:div>
              </w:divsChild>
            </w:div>
            <w:div w:id="1204487914">
              <w:marLeft w:val="0"/>
              <w:marRight w:val="0"/>
              <w:marTop w:val="0"/>
              <w:marBottom w:val="0"/>
              <w:divBdr>
                <w:top w:val="none" w:sz="0" w:space="0" w:color="auto"/>
                <w:left w:val="none" w:sz="0" w:space="0" w:color="auto"/>
                <w:bottom w:val="none" w:sz="0" w:space="0" w:color="auto"/>
                <w:right w:val="none" w:sz="0" w:space="0" w:color="auto"/>
              </w:divBdr>
              <w:divsChild>
                <w:div w:id="2091659052">
                  <w:marLeft w:val="0"/>
                  <w:marRight w:val="0"/>
                  <w:marTop w:val="0"/>
                  <w:marBottom w:val="0"/>
                  <w:divBdr>
                    <w:top w:val="none" w:sz="0" w:space="0" w:color="auto"/>
                    <w:left w:val="none" w:sz="0" w:space="0" w:color="auto"/>
                    <w:bottom w:val="none" w:sz="0" w:space="0" w:color="auto"/>
                    <w:right w:val="none" w:sz="0" w:space="0" w:color="auto"/>
                  </w:divBdr>
                </w:div>
              </w:divsChild>
            </w:div>
            <w:div w:id="501547045">
              <w:marLeft w:val="0"/>
              <w:marRight w:val="0"/>
              <w:marTop w:val="0"/>
              <w:marBottom w:val="0"/>
              <w:divBdr>
                <w:top w:val="none" w:sz="0" w:space="0" w:color="auto"/>
                <w:left w:val="none" w:sz="0" w:space="0" w:color="auto"/>
                <w:bottom w:val="none" w:sz="0" w:space="0" w:color="auto"/>
                <w:right w:val="none" w:sz="0" w:space="0" w:color="auto"/>
              </w:divBdr>
              <w:divsChild>
                <w:div w:id="5215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581">
          <w:marLeft w:val="0"/>
          <w:marRight w:val="0"/>
          <w:marTop w:val="0"/>
          <w:marBottom w:val="0"/>
          <w:divBdr>
            <w:top w:val="none" w:sz="0" w:space="0" w:color="auto"/>
            <w:left w:val="none" w:sz="0" w:space="0" w:color="auto"/>
            <w:bottom w:val="none" w:sz="0" w:space="0" w:color="auto"/>
            <w:right w:val="none" w:sz="0" w:space="0" w:color="auto"/>
          </w:divBdr>
          <w:divsChild>
            <w:div w:id="157579310">
              <w:marLeft w:val="0"/>
              <w:marRight w:val="0"/>
              <w:marTop w:val="0"/>
              <w:marBottom w:val="0"/>
              <w:divBdr>
                <w:top w:val="none" w:sz="0" w:space="0" w:color="auto"/>
                <w:left w:val="none" w:sz="0" w:space="0" w:color="auto"/>
                <w:bottom w:val="none" w:sz="0" w:space="0" w:color="auto"/>
                <w:right w:val="none" w:sz="0" w:space="0" w:color="auto"/>
              </w:divBdr>
              <w:divsChild>
                <w:div w:id="2007396947">
                  <w:marLeft w:val="0"/>
                  <w:marRight w:val="0"/>
                  <w:marTop w:val="0"/>
                  <w:marBottom w:val="0"/>
                  <w:divBdr>
                    <w:top w:val="none" w:sz="0" w:space="0" w:color="auto"/>
                    <w:left w:val="none" w:sz="0" w:space="0" w:color="auto"/>
                    <w:bottom w:val="none" w:sz="0" w:space="0" w:color="auto"/>
                    <w:right w:val="none" w:sz="0" w:space="0" w:color="auto"/>
                  </w:divBdr>
                </w:div>
              </w:divsChild>
            </w:div>
            <w:div w:id="242423451">
              <w:marLeft w:val="0"/>
              <w:marRight w:val="0"/>
              <w:marTop w:val="0"/>
              <w:marBottom w:val="0"/>
              <w:divBdr>
                <w:top w:val="none" w:sz="0" w:space="0" w:color="auto"/>
                <w:left w:val="none" w:sz="0" w:space="0" w:color="auto"/>
                <w:bottom w:val="none" w:sz="0" w:space="0" w:color="auto"/>
                <w:right w:val="none" w:sz="0" w:space="0" w:color="auto"/>
              </w:divBdr>
              <w:divsChild>
                <w:div w:id="668019318">
                  <w:marLeft w:val="0"/>
                  <w:marRight w:val="0"/>
                  <w:marTop w:val="0"/>
                  <w:marBottom w:val="0"/>
                  <w:divBdr>
                    <w:top w:val="none" w:sz="0" w:space="0" w:color="auto"/>
                    <w:left w:val="none" w:sz="0" w:space="0" w:color="auto"/>
                    <w:bottom w:val="none" w:sz="0" w:space="0" w:color="auto"/>
                    <w:right w:val="none" w:sz="0" w:space="0" w:color="auto"/>
                  </w:divBdr>
                </w:div>
              </w:divsChild>
            </w:div>
            <w:div w:id="1636062808">
              <w:marLeft w:val="0"/>
              <w:marRight w:val="0"/>
              <w:marTop w:val="0"/>
              <w:marBottom w:val="0"/>
              <w:divBdr>
                <w:top w:val="none" w:sz="0" w:space="0" w:color="auto"/>
                <w:left w:val="none" w:sz="0" w:space="0" w:color="auto"/>
                <w:bottom w:val="none" w:sz="0" w:space="0" w:color="auto"/>
                <w:right w:val="none" w:sz="0" w:space="0" w:color="auto"/>
              </w:divBdr>
              <w:divsChild>
                <w:div w:id="1342702601">
                  <w:marLeft w:val="0"/>
                  <w:marRight w:val="0"/>
                  <w:marTop w:val="0"/>
                  <w:marBottom w:val="0"/>
                  <w:divBdr>
                    <w:top w:val="none" w:sz="0" w:space="0" w:color="auto"/>
                    <w:left w:val="none" w:sz="0" w:space="0" w:color="auto"/>
                    <w:bottom w:val="none" w:sz="0" w:space="0" w:color="auto"/>
                    <w:right w:val="none" w:sz="0" w:space="0" w:color="auto"/>
                  </w:divBdr>
                </w:div>
              </w:divsChild>
            </w:div>
            <w:div w:id="741100833">
              <w:marLeft w:val="0"/>
              <w:marRight w:val="0"/>
              <w:marTop w:val="0"/>
              <w:marBottom w:val="0"/>
              <w:divBdr>
                <w:top w:val="none" w:sz="0" w:space="0" w:color="auto"/>
                <w:left w:val="none" w:sz="0" w:space="0" w:color="auto"/>
                <w:bottom w:val="none" w:sz="0" w:space="0" w:color="auto"/>
                <w:right w:val="none" w:sz="0" w:space="0" w:color="auto"/>
              </w:divBdr>
              <w:divsChild>
                <w:div w:id="136458681">
                  <w:marLeft w:val="0"/>
                  <w:marRight w:val="0"/>
                  <w:marTop w:val="0"/>
                  <w:marBottom w:val="0"/>
                  <w:divBdr>
                    <w:top w:val="none" w:sz="0" w:space="0" w:color="auto"/>
                    <w:left w:val="none" w:sz="0" w:space="0" w:color="auto"/>
                    <w:bottom w:val="none" w:sz="0" w:space="0" w:color="auto"/>
                    <w:right w:val="none" w:sz="0" w:space="0" w:color="auto"/>
                  </w:divBdr>
                </w:div>
              </w:divsChild>
            </w:div>
            <w:div w:id="1126392603">
              <w:marLeft w:val="0"/>
              <w:marRight w:val="0"/>
              <w:marTop w:val="0"/>
              <w:marBottom w:val="0"/>
              <w:divBdr>
                <w:top w:val="none" w:sz="0" w:space="0" w:color="auto"/>
                <w:left w:val="none" w:sz="0" w:space="0" w:color="auto"/>
                <w:bottom w:val="none" w:sz="0" w:space="0" w:color="auto"/>
                <w:right w:val="none" w:sz="0" w:space="0" w:color="auto"/>
              </w:divBdr>
              <w:divsChild>
                <w:div w:id="392850495">
                  <w:marLeft w:val="0"/>
                  <w:marRight w:val="0"/>
                  <w:marTop w:val="0"/>
                  <w:marBottom w:val="0"/>
                  <w:divBdr>
                    <w:top w:val="none" w:sz="0" w:space="0" w:color="auto"/>
                    <w:left w:val="none" w:sz="0" w:space="0" w:color="auto"/>
                    <w:bottom w:val="none" w:sz="0" w:space="0" w:color="auto"/>
                    <w:right w:val="none" w:sz="0" w:space="0" w:color="auto"/>
                  </w:divBdr>
                </w:div>
              </w:divsChild>
            </w:div>
            <w:div w:id="2088501915">
              <w:marLeft w:val="0"/>
              <w:marRight w:val="0"/>
              <w:marTop w:val="0"/>
              <w:marBottom w:val="0"/>
              <w:divBdr>
                <w:top w:val="none" w:sz="0" w:space="0" w:color="auto"/>
                <w:left w:val="none" w:sz="0" w:space="0" w:color="auto"/>
                <w:bottom w:val="none" w:sz="0" w:space="0" w:color="auto"/>
                <w:right w:val="none" w:sz="0" w:space="0" w:color="auto"/>
              </w:divBdr>
              <w:divsChild>
                <w:div w:id="965500100">
                  <w:marLeft w:val="0"/>
                  <w:marRight w:val="0"/>
                  <w:marTop w:val="0"/>
                  <w:marBottom w:val="0"/>
                  <w:divBdr>
                    <w:top w:val="none" w:sz="0" w:space="0" w:color="auto"/>
                    <w:left w:val="none" w:sz="0" w:space="0" w:color="auto"/>
                    <w:bottom w:val="none" w:sz="0" w:space="0" w:color="auto"/>
                    <w:right w:val="none" w:sz="0" w:space="0" w:color="auto"/>
                  </w:divBdr>
                </w:div>
              </w:divsChild>
            </w:div>
            <w:div w:id="1959870311">
              <w:marLeft w:val="0"/>
              <w:marRight w:val="0"/>
              <w:marTop w:val="0"/>
              <w:marBottom w:val="0"/>
              <w:divBdr>
                <w:top w:val="none" w:sz="0" w:space="0" w:color="auto"/>
                <w:left w:val="none" w:sz="0" w:space="0" w:color="auto"/>
                <w:bottom w:val="none" w:sz="0" w:space="0" w:color="auto"/>
                <w:right w:val="none" w:sz="0" w:space="0" w:color="auto"/>
              </w:divBdr>
              <w:divsChild>
                <w:div w:id="1875073407">
                  <w:marLeft w:val="0"/>
                  <w:marRight w:val="0"/>
                  <w:marTop w:val="0"/>
                  <w:marBottom w:val="0"/>
                  <w:divBdr>
                    <w:top w:val="none" w:sz="0" w:space="0" w:color="auto"/>
                    <w:left w:val="none" w:sz="0" w:space="0" w:color="auto"/>
                    <w:bottom w:val="none" w:sz="0" w:space="0" w:color="auto"/>
                    <w:right w:val="none" w:sz="0" w:space="0" w:color="auto"/>
                  </w:divBdr>
                </w:div>
              </w:divsChild>
            </w:div>
            <w:div w:id="1305425410">
              <w:marLeft w:val="0"/>
              <w:marRight w:val="0"/>
              <w:marTop w:val="0"/>
              <w:marBottom w:val="0"/>
              <w:divBdr>
                <w:top w:val="none" w:sz="0" w:space="0" w:color="auto"/>
                <w:left w:val="none" w:sz="0" w:space="0" w:color="auto"/>
                <w:bottom w:val="none" w:sz="0" w:space="0" w:color="auto"/>
                <w:right w:val="none" w:sz="0" w:space="0" w:color="auto"/>
              </w:divBdr>
              <w:divsChild>
                <w:div w:id="9791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9757">
          <w:marLeft w:val="0"/>
          <w:marRight w:val="0"/>
          <w:marTop w:val="0"/>
          <w:marBottom w:val="0"/>
          <w:divBdr>
            <w:top w:val="none" w:sz="0" w:space="0" w:color="auto"/>
            <w:left w:val="none" w:sz="0" w:space="0" w:color="auto"/>
            <w:bottom w:val="none" w:sz="0" w:space="0" w:color="auto"/>
            <w:right w:val="none" w:sz="0" w:space="0" w:color="auto"/>
          </w:divBdr>
          <w:divsChild>
            <w:div w:id="1317535869">
              <w:marLeft w:val="0"/>
              <w:marRight w:val="0"/>
              <w:marTop w:val="0"/>
              <w:marBottom w:val="0"/>
              <w:divBdr>
                <w:top w:val="none" w:sz="0" w:space="0" w:color="auto"/>
                <w:left w:val="none" w:sz="0" w:space="0" w:color="auto"/>
                <w:bottom w:val="none" w:sz="0" w:space="0" w:color="auto"/>
                <w:right w:val="none" w:sz="0" w:space="0" w:color="auto"/>
              </w:divBdr>
              <w:divsChild>
                <w:div w:id="190841491">
                  <w:marLeft w:val="0"/>
                  <w:marRight w:val="0"/>
                  <w:marTop w:val="0"/>
                  <w:marBottom w:val="0"/>
                  <w:divBdr>
                    <w:top w:val="none" w:sz="0" w:space="0" w:color="auto"/>
                    <w:left w:val="none" w:sz="0" w:space="0" w:color="auto"/>
                    <w:bottom w:val="none" w:sz="0" w:space="0" w:color="auto"/>
                    <w:right w:val="none" w:sz="0" w:space="0" w:color="auto"/>
                  </w:divBdr>
                </w:div>
              </w:divsChild>
            </w:div>
            <w:div w:id="1954631746">
              <w:marLeft w:val="0"/>
              <w:marRight w:val="0"/>
              <w:marTop w:val="0"/>
              <w:marBottom w:val="0"/>
              <w:divBdr>
                <w:top w:val="none" w:sz="0" w:space="0" w:color="auto"/>
                <w:left w:val="none" w:sz="0" w:space="0" w:color="auto"/>
                <w:bottom w:val="none" w:sz="0" w:space="0" w:color="auto"/>
                <w:right w:val="none" w:sz="0" w:space="0" w:color="auto"/>
              </w:divBdr>
              <w:divsChild>
                <w:div w:id="1041367173">
                  <w:marLeft w:val="0"/>
                  <w:marRight w:val="0"/>
                  <w:marTop w:val="0"/>
                  <w:marBottom w:val="0"/>
                  <w:divBdr>
                    <w:top w:val="none" w:sz="0" w:space="0" w:color="auto"/>
                    <w:left w:val="none" w:sz="0" w:space="0" w:color="auto"/>
                    <w:bottom w:val="none" w:sz="0" w:space="0" w:color="auto"/>
                    <w:right w:val="none" w:sz="0" w:space="0" w:color="auto"/>
                  </w:divBdr>
                </w:div>
              </w:divsChild>
            </w:div>
            <w:div w:id="1258320823">
              <w:marLeft w:val="0"/>
              <w:marRight w:val="0"/>
              <w:marTop w:val="0"/>
              <w:marBottom w:val="0"/>
              <w:divBdr>
                <w:top w:val="none" w:sz="0" w:space="0" w:color="auto"/>
                <w:left w:val="none" w:sz="0" w:space="0" w:color="auto"/>
                <w:bottom w:val="none" w:sz="0" w:space="0" w:color="auto"/>
                <w:right w:val="none" w:sz="0" w:space="0" w:color="auto"/>
              </w:divBdr>
              <w:divsChild>
                <w:div w:id="132406407">
                  <w:marLeft w:val="0"/>
                  <w:marRight w:val="0"/>
                  <w:marTop w:val="0"/>
                  <w:marBottom w:val="0"/>
                  <w:divBdr>
                    <w:top w:val="none" w:sz="0" w:space="0" w:color="auto"/>
                    <w:left w:val="none" w:sz="0" w:space="0" w:color="auto"/>
                    <w:bottom w:val="none" w:sz="0" w:space="0" w:color="auto"/>
                    <w:right w:val="none" w:sz="0" w:space="0" w:color="auto"/>
                  </w:divBdr>
                </w:div>
              </w:divsChild>
            </w:div>
            <w:div w:id="537938948">
              <w:marLeft w:val="0"/>
              <w:marRight w:val="0"/>
              <w:marTop w:val="0"/>
              <w:marBottom w:val="0"/>
              <w:divBdr>
                <w:top w:val="none" w:sz="0" w:space="0" w:color="auto"/>
                <w:left w:val="none" w:sz="0" w:space="0" w:color="auto"/>
                <w:bottom w:val="none" w:sz="0" w:space="0" w:color="auto"/>
                <w:right w:val="none" w:sz="0" w:space="0" w:color="auto"/>
              </w:divBdr>
              <w:divsChild>
                <w:div w:id="1760760023">
                  <w:marLeft w:val="0"/>
                  <w:marRight w:val="0"/>
                  <w:marTop w:val="0"/>
                  <w:marBottom w:val="0"/>
                  <w:divBdr>
                    <w:top w:val="none" w:sz="0" w:space="0" w:color="auto"/>
                    <w:left w:val="none" w:sz="0" w:space="0" w:color="auto"/>
                    <w:bottom w:val="none" w:sz="0" w:space="0" w:color="auto"/>
                    <w:right w:val="none" w:sz="0" w:space="0" w:color="auto"/>
                  </w:divBdr>
                </w:div>
              </w:divsChild>
            </w:div>
            <w:div w:id="701904260">
              <w:marLeft w:val="0"/>
              <w:marRight w:val="0"/>
              <w:marTop w:val="0"/>
              <w:marBottom w:val="0"/>
              <w:divBdr>
                <w:top w:val="none" w:sz="0" w:space="0" w:color="auto"/>
                <w:left w:val="none" w:sz="0" w:space="0" w:color="auto"/>
                <w:bottom w:val="none" w:sz="0" w:space="0" w:color="auto"/>
                <w:right w:val="none" w:sz="0" w:space="0" w:color="auto"/>
              </w:divBdr>
              <w:divsChild>
                <w:div w:id="1372920098">
                  <w:marLeft w:val="0"/>
                  <w:marRight w:val="0"/>
                  <w:marTop w:val="0"/>
                  <w:marBottom w:val="0"/>
                  <w:divBdr>
                    <w:top w:val="none" w:sz="0" w:space="0" w:color="auto"/>
                    <w:left w:val="none" w:sz="0" w:space="0" w:color="auto"/>
                    <w:bottom w:val="none" w:sz="0" w:space="0" w:color="auto"/>
                    <w:right w:val="none" w:sz="0" w:space="0" w:color="auto"/>
                  </w:divBdr>
                </w:div>
              </w:divsChild>
            </w:div>
            <w:div w:id="947467854">
              <w:marLeft w:val="0"/>
              <w:marRight w:val="0"/>
              <w:marTop w:val="0"/>
              <w:marBottom w:val="0"/>
              <w:divBdr>
                <w:top w:val="none" w:sz="0" w:space="0" w:color="auto"/>
                <w:left w:val="none" w:sz="0" w:space="0" w:color="auto"/>
                <w:bottom w:val="none" w:sz="0" w:space="0" w:color="auto"/>
                <w:right w:val="none" w:sz="0" w:space="0" w:color="auto"/>
              </w:divBdr>
              <w:divsChild>
                <w:div w:id="13745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1941">
          <w:marLeft w:val="0"/>
          <w:marRight w:val="0"/>
          <w:marTop w:val="0"/>
          <w:marBottom w:val="0"/>
          <w:divBdr>
            <w:top w:val="none" w:sz="0" w:space="0" w:color="auto"/>
            <w:left w:val="none" w:sz="0" w:space="0" w:color="auto"/>
            <w:bottom w:val="none" w:sz="0" w:space="0" w:color="auto"/>
            <w:right w:val="none" w:sz="0" w:space="0" w:color="auto"/>
          </w:divBdr>
          <w:divsChild>
            <w:div w:id="1445612453">
              <w:marLeft w:val="0"/>
              <w:marRight w:val="0"/>
              <w:marTop w:val="0"/>
              <w:marBottom w:val="0"/>
              <w:divBdr>
                <w:top w:val="none" w:sz="0" w:space="0" w:color="auto"/>
                <w:left w:val="none" w:sz="0" w:space="0" w:color="auto"/>
                <w:bottom w:val="none" w:sz="0" w:space="0" w:color="auto"/>
                <w:right w:val="none" w:sz="0" w:space="0" w:color="auto"/>
              </w:divBdr>
              <w:divsChild>
                <w:div w:id="1874532833">
                  <w:marLeft w:val="0"/>
                  <w:marRight w:val="0"/>
                  <w:marTop w:val="0"/>
                  <w:marBottom w:val="0"/>
                  <w:divBdr>
                    <w:top w:val="none" w:sz="0" w:space="0" w:color="auto"/>
                    <w:left w:val="none" w:sz="0" w:space="0" w:color="auto"/>
                    <w:bottom w:val="none" w:sz="0" w:space="0" w:color="auto"/>
                    <w:right w:val="none" w:sz="0" w:space="0" w:color="auto"/>
                  </w:divBdr>
                </w:div>
              </w:divsChild>
            </w:div>
            <w:div w:id="535657139">
              <w:marLeft w:val="0"/>
              <w:marRight w:val="0"/>
              <w:marTop w:val="0"/>
              <w:marBottom w:val="0"/>
              <w:divBdr>
                <w:top w:val="none" w:sz="0" w:space="0" w:color="auto"/>
                <w:left w:val="none" w:sz="0" w:space="0" w:color="auto"/>
                <w:bottom w:val="none" w:sz="0" w:space="0" w:color="auto"/>
                <w:right w:val="none" w:sz="0" w:space="0" w:color="auto"/>
              </w:divBdr>
              <w:divsChild>
                <w:div w:id="1628395807">
                  <w:marLeft w:val="0"/>
                  <w:marRight w:val="0"/>
                  <w:marTop w:val="0"/>
                  <w:marBottom w:val="0"/>
                  <w:divBdr>
                    <w:top w:val="none" w:sz="0" w:space="0" w:color="auto"/>
                    <w:left w:val="none" w:sz="0" w:space="0" w:color="auto"/>
                    <w:bottom w:val="none" w:sz="0" w:space="0" w:color="auto"/>
                    <w:right w:val="none" w:sz="0" w:space="0" w:color="auto"/>
                  </w:divBdr>
                </w:div>
              </w:divsChild>
            </w:div>
            <w:div w:id="1306932740">
              <w:marLeft w:val="0"/>
              <w:marRight w:val="0"/>
              <w:marTop w:val="0"/>
              <w:marBottom w:val="0"/>
              <w:divBdr>
                <w:top w:val="none" w:sz="0" w:space="0" w:color="auto"/>
                <w:left w:val="none" w:sz="0" w:space="0" w:color="auto"/>
                <w:bottom w:val="none" w:sz="0" w:space="0" w:color="auto"/>
                <w:right w:val="none" w:sz="0" w:space="0" w:color="auto"/>
              </w:divBdr>
              <w:divsChild>
                <w:div w:id="1141996037">
                  <w:marLeft w:val="0"/>
                  <w:marRight w:val="0"/>
                  <w:marTop w:val="0"/>
                  <w:marBottom w:val="0"/>
                  <w:divBdr>
                    <w:top w:val="none" w:sz="0" w:space="0" w:color="auto"/>
                    <w:left w:val="none" w:sz="0" w:space="0" w:color="auto"/>
                    <w:bottom w:val="none" w:sz="0" w:space="0" w:color="auto"/>
                    <w:right w:val="none" w:sz="0" w:space="0" w:color="auto"/>
                  </w:divBdr>
                </w:div>
              </w:divsChild>
            </w:div>
            <w:div w:id="1273513337">
              <w:marLeft w:val="0"/>
              <w:marRight w:val="0"/>
              <w:marTop w:val="0"/>
              <w:marBottom w:val="0"/>
              <w:divBdr>
                <w:top w:val="none" w:sz="0" w:space="0" w:color="auto"/>
                <w:left w:val="none" w:sz="0" w:space="0" w:color="auto"/>
                <w:bottom w:val="none" w:sz="0" w:space="0" w:color="auto"/>
                <w:right w:val="none" w:sz="0" w:space="0" w:color="auto"/>
              </w:divBdr>
              <w:divsChild>
                <w:div w:id="1586187465">
                  <w:marLeft w:val="0"/>
                  <w:marRight w:val="0"/>
                  <w:marTop w:val="0"/>
                  <w:marBottom w:val="0"/>
                  <w:divBdr>
                    <w:top w:val="none" w:sz="0" w:space="0" w:color="auto"/>
                    <w:left w:val="none" w:sz="0" w:space="0" w:color="auto"/>
                    <w:bottom w:val="none" w:sz="0" w:space="0" w:color="auto"/>
                    <w:right w:val="none" w:sz="0" w:space="0" w:color="auto"/>
                  </w:divBdr>
                </w:div>
              </w:divsChild>
            </w:div>
            <w:div w:id="1623196660">
              <w:marLeft w:val="0"/>
              <w:marRight w:val="0"/>
              <w:marTop w:val="0"/>
              <w:marBottom w:val="0"/>
              <w:divBdr>
                <w:top w:val="none" w:sz="0" w:space="0" w:color="auto"/>
                <w:left w:val="none" w:sz="0" w:space="0" w:color="auto"/>
                <w:bottom w:val="none" w:sz="0" w:space="0" w:color="auto"/>
                <w:right w:val="none" w:sz="0" w:space="0" w:color="auto"/>
              </w:divBdr>
              <w:divsChild>
                <w:div w:id="11586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1507">
          <w:marLeft w:val="0"/>
          <w:marRight w:val="0"/>
          <w:marTop w:val="0"/>
          <w:marBottom w:val="0"/>
          <w:divBdr>
            <w:top w:val="none" w:sz="0" w:space="0" w:color="auto"/>
            <w:left w:val="none" w:sz="0" w:space="0" w:color="auto"/>
            <w:bottom w:val="none" w:sz="0" w:space="0" w:color="auto"/>
            <w:right w:val="none" w:sz="0" w:space="0" w:color="auto"/>
          </w:divBdr>
          <w:divsChild>
            <w:div w:id="2115595256">
              <w:marLeft w:val="0"/>
              <w:marRight w:val="0"/>
              <w:marTop w:val="0"/>
              <w:marBottom w:val="0"/>
              <w:divBdr>
                <w:top w:val="none" w:sz="0" w:space="0" w:color="auto"/>
                <w:left w:val="none" w:sz="0" w:space="0" w:color="auto"/>
                <w:bottom w:val="none" w:sz="0" w:space="0" w:color="auto"/>
                <w:right w:val="none" w:sz="0" w:space="0" w:color="auto"/>
              </w:divBdr>
              <w:divsChild>
                <w:div w:id="1015696309">
                  <w:marLeft w:val="0"/>
                  <w:marRight w:val="0"/>
                  <w:marTop w:val="0"/>
                  <w:marBottom w:val="0"/>
                  <w:divBdr>
                    <w:top w:val="none" w:sz="0" w:space="0" w:color="auto"/>
                    <w:left w:val="none" w:sz="0" w:space="0" w:color="auto"/>
                    <w:bottom w:val="none" w:sz="0" w:space="0" w:color="auto"/>
                    <w:right w:val="none" w:sz="0" w:space="0" w:color="auto"/>
                  </w:divBdr>
                </w:div>
              </w:divsChild>
            </w:div>
            <w:div w:id="584995558">
              <w:marLeft w:val="0"/>
              <w:marRight w:val="0"/>
              <w:marTop w:val="0"/>
              <w:marBottom w:val="0"/>
              <w:divBdr>
                <w:top w:val="none" w:sz="0" w:space="0" w:color="auto"/>
                <w:left w:val="none" w:sz="0" w:space="0" w:color="auto"/>
                <w:bottom w:val="none" w:sz="0" w:space="0" w:color="auto"/>
                <w:right w:val="none" w:sz="0" w:space="0" w:color="auto"/>
              </w:divBdr>
              <w:divsChild>
                <w:div w:id="578757165">
                  <w:marLeft w:val="0"/>
                  <w:marRight w:val="0"/>
                  <w:marTop w:val="0"/>
                  <w:marBottom w:val="0"/>
                  <w:divBdr>
                    <w:top w:val="none" w:sz="0" w:space="0" w:color="auto"/>
                    <w:left w:val="none" w:sz="0" w:space="0" w:color="auto"/>
                    <w:bottom w:val="none" w:sz="0" w:space="0" w:color="auto"/>
                    <w:right w:val="none" w:sz="0" w:space="0" w:color="auto"/>
                  </w:divBdr>
                </w:div>
              </w:divsChild>
            </w:div>
            <w:div w:id="391277447">
              <w:marLeft w:val="0"/>
              <w:marRight w:val="0"/>
              <w:marTop w:val="0"/>
              <w:marBottom w:val="0"/>
              <w:divBdr>
                <w:top w:val="none" w:sz="0" w:space="0" w:color="auto"/>
                <w:left w:val="none" w:sz="0" w:space="0" w:color="auto"/>
                <w:bottom w:val="none" w:sz="0" w:space="0" w:color="auto"/>
                <w:right w:val="none" w:sz="0" w:space="0" w:color="auto"/>
              </w:divBdr>
              <w:divsChild>
                <w:div w:id="1724984120">
                  <w:marLeft w:val="0"/>
                  <w:marRight w:val="0"/>
                  <w:marTop w:val="0"/>
                  <w:marBottom w:val="0"/>
                  <w:divBdr>
                    <w:top w:val="none" w:sz="0" w:space="0" w:color="auto"/>
                    <w:left w:val="none" w:sz="0" w:space="0" w:color="auto"/>
                    <w:bottom w:val="none" w:sz="0" w:space="0" w:color="auto"/>
                    <w:right w:val="none" w:sz="0" w:space="0" w:color="auto"/>
                  </w:divBdr>
                </w:div>
              </w:divsChild>
            </w:div>
            <w:div w:id="186525661">
              <w:marLeft w:val="0"/>
              <w:marRight w:val="0"/>
              <w:marTop w:val="0"/>
              <w:marBottom w:val="0"/>
              <w:divBdr>
                <w:top w:val="none" w:sz="0" w:space="0" w:color="auto"/>
                <w:left w:val="none" w:sz="0" w:space="0" w:color="auto"/>
                <w:bottom w:val="none" w:sz="0" w:space="0" w:color="auto"/>
                <w:right w:val="none" w:sz="0" w:space="0" w:color="auto"/>
              </w:divBdr>
              <w:divsChild>
                <w:div w:id="1083717606">
                  <w:marLeft w:val="0"/>
                  <w:marRight w:val="0"/>
                  <w:marTop w:val="0"/>
                  <w:marBottom w:val="0"/>
                  <w:divBdr>
                    <w:top w:val="none" w:sz="0" w:space="0" w:color="auto"/>
                    <w:left w:val="none" w:sz="0" w:space="0" w:color="auto"/>
                    <w:bottom w:val="none" w:sz="0" w:space="0" w:color="auto"/>
                    <w:right w:val="none" w:sz="0" w:space="0" w:color="auto"/>
                  </w:divBdr>
                </w:div>
              </w:divsChild>
            </w:div>
            <w:div w:id="1241984955">
              <w:marLeft w:val="0"/>
              <w:marRight w:val="0"/>
              <w:marTop w:val="0"/>
              <w:marBottom w:val="0"/>
              <w:divBdr>
                <w:top w:val="none" w:sz="0" w:space="0" w:color="auto"/>
                <w:left w:val="none" w:sz="0" w:space="0" w:color="auto"/>
                <w:bottom w:val="none" w:sz="0" w:space="0" w:color="auto"/>
                <w:right w:val="none" w:sz="0" w:space="0" w:color="auto"/>
              </w:divBdr>
              <w:divsChild>
                <w:div w:id="1378236091">
                  <w:marLeft w:val="0"/>
                  <w:marRight w:val="0"/>
                  <w:marTop w:val="0"/>
                  <w:marBottom w:val="0"/>
                  <w:divBdr>
                    <w:top w:val="none" w:sz="0" w:space="0" w:color="auto"/>
                    <w:left w:val="none" w:sz="0" w:space="0" w:color="auto"/>
                    <w:bottom w:val="none" w:sz="0" w:space="0" w:color="auto"/>
                    <w:right w:val="none" w:sz="0" w:space="0" w:color="auto"/>
                  </w:divBdr>
                </w:div>
              </w:divsChild>
            </w:div>
            <w:div w:id="1646472666">
              <w:marLeft w:val="0"/>
              <w:marRight w:val="0"/>
              <w:marTop w:val="0"/>
              <w:marBottom w:val="0"/>
              <w:divBdr>
                <w:top w:val="none" w:sz="0" w:space="0" w:color="auto"/>
                <w:left w:val="none" w:sz="0" w:space="0" w:color="auto"/>
                <w:bottom w:val="none" w:sz="0" w:space="0" w:color="auto"/>
                <w:right w:val="none" w:sz="0" w:space="0" w:color="auto"/>
              </w:divBdr>
              <w:divsChild>
                <w:div w:id="12826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9740">
          <w:marLeft w:val="0"/>
          <w:marRight w:val="0"/>
          <w:marTop w:val="0"/>
          <w:marBottom w:val="0"/>
          <w:divBdr>
            <w:top w:val="none" w:sz="0" w:space="0" w:color="auto"/>
            <w:left w:val="none" w:sz="0" w:space="0" w:color="auto"/>
            <w:bottom w:val="none" w:sz="0" w:space="0" w:color="auto"/>
            <w:right w:val="none" w:sz="0" w:space="0" w:color="auto"/>
          </w:divBdr>
          <w:divsChild>
            <w:div w:id="1330862556">
              <w:marLeft w:val="0"/>
              <w:marRight w:val="0"/>
              <w:marTop w:val="0"/>
              <w:marBottom w:val="0"/>
              <w:divBdr>
                <w:top w:val="none" w:sz="0" w:space="0" w:color="auto"/>
                <w:left w:val="none" w:sz="0" w:space="0" w:color="auto"/>
                <w:bottom w:val="none" w:sz="0" w:space="0" w:color="auto"/>
                <w:right w:val="none" w:sz="0" w:space="0" w:color="auto"/>
              </w:divBdr>
              <w:divsChild>
                <w:div w:id="404960081">
                  <w:marLeft w:val="0"/>
                  <w:marRight w:val="0"/>
                  <w:marTop w:val="0"/>
                  <w:marBottom w:val="0"/>
                  <w:divBdr>
                    <w:top w:val="none" w:sz="0" w:space="0" w:color="auto"/>
                    <w:left w:val="none" w:sz="0" w:space="0" w:color="auto"/>
                    <w:bottom w:val="none" w:sz="0" w:space="0" w:color="auto"/>
                    <w:right w:val="none" w:sz="0" w:space="0" w:color="auto"/>
                  </w:divBdr>
                </w:div>
              </w:divsChild>
            </w:div>
            <w:div w:id="802119846">
              <w:marLeft w:val="0"/>
              <w:marRight w:val="0"/>
              <w:marTop w:val="0"/>
              <w:marBottom w:val="0"/>
              <w:divBdr>
                <w:top w:val="none" w:sz="0" w:space="0" w:color="auto"/>
                <w:left w:val="none" w:sz="0" w:space="0" w:color="auto"/>
                <w:bottom w:val="none" w:sz="0" w:space="0" w:color="auto"/>
                <w:right w:val="none" w:sz="0" w:space="0" w:color="auto"/>
              </w:divBdr>
              <w:divsChild>
                <w:div w:id="1991639902">
                  <w:marLeft w:val="0"/>
                  <w:marRight w:val="0"/>
                  <w:marTop w:val="0"/>
                  <w:marBottom w:val="0"/>
                  <w:divBdr>
                    <w:top w:val="none" w:sz="0" w:space="0" w:color="auto"/>
                    <w:left w:val="none" w:sz="0" w:space="0" w:color="auto"/>
                    <w:bottom w:val="none" w:sz="0" w:space="0" w:color="auto"/>
                    <w:right w:val="none" w:sz="0" w:space="0" w:color="auto"/>
                  </w:divBdr>
                </w:div>
              </w:divsChild>
            </w:div>
            <w:div w:id="478108398">
              <w:marLeft w:val="0"/>
              <w:marRight w:val="0"/>
              <w:marTop w:val="0"/>
              <w:marBottom w:val="0"/>
              <w:divBdr>
                <w:top w:val="none" w:sz="0" w:space="0" w:color="auto"/>
                <w:left w:val="none" w:sz="0" w:space="0" w:color="auto"/>
                <w:bottom w:val="none" w:sz="0" w:space="0" w:color="auto"/>
                <w:right w:val="none" w:sz="0" w:space="0" w:color="auto"/>
              </w:divBdr>
              <w:divsChild>
                <w:div w:id="1651784128">
                  <w:marLeft w:val="0"/>
                  <w:marRight w:val="0"/>
                  <w:marTop w:val="0"/>
                  <w:marBottom w:val="0"/>
                  <w:divBdr>
                    <w:top w:val="none" w:sz="0" w:space="0" w:color="auto"/>
                    <w:left w:val="none" w:sz="0" w:space="0" w:color="auto"/>
                    <w:bottom w:val="none" w:sz="0" w:space="0" w:color="auto"/>
                    <w:right w:val="none" w:sz="0" w:space="0" w:color="auto"/>
                  </w:divBdr>
                </w:div>
              </w:divsChild>
            </w:div>
            <w:div w:id="1430585831">
              <w:marLeft w:val="0"/>
              <w:marRight w:val="0"/>
              <w:marTop w:val="0"/>
              <w:marBottom w:val="0"/>
              <w:divBdr>
                <w:top w:val="none" w:sz="0" w:space="0" w:color="auto"/>
                <w:left w:val="none" w:sz="0" w:space="0" w:color="auto"/>
                <w:bottom w:val="none" w:sz="0" w:space="0" w:color="auto"/>
                <w:right w:val="none" w:sz="0" w:space="0" w:color="auto"/>
              </w:divBdr>
              <w:divsChild>
                <w:div w:id="1830365049">
                  <w:marLeft w:val="0"/>
                  <w:marRight w:val="0"/>
                  <w:marTop w:val="0"/>
                  <w:marBottom w:val="0"/>
                  <w:divBdr>
                    <w:top w:val="none" w:sz="0" w:space="0" w:color="auto"/>
                    <w:left w:val="none" w:sz="0" w:space="0" w:color="auto"/>
                    <w:bottom w:val="none" w:sz="0" w:space="0" w:color="auto"/>
                    <w:right w:val="none" w:sz="0" w:space="0" w:color="auto"/>
                  </w:divBdr>
                </w:div>
              </w:divsChild>
            </w:div>
            <w:div w:id="832571655">
              <w:marLeft w:val="0"/>
              <w:marRight w:val="0"/>
              <w:marTop w:val="0"/>
              <w:marBottom w:val="0"/>
              <w:divBdr>
                <w:top w:val="none" w:sz="0" w:space="0" w:color="auto"/>
                <w:left w:val="none" w:sz="0" w:space="0" w:color="auto"/>
                <w:bottom w:val="none" w:sz="0" w:space="0" w:color="auto"/>
                <w:right w:val="none" w:sz="0" w:space="0" w:color="auto"/>
              </w:divBdr>
              <w:divsChild>
                <w:div w:id="116023437">
                  <w:marLeft w:val="0"/>
                  <w:marRight w:val="0"/>
                  <w:marTop w:val="0"/>
                  <w:marBottom w:val="0"/>
                  <w:divBdr>
                    <w:top w:val="none" w:sz="0" w:space="0" w:color="auto"/>
                    <w:left w:val="none" w:sz="0" w:space="0" w:color="auto"/>
                    <w:bottom w:val="none" w:sz="0" w:space="0" w:color="auto"/>
                    <w:right w:val="none" w:sz="0" w:space="0" w:color="auto"/>
                  </w:divBdr>
                </w:div>
              </w:divsChild>
            </w:div>
            <w:div w:id="1892032514">
              <w:marLeft w:val="0"/>
              <w:marRight w:val="0"/>
              <w:marTop w:val="0"/>
              <w:marBottom w:val="0"/>
              <w:divBdr>
                <w:top w:val="none" w:sz="0" w:space="0" w:color="auto"/>
                <w:left w:val="none" w:sz="0" w:space="0" w:color="auto"/>
                <w:bottom w:val="none" w:sz="0" w:space="0" w:color="auto"/>
                <w:right w:val="none" w:sz="0" w:space="0" w:color="auto"/>
              </w:divBdr>
              <w:divsChild>
                <w:div w:id="1718894719">
                  <w:marLeft w:val="0"/>
                  <w:marRight w:val="0"/>
                  <w:marTop w:val="0"/>
                  <w:marBottom w:val="0"/>
                  <w:divBdr>
                    <w:top w:val="none" w:sz="0" w:space="0" w:color="auto"/>
                    <w:left w:val="none" w:sz="0" w:space="0" w:color="auto"/>
                    <w:bottom w:val="none" w:sz="0" w:space="0" w:color="auto"/>
                    <w:right w:val="none" w:sz="0" w:space="0" w:color="auto"/>
                  </w:divBdr>
                </w:div>
              </w:divsChild>
            </w:div>
            <w:div w:id="2119331944">
              <w:marLeft w:val="0"/>
              <w:marRight w:val="0"/>
              <w:marTop w:val="0"/>
              <w:marBottom w:val="0"/>
              <w:divBdr>
                <w:top w:val="none" w:sz="0" w:space="0" w:color="auto"/>
                <w:left w:val="none" w:sz="0" w:space="0" w:color="auto"/>
                <w:bottom w:val="none" w:sz="0" w:space="0" w:color="auto"/>
                <w:right w:val="none" w:sz="0" w:space="0" w:color="auto"/>
              </w:divBdr>
              <w:divsChild>
                <w:div w:id="7034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448">
          <w:marLeft w:val="0"/>
          <w:marRight w:val="0"/>
          <w:marTop w:val="0"/>
          <w:marBottom w:val="0"/>
          <w:divBdr>
            <w:top w:val="none" w:sz="0" w:space="0" w:color="auto"/>
            <w:left w:val="none" w:sz="0" w:space="0" w:color="auto"/>
            <w:bottom w:val="none" w:sz="0" w:space="0" w:color="auto"/>
            <w:right w:val="none" w:sz="0" w:space="0" w:color="auto"/>
          </w:divBdr>
          <w:divsChild>
            <w:div w:id="1556235820">
              <w:marLeft w:val="0"/>
              <w:marRight w:val="0"/>
              <w:marTop w:val="0"/>
              <w:marBottom w:val="0"/>
              <w:divBdr>
                <w:top w:val="none" w:sz="0" w:space="0" w:color="auto"/>
                <w:left w:val="none" w:sz="0" w:space="0" w:color="auto"/>
                <w:bottom w:val="none" w:sz="0" w:space="0" w:color="auto"/>
                <w:right w:val="none" w:sz="0" w:space="0" w:color="auto"/>
              </w:divBdr>
              <w:divsChild>
                <w:div w:id="2141146520">
                  <w:marLeft w:val="0"/>
                  <w:marRight w:val="0"/>
                  <w:marTop w:val="0"/>
                  <w:marBottom w:val="0"/>
                  <w:divBdr>
                    <w:top w:val="none" w:sz="0" w:space="0" w:color="auto"/>
                    <w:left w:val="none" w:sz="0" w:space="0" w:color="auto"/>
                    <w:bottom w:val="none" w:sz="0" w:space="0" w:color="auto"/>
                    <w:right w:val="none" w:sz="0" w:space="0" w:color="auto"/>
                  </w:divBdr>
                </w:div>
              </w:divsChild>
            </w:div>
            <w:div w:id="861819848">
              <w:marLeft w:val="0"/>
              <w:marRight w:val="0"/>
              <w:marTop w:val="0"/>
              <w:marBottom w:val="0"/>
              <w:divBdr>
                <w:top w:val="none" w:sz="0" w:space="0" w:color="auto"/>
                <w:left w:val="none" w:sz="0" w:space="0" w:color="auto"/>
                <w:bottom w:val="none" w:sz="0" w:space="0" w:color="auto"/>
                <w:right w:val="none" w:sz="0" w:space="0" w:color="auto"/>
              </w:divBdr>
              <w:divsChild>
                <w:div w:id="393360012">
                  <w:marLeft w:val="0"/>
                  <w:marRight w:val="0"/>
                  <w:marTop w:val="0"/>
                  <w:marBottom w:val="0"/>
                  <w:divBdr>
                    <w:top w:val="none" w:sz="0" w:space="0" w:color="auto"/>
                    <w:left w:val="none" w:sz="0" w:space="0" w:color="auto"/>
                    <w:bottom w:val="none" w:sz="0" w:space="0" w:color="auto"/>
                    <w:right w:val="none" w:sz="0" w:space="0" w:color="auto"/>
                  </w:divBdr>
                </w:div>
              </w:divsChild>
            </w:div>
            <w:div w:id="1883208663">
              <w:marLeft w:val="0"/>
              <w:marRight w:val="0"/>
              <w:marTop w:val="0"/>
              <w:marBottom w:val="0"/>
              <w:divBdr>
                <w:top w:val="none" w:sz="0" w:space="0" w:color="auto"/>
                <w:left w:val="none" w:sz="0" w:space="0" w:color="auto"/>
                <w:bottom w:val="none" w:sz="0" w:space="0" w:color="auto"/>
                <w:right w:val="none" w:sz="0" w:space="0" w:color="auto"/>
              </w:divBdr>
              <w:divsChild>
                <w:div w:id="851645598">
                  <w:marLeft w:val="0"/>
                  <w:marRight w:val="0"/>
                  <w:marTop w:val="0"/>
                  <w:marBottom w:val="0"/>
                  <w:divBdr>
                    <w:top w:val="none" w:sz="0" w:space="0" w:color="auto"/>
                    <w:left w:val="none" w:sz="0" w:space="0" w:color="auto"/>
                    <w:bottom w:val="none" w:sz="0" w:space="0" w:color="auto"/>
                    <w:right w:val="none" w:sz="0" w:space="0" w:color="auto"/>
                  </w:divBdr>
                </w:div>
              </w:divsChild>
            </w:div>
            <w:div w:id="394622961">
              <w:marLeft w:val="0"/>
              <w:marRight w:val="0"/>
              <w:marTop w:val="0"/>
              <w:marBottom w:val="0"/>
              <w:divBdr>
                <w:top w:val="none" w:sz="0" w:space="0" w:color="auto"/>
                <w:left w:val="none" w:sz="0" w:space="0" w:color="auto"/>
                <w:bottom w:val="none" w:sz="0" w:space="0" w:color="auto"/>
                <w:right w:val="none" w:sz="0" w:space="0" w:color="auto"/>
              </w:divBdr>
              <w:divsChild>
                <w:div w:id="148206444">
                  <w:marLeft w:val="0"/>
                  <w:marRight w:val="0"/>
                  <w:marTop w:val="0"/>
                  <w:marBottom w:val="0"/>
                  <w:divBdr>
                    <w:top w:val="none" w:sz="0" w:space="0" w:color="auto"/>
                    <w:left w:val="none" w:sz="0" w:space="0" w:color="auto"/>
                    <w:bottom w:val="none" w:sz="0" w:space="0" w:color="auto"/>
                    <w:right w:val="none" w:sz="0" w:space="0" w:color="auto"/>
                  </w:divBdr>
                </w:div>
              </w:divsChild>
            </w:div>
            <w:div w:id="627517203">
              <w:marLeft w:val="0"/>
              <w:marRight w:val="0"/>
              <w:marTop w:val="0"/>
              <w:marBottom w:val="0"/>
              <w:divBdr>
                <w:top w:val="none" w:sz="0" w:space="0" w:color="auto"/>
                <w:left w:val="none" w:sz="0" w:space="0" w:color="auto"/>
                <w:bottom w:val="none" w:sz="0" w:space="0" w:color="auto"/>
                <w:right w:val="none" w:sz="0" w:space="0" w:color="auto"/>
              </w:divBdr>
              <w:divsChild>
                <w:div w:id="222646605">
                  <w:marLeft w:val="0"/>
                  <w:marRight w:val="0"/>
                  <w:marTop w:val="0"/>
                  <w:marBottom w:val="0"/>
                  <w:divBdr>
                    <w:top w:val="none" w:sz="0" w:space="0" w:color="auto"/>
                    <w:left w:val="none" w:sz="0" w:space="0" w:color="auto"/>
                    <w:bottom w:val="none" w:sz="0" w:space="0" w:color="auto"/>
                    <w:right w:val="none" w:sz="0" w:space="0" w:color="auto"/>
                  </w:divBdr>
                </w:div>
              </w:divsChild>
            </w:div>
            <w:div w:id="1810322562">
              <w:marLeft w:val="0"/>
              <w:marRight w:val="0"/>
              <w:marTop w:val="0"/>
              <w:marBottom w:val="0"/>
              <w:divBdr>
                <w:top w:val="none" w:sz="0" w:space="0" w:color="auto"/>
                <w:left w:val="none" w:sz="0" w:space="0" w:color="auto"/>
                <w:bottom w:val="none" w:sz="0" w:space="0" w:color="auto"/>
                <w:right w:val="none" w:sz="0" w:space="0" w:color="auto"/>
              </w:divBdr>
              <w:divsChild>
                <w:div w:id="270403203">
                  <w:marLeft w:val="0"/>
                  <w:marRight w:val="0"/>
                  <w:marTop w:val="0"/>
                  <w:marBottom w:val="0"/>
                  <w:divBdr>
                    <w:top w:val="none" w:sz="0" w:space="0" w:color="auto"/>
                    <w:left w:val="none" w:sz="0" w:space="0" w:color="auto"/>
                    <w:bottom w:val="none" w:sz="0" w:space="0" w:color="auto"/>
                    <w:right w:val="none" w:sz="0" w:space="0" w:color="auto"/>
                  </w:divBdr>
                </w:div>
              </w:divsChild>
            </w:div>
            <w:div w:id="1203977673">
              <w:marLeft w:val="0"/>
              <w:marRight w:val="0"/>
              <w:marTop w:val="0"/>
              <w:marBottom w:val="0"/>
              <w:divBdr>
                <w:top w:val="none" w:sz="0" w:space="0" w:color="auto"/>
                <w:left w:val="none" w:sz="0" w:space="0" w:color="auto"/>
                <w:bottom w:val="none" w:sz="0" w:space="0" w:color="auto"/>
                <w:right w:val="none" w:sz="0" w:space="0" w:color="auto"/>
              </w:divBdr>
              <w:divsChild>
                <w:div w:id="774011998">
                  <w:marLeft w:val="0"/>
                  <w:marRight w:val="0"/>
                  <w:marTop w:val="0"/>
                  <w:marBottom w:val="0"/>
                  <w:divBdr>
                    <w:top w:val="none" w:sz="0" w:space="0" w:color="auto"/>
                    <w:left w:val="none" w:sz="0" w:space="0" w:color="auto"/>
                    <w:bottom w:val="none" w:sz="0" w:space="0" w:color="auto"/>
                    <w:right w:val="none" w:sz="0" w:space="0" w:color="auto"/>
                  </w:divBdr>
                </w:div>
              </w:divsChild>
            </w:div>
            <w:div w:id="1435130149">
              <w:marLeft w:val="0"/>
              <w:marRight w:val="0"/>
              <w:marTop w:val="0"/>
              <w:marBottom w:val="0"/>
              <w:divBdr>
                <w:top w:val="none" w:sz="0" w:space="0" w:color="auto"/>
                <w:left w:val="none" w:sz="0" w:space="0" w:color="auto"/>
                <w:bottom w:val="none" w:sz="0" w:space="0" w:color="auto"/>
                <w:right w:val="none" w:sz="0" w:space="0" w:color="auto"/>
              </w:divBdr>
              <w:divsChild>
                <w:div w:id="1425151693">
                  <w:marLeft w:val="0"/>
                  <w:marRight w:val="0"/>
                  <w:marTop w:val="0"/>
                  <w:marBottom w:val="0"/>
                  <w:divBdr>
                    <w:top w:val="none" w:sz="0" w:space="0" w:color="auto"/>
                    <w:left w:val="none" w:sz="0" w:space="0" w:color="auto"/>
                    <w:bottom w:val="none" w:sz="0" w:space="0" w:color="auto"/>
                    <w:right w:val="none" w:sz="0" w:space="0" w:color="auto"/>
                  </w:divBdr>
                </w:div>
              </w:divsChild>
            </w:div>
            <w:div w:id="2104180593">
              <w:marLeft w:val="0"/>
              <w:marRight w:val="0"/>
              <w:marTop w:val="0"/>
              <w:marBottom w:val="0"/>
              <w:divBdr>
                <w:top w:val="none" w:sz="0" w:space="0" w:color="auto"/>
                <w:left w:val="none" w:sz="0" w:space="0" w:color="auto"/>
                <w:bottom w:val="none" w:sz="0" w:space="0" w:color="auto"/>
                <w:right w:val="none" w:sz="0" w:space="0" w:color="auto"/>
              </w:divBdr>
              <w:divsChild>
                <w:div w:id="279529430">
                  <w:marLeft w:val="0"/>
                  <w:marRight w:val="0"/>
                  <w:marTop w:val="0"/>
                  <w:marBottom w:val="0"/>
                  <w:divBdr>
                    <w:top w:val="none" w:sz="0" w:space="0" w:color="auto"/>
                    <w:left w:val="none" w:sz="0" w:space="0" w:color="auto"/>
                    <w:bottom w:val="none" w:sz="0" w:space="0" w:color="auto"/>
                    <w:right w:val="none" w:sz="0" w:space="0" w:color="auto"/>
                  </w:divBdr>
                </w:div>
              </w:divsChild>
            </w:div>
            <w:div w:id="1635063449">
              <w:marLeft w:val="0"/>
              <w:marRight w:val="0"/>
              <w:marTop w:val="0"/>
              <w:marBottom w:val="0"/>
              <w:divBdr>
                <w:top w:val="none" w:sz="0" w:space="0" w:color="auto"/>
                <w:left w:val="none" w:sz="0" w:space="0" w:color="auto"/>
                <w:bottom w:val="none" w:sz="0" w:space="0" w:color="auto"/>
                <w:right w:val="none" w:sz="0" w:space="0" w:color="auto"/>
              </w:divBdr>
              <w:divsChild>
                <w:div w:id="11492291">
                  <w:marLeft w:val="0"/>
                  <w:marRight w:val="0"/>
                  <w:marTop w:val="0"/>
                  <w:marBottom w:val="0"/>
                  <w:divBdr>
                    <w:top w:val="none" w:sz="0" w:space="0" w:color="auto"/>
                    <w:left w:val="none" w:sz="0" w:space="0" w:color="auto"/>
                    <w:bottom w:val="none" w:sz="0" w:space="0" w:color="auto"/>
                    <w:right w:val="none" w:sz="0" w:space="0" w:color="auto"/>
                  </w:divBdr>
                </w:div>
              </w:divsChild>
            </w:div>
            <w:div w:id="680938431">
              <w:marLeft w:val="0"/>
              <w:marRight w:val="0"/>
              <w:marTop w:val="0"/>
              <w:marBottom w:val="0"/>
              <w:divBdr>
                <w:top w:val="none" w:sz="0" w:space="0" w:color="auto"/>
                <w:left w:val="none" w:sz="0" w:space="0" w:color="auto"/>
                <w:bottom w:val="none" w:sz="0" w:space="0" w:color="auto"/>
                <w:right w:val="none" w:sz="0" w:space="0" w:color="auto"/>
              </w:divBdr>
              <w:divsChild>
                <w:div w:id="57555940">
                  <w:marLeft w:val="0"/>
                  <w:marRight w:val="0"/>
                  <w:marTop w:val="0"/>
                  <w:marBottom w:val="0"/>
                  <w:divBdr>
                    <w:top w:val="none" w:sz="0" w:space="0" w:color="auto"/>
                    <w:left w:val="none" w:sz="0" w:space="0" w:color="auto"/>
                    <w:bottom w:val="none" w:sz="0" w:space="0" w:color="auto"/>
                    <w:right w:val="none" w:sz="0" w:space="0" w:color="auto"/>
                  </w:divBdr>
                </w:div>
              </w:divsChild>
            </w:div>
            <w:div w:id="895579778">
              <w:marLeft w:val="0"/>
              <w:marRight w:val="0"/>
              <w:marTop w:val="0"/>
              <w:marBottom w:val="0"/>
              <w:divBdr>
                <w:top w:val="none" w:sz="0" w:space="0" w:color="auto"/>
                <w:left w:val="none" w:sz="0" w:space="0" w:color="auto"/>
                <w:bottom w:val="none" w:sz="0" w:space="0" w:color="auto"/>
                <w:right w:val="none" w:sz="0" w:space="0" w:color="auto"/>
              </w:divBdr>
              <w:divsChild>
                <w:div w:id="125701602">
                  <w:marLeft w:val="0"/>
                  <w:marRight w:val="0"/>
                  <w:marTop w:val="0"/>
                  <w:marBottom w:val="0"/>
                  <w:divBdr>
                    <w:top w:val="none" w:sz="0" w:space="0" w:color="auto"/>
                    <w:left w:val="none" w:sz="0" w:space="0" w:color="auto"/>
                    <w:bottom w:val="none" w:sz="0" w:space="0" w:color="auto"/>
                    <w:right w:val="none" w:sz="0" w:space="0" w:color="auto"/>
                  </w:divBdr>
                </w:div>
              </w:divsChild>
            </w:div>
            <w:div w:id="1306547944">
              <w:marLeft w:val="0"/>
              <w:marRight w:val="0"/>
              <w:marTop w:val="0"/>
              <w:marBottom w:val="0"/>
              <w:divBdr>
                <w:top w:val="none" w:sz="0" w:space="0" w:color="auto"/>
                <w:left w:val="none" w:sz="0" w:space="0" w:color="auto"/>
                <w:bottom w:val="none" w:sz="0" w:space="0" w:color="auto"/>
                <w:right w:val="none" w:sz="0" w:space="0" w:color="auto"/>
              </w:divBdr>
              <w:divsChild>
                <w:div w:id="312373641">
                  <w:marLeft w:val="0"/>
                  <w:marRight w:val="0"/>
                  <w:marTop w:val="0"/>
                  <w:marBottom w:val="0"/>
                  <w:divBdr>
                    <w:top w:val="none" w:sz="0" w:space="0" w:color="auto"/>
                    <w:left w:val="none" w:sz="0" w:space="0" w:color="auto"/>
                    <w:bottom w:val="none" w:sz="0" w:space="0" w:color="auto"/>
                    <w:right w:val="none" w:sz="0" w:space="0" w:color="auto"/>
                  </w:divBdr>
                </w:div>
              </w:divsChild>
            </w:div>
            <w:div w:id="33426828">
              <w:marLeft w:val="0"/>
              <w:marRight w:val="0"/>
              <w:marTop w:val="0"/>
              <w:marBottom w:val="0"/>
              <w:divBdr>
                <w:top w:val="none" w:sz="0" w:space="0" w:color="auto"/>
                <w:left w:val="none" w:sz="0" w:space="0" w:color="auto"/>
                <w:bottom w:val="none" w:sz="0" w:space="0" w:color="auto"/>
                <w:right w:val="none" w:sz="0" w:space="0" w:color="auto"/>
              </w:divBdr>
              <w:divsChild>
                <w:div w:id="14267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6637">
          <w:marLeft w:val="0"/>
          <w:marRight w:val="0"/>
          <w:marTop w:val="0"/>
          <w:marBottom w:val="0"/>
          <w:divBdr>
            <w:top w:val="none" w:sz="0" w:space="0" w:color="auto"/>
            <w:left w:val="none" w:sz="0" w:space="0" w:color="auto"/>
            <w:bottom w:val="none" w:sz="0" w:space="0" w:color="auto"/>
            <w:right w:val="none" w:sz="0" w:space="0" w:color="auto"/>
          </w:divBdr>
          <w:divsChild>
            <w:div w:id="1323461334">
              <w:marLeft w:val="0"/>
              <w:marRight w:val="0"/>
              <w:marTop w:val="0"/>
              <w:marBottom w:val="0"/>
              <w:divBdr>
                <w:top w:val="none" w:sz="0" w:space="0" w:color="auto"/>
                <w:left w:val="none" w:sz="0" w:space="0" w:color="auto"/>
                <w:bottom w:val="none" w:sz="0" w:space="0" w:color="auto"/>
                <w:right w:val="none" w:sz="0" w:space="0" w:color="auto"/>
              </w:divBdr>
              <w:divsChild>
                <w:div w:id="1467427111">
                  <w:marLeft w:val="0"/>
                  <w:marRight w:val="0"/>
                  <w:marTop w:val="0"/>
                  <w:marBottom w:val="0"/>
                  <w:divBdr>
                    <w:top w:val="none" w:sz="0" w:space="0" w:color="auto"/>
                    <w:left w:val="none" w:sz="0" w:space="0" w:color="auto"/>
                    <w:bottom w:val="none" w:sz="0" w:space="0" w:color="auto"/>
                    <w:right w:val="none" w:sz="0" w:space="0" w:color="auto"/>
                  </w:divBdr>
                </w:div>
              </w:divsChild>
            </w:div>
            <w:div w:id="1688096582">
              <w:marLeft w:val="0"/>
              <w:marRight w:val="0"/>
              <w:marTop w:val="0"/>
              <w:marBottom w:val="0"/>
              <w:divBdr>
                <w:top w:val="none" w:sz="0" w:space="0" w:color="auto"/>
                <w:left w:val="none" w:sz="0" w:space="0" w:color="auto"/>
                <w:bottom w:val="none" w:sz="0" w:space="0" w:color="auto"/>
                <w:right w:val="none" w:sz="0" w:space="0" w:color="auto"/>
              </w:divBdr>
              <w:divsChild>
                <w:div w:id="782574237">
                  <w:marLeft w:val="0"/>
                  <w:marRight w:val="0"/>
                  <w:marTop w:val="0"/>
                  <w:marBottom w:val="0"/>
                  <w:divBdr>
                    <w:top w:val="none" w:sz="0" w:space="0" w:color="auto"/>
                    <w:left w:val="none" w:sz="0" w:space="0" w:color="auto"/>
                    <w:bottom w:val="none" w:sz="0" w:space="0" w:color="auto"/>
                    <w:right w:val="none" w:sz="0" w:space="0" w:color="auto"/>
                  </w:divBdr>
                </w:div>
              </w:divsChild>
            </w:div>
            <w:div w:id="1238322055">
              <w:marLeft w:val="0"/>
              <w:marRight w:val="0"/>
              <w:marTop w:val="0"/>
              <w:marBottom w:val="0"/>
              <w:divBdr>
                <w:top w:val="none" w:sz="0" w:space="0" w:color="auto"/>
                <w:left w:val="none" w:sz="0" w:space="0" w:color="auto"/>
                <w:bottom w:val="none" w:sz="0" w:space="0" w:color="auto"/>
                <w:right w:val="none" w:sz="0" w:space="0" w:color="auto"/>
              </w:divBdr>
              <w:divsChild>
                <w:div w:id="1575895703">
                  <w:marLeft w:val="0"/>
                  <w:marRight w:val="0"/>
                  <w:marTop w:val="0"/>
                  <w:marBottom w:val="0"/>
                  <w:divBdr>
                    <w:top w:val="none" w:sz="0" w:space="0" w:color="auto"/>
                    <w:left w:val="none" w:sz="0" w:space="0" w:color="auto"/>
                    <w:bottom w:val="none" w:sz="0" w:space="0" w:color="auto"/>
                    <w:right w:val="none" w:sz="0" w:space="0" w:color="auto"/>
                  </w:divBdr>
                </w:div>
              </w:divsChild>
            </w:div>
            <w:div w:id="10769026">
              <w:marLeft w:val="0"/>
              <w:marRight w:val="0"/>
              <w:marTop w:val="0"/>
              <w:marBottom w:val="0"/>
              <w:divBdr>
                <w:top w:val="none" w:sz="0" w:space="0" w:color="auto"/>
                <w:left w:val="none" w:sz="0" w:space="0" w:color="auto"/>
                <w:bottom w:val="none" w:sz="0" w:space="0" w:color="auto"/>
                <w:right w:val="none" w:sz="0" w:space="0" w:color="auto"/>
              </w:divBdr>
              <w:divsChild>
                <w:div w:id="100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798">
          <w:marLeft w:val="0"/>
          <w:marRight w:val="0"/>
          <w:marTop w:val="0"/>
          <w:marBottom w:val="0"/>
          <w:divBdr>
            <w:top w:val="none" w:sz="0" w:space="0" w:color="auto"/>
            <w:left w:val="none" w:sz="0" w:space="0" w:color="auto"/>
            <w:bottom w:val="none" w:sz="0" w:space="0" w:color="auto"/>
            <w:right w:val="none" w:sz="0" w:space="0" w:color="auto"/>
          </w:divBdr>
          <w:divsChild>
            <w:div w:id="33359419">
              <w:marLeft w:val="0"/>
              <w:marRight w:val="0"/>
              <w:marTop w:val="0"/>
              <w:marBottom w:val="0"/>
              <w:divBdr>
                <w:top w:val="none" w:sz="0" w:space="0" w:color="auto"/>
                <w:left w:val="none" w:sz="0" w:space="0" w:color="auto"/>
                <w:bottom w:val="none" w:sz="0" w:space="0" w:color="auto"/>
                <w:right w:val="none" w:sz="0" w:space="0" w:color="auto"/>
              </w:divBdr>
              <w:divsChild>
                <w:div w:id="1301152171">
                  <w:marLeft w:val="0"/>
                  <w:marRight w:val="0"/>
                  <w:marTop w:val="0"/>
                  <w:marBottom w:val="0"/>
                  <w:divBdr>
                    <w:top w:val="none" w:sz="0" w:space="0" w:color="auto"/>
                    <w:left w:val="none" w:sz="0" w:space="0" w:color="auto"/>
                    <w:bottom w:val="none" w:sz="0" w:space="0" w:color="auto"/>
                    <w:right w:val="none" w:sz="0" w:space="0" w:color="auto"/>
                  </w:divBdr>
                </w:div>
              </w:divsChild>
            </w:div>
            <w:div w:id="556210721">
              <w:marLeft w:val="0"/>
              <w:marRight w:val="0"/>
              <w:marTop w:val="0"/>
              <w:marBottom w:val="0"/>
              <w:divBdr>
                <w:top w:val="none" w:sz="0" w:space="0" w:color="auto"/>
                <w:left w:val="none" w:sz="0" w:space="0" w:color="auto"/>
                <w:bottom w:val="none" w:sz="0" w:space="0" w:color="auto"/>
                <w:right w:val="none" w:sz="0" w:space="0" w:color="auto"/>
              </w:divBdr>
              <w:divsChild>
                <w:div w:id="325210205">
                  <w:marLeft w:val="0"/>
                  <w:marRight w:val="0"/>
                  <w:marTop w:val="0"/>
                  <w:marBottom w:val="0"/>
                  <w:divBdr>
                    <w:top w:val="none" w:sz="0" w:space="0" w:color="auto"/>
                    <w:left w:val="none" w:sz="0" w:space="0" w:color="auto"/>
                    <w:bottom w:val="none" w:sz="0" w:space="0" w:color="auto"/>
                    <w:right w:val="none" w:sz="0" w:space="0" w:color="auto"/>
                  </w:divBdr>
                </w:div>
              </w:divsChild>
            </w:div>
            <w:div w:id="360863891">
              <w:marLeft w:val="0"/>
              <w:marRight w:val="0"/>
              <w:marTop w:val="0"/>
              <w:marBottom w:val="0"/>
              <w:divBdr>
                <w:top w:val="none" w:sz="0" w:space="0" w:color="auto"/>
                <w:left w:val="none" w:sz="0" w:space="0" w:color="auto"/>
                <w:bottom w:val="none" w:sz="0" w:space="0" w:color="auto"/>
                <w:right w:val="none" w:sz="0" w:space="0" w:color="auto"/>
              </w:divBdr>
              <w:divsChild>
                <w:div w:id="1957711598">
                  <w:marLeft w:val="0"/>
                  <w:marRight w:val="0"/>
                  <w:marTop w:val="0"/>
                  <w:marBottom w:val="0"/>
                  <w:divBdr>
                    <w:top w:val="none" w:sz="0" w:space="0" w:color="auto"/>
                    <w:left w:val="none" w:sz="0" w:space="0" w:color="auto"/>
                    <w:bottom w:val="none" w:sz="0" w:space="0" w:color="auto"/>
                    <w:right w:val="none" w:sz="0" w:space="0" w:color="auto"/>
                  </w:divBdr>
                </w:div>
              </w:divsChild>
            </w:div>
            <w:div w:id="1348169415">
              <w:marLeft w:val="0"/>
              <w:marRight w:val="0"/>
              <w:marTop w:val="0"/>
              <w:marBottom w:val="0"/>
              <w:divBdr>
                <w:top w:val="none" w:sz="0" w:space="0" w:color="auto"/>
                <w:left w:val="none" w:sz="0" w:space="0" w:color="auto"/>
                <w:bottom w:val="none" w:sz="0" w:space="0" w:color="auto"/>
                <w:right w:val="none" w:sz="0" w:space="0" w:color="auto"/>
              </w:divBdr>
              <w:divsChild>
                <w:div w:id="424231766">
                  <w:marLeft w:val="0"/>
                  <w:marRight w:val="0"/>
                  <w:marTop w:val="0"/>
                  <w:marBottom w:val="0"/>
                  <w:divBdr>
                    <w:top w:val="none" w:sz="0" w:space="0" w:color="auto"/>
                    <w:left w:val="none" w:sz="0" w:space="0" w:color="auto"/>
                    <w:bottom w:val="none" w:sz="0" w:space="0" w:color="auto"/>
                    <w:right w:val="none" w:sz="0" w:space="0" w:color="auto"/>
                  </w:divBdr>
                </w:div>
              </w:divsChild>
            </w:div>
            <w:div w:id="271396991">
              <w:marLeft w:val="0"/>
              <w:marRight w:val="0"/>
              <w:marTop w:val="0"/>
              <w:marBottom w:val="0"/>
              <w:divBdr>
                <w:top w:val="none" w:sz="0" w:space="0" w:color="auto"/>
                <w:left w:val="none" w:sz="0" w:space="0" w:color="auto"/>
                <w:bottom w:val="none" w:sz="0" w:space="0" w:color="auto"/>
                <w:right w:val="none" w:sz="0" w:space="0" w:color="auto"/>
              </w:divBdr>
              <w:divsChild>
                <w:div w:id="1860468181">
                  <w:marLeft w:val="0"/>
                  <w:marRight w:val="0"/>
                  <w:marTop w:val="0"/>
                  <w:marBottom w:val="0"/>
                  <w:divBdr>
                    <w:top w:val="none" w:sz="0" w:space="0" w:color="auto"/>
                    <w:left w:val="none" w:sz="0" w:space="0" w:color="auto"/>
                    <w:bottom w:val="none" w:sz="0" w:space="0" w:color="auto"/>
                    <w:right w:val="none" w:sz="0" w:space="0" w:color="auto"/>
                  </w:divBdr>
                </w:div>
              </w:divsChild>
            </w:div>
            <w:div w:id="1813209123">
              <w:marLeft w:val="0"/>
              <w:marRight w:val="0"/>
              <w:marTop w:val="0"/>
              <w:marBottom w:val="0"/>
              <w:divBdr>
                <w:top w:val="none" w:sz="0" w:space="0" w:color="auto"/>
                <w:left w:val="none" w:sz="0" w:space="0" w:color="auto"/>
                <w:bottom w:val="none" w:sz="0" w:space="0" w:color="auto"/>
                <w:right w:val="none" w:sz="0" w:space="0" w:color="auto"/>
              </w:divBdr>
              <w:divsChild>
                <w:div w:id="16346466">
                  <w:marLeft w:val="0"/>
                  <w:marRight w:val="0"/>
                  <w:marTop w:val="0"/>
                  <w:marBottom w:val="0"/>
                  <w:divBdr>
                    <w:top w:val="none" w:sz="0" w:space="0" w:color="auto"/>
                    <w:left w:val="none" w:sz="0" w:space="0" w:color="auto"/>
                    <w:bottom w:val="none" w:sz="0" w:space="0" w:color="auto"/>
                    <w:right w:val="none" w:sz="0" w:space="0" w:color="auto"/>
                  </w:divBdr>
                </w:div>
              </w:divsChild>
            </w:div>
            <w:div w:id="607197784">
              <w:marLeft w:val="0"/>
              <w:marRight w:val="0"/>
              <w:marTop w:val="0"/>
              <w:marBottom w:val="0"/>
              <w:divBdr>
                <w:top w:val="none" w:sz="0" w:space="0" w:color="auto"/>
                <w:left w:val="none" w:sz="0" w:space="0" w:color="auto"/>
                <w:bottom w:val="none" w:sz="0" w:space="0" w:color="auto"/>
                <w:right w:val="none" w:sz="0" w:space="0" w:color="auto"/>
              </w:divBdr>
              <w:divsChild>
                <w:div w:id="1206716864">
                  <w:marLeft w:val="0"/>
                  <w:marRight w:val="0"/>
                  <w:marTop w:val="0"/>
                  <w:marBottom w:val="0"/>
                  <w:divBdr>
                    <w:top w:val="none" w:sz="0" w:space="0" w:color="auto"/>
                    <w:left w:val="none" w:sz="0" w:space="0" w:color="auto"/>
                    <w:bottom w:val="none" w:sz="0" w:space="0" w:color="auto"/>
                    <w:right w:val="none" w:sz="0" w:space="0" w:color="auto"/>
                  </w:divBdr>
                </w:div>
              </w:divsChild>
            </w:div>
            <w:div w:id="431434529">
              <w:marLeft w:val="0"/>
              <w:marRight w:val="0"/>
              <w:marTop w:val="0"/>
              <w:marBottom w:val="0"/>
              <w:divBdr>
                <w:top w:val="none" w:sz="0" w:space="0" w:color="auto"/>
                <w:left w:val="none" w:sz="0" w:space="0" w:color="auto"/>
                <w:bottom w:val="none" w:sz="0" w:space="0" w:color="auto"/>
                <w:right w:val="none" w:sz="0" w:space="0" w:color="auto"/>
              </w:divBdr>
              <w:divsChild>
                <w:div w:id="1474525450">
                  <w:marLeft w:val="0"/>
                  <w:marRight w:val="0"/>
                  <w:marTop w:val="0"/>
                  <w:marBottom w:val="0"/>
                  <w:divBdr>
                    <w:top w:val="none" w:sz="0" w:space="0" w:color="auto"/>
                    <w:left w:val="none" w:sz="0" w:space="0" w:color="auto"/>
                    <w:bottom w:val="none" w:sz="0" w:space="0" w:color="auto"/>
                    <w:right w:val="none" w:sz="0" w:space="0" w:color="auto"/>
                  </w:divBdr>
                </w:div>
              </w:divsChild>
            </w:div>
            <w:div w:id="875582825">
              <w:marLeft w:val="0"/>
              <w:marRight w:val="0"/>
              <w:marTop w:val="0"/>
              <w:marBottom w:val="0"/>
              <w:divBdr>
                <w:top w:val="none" w:sz="0" w:space="0" w:color="auto"/>
                <w:left w:val="none" w:sz="0" w:space="0" w:color="auto"/>
                <w:bottom w:val="none" w:sz="0" w:space="0" w:color="auto"/>
                <w:right w:val="none" w:sz="0" w:space="0" w:color="auto"/>
              </w:divBdr>
              <w:divsChild>
                <w:div w:id="562300920">
                  <w:marLeft w:val="0"/>
                  <w:marRight w:val="0"/>
                  <w:marTop w:val="0"/>
                  <w:marBottom w:val="0"/>
                  <w:divBdr>
                    <w:top w:val="none" w:sz="0" w:space="0" w:color="auto"/>
                    <w:left w:val="none" w:sz="0" w:space="0" w:color="auto"/>
                    <w:bottom w:val="none" w:sz="0" w:space="0" w:color="auto"/>
                    <w:right w:val="none" w:sz="0" w:space="0" w:color="auto"/>
                  </w:divBdr>
                </w:div>
              </w:divsChild>
            </w:div>
            <w:div w:id="1512645475">
              <w:marLeft w:val="0"/>
              <w:marRight w:val="0"/>
              <w:marTop w:val="0"/>
              <w:marBottom w:val="0"/>
              <w:divBdr>
                <w:top w:val="none" w:sz="0" w:space="0" w:color="auto"/>
                <w:left w:val="none" w:sz="0" w:space="0" w:color="auto"/>
                <w:bottom w:val="none" w:sz="0" w:space="0" w:color="auto"/>
                <w:right w:val="none" w:sz="0" w:space="0" w:color="auto"/>
              </w:divBdr>
              <w:divsChild>
                <w:div w:id="1119907620">
                  <w:marLeft w:val="0"/>
                  <w:marRight w:val="0"/>
                  <w:marTop w:val="0"/>
                  <w:marBottom w:val="0"/>
                  <w:divBdr>
                    <w:top w:val="none" w:sz="0" w:space="0" w:color="auto"/>
                    <w:left w:val="none" w:sz="0" w:space="0" w:color="auto"/>
                    <w:bottom w:val="none" w:sz="0" w:space="0" w:color="auto"/>
                    <w:right w:val="none" w:sz="0" w:space="0" w:color="auto"/>
                  </w:divBdr>
                </w:div>
              </w:divsChild>
            </w:div>
            <w:div w:id="1444575670">
              <w:marLeft w:val="0"/>
              <w:marRight w:val="0"/>
              <w:marTop w:val="0"/>
              <w:marBottom w:val="0"/>
              <w:divBdr>
                <w:top w:val="none" w:sz="0" w:space="0" w:color="auto"/>
                <w:left w:val="none" w:sz="0" w:space="0" w:color="auto"/>
                <w:bottom w:val="none" w:sz="0" w:space="0" w:color="auto"/>
                <w:right w:val="none" w:sz="0" w:space="0" w:color="auto"/>
              </w:divBdr>
              <w:divsChild>
                <w:div w:id="331492250">
                  <w:marLeft w:val="0"/>
                  <w:marRight w:val="0"/>
                  <w:marTop w:val="0"/>
                  <w:marBottom w:val="0"/>
                  <w:divBdr>
                    <w:top w:val="none" w:sz="0" w:space="0" w:color="auto"/>
                    <w:left w:val="none" w:sz="0" w:space="0" w:color="auto"/>
                    <w:bottom w:val="none" w:sz="0" w:space="0" w:color="auto"/>
                    <w:right w:val="none" w:sz="0" w:space="0" w:color="auto"/>
                  </w:divBdr>
                </w:div>
              </w:divsChild>
            </w:div>
            <w:div w:id="2120560351">
              <w:marLeft w:val="0"/>
              <w:marRight w:val="0"/>
              <w:marTop w:val="0"/>
              <w:marBottom w:val="0"/>
              <w:divBdr>
                <w:top w:val="none" w:sz="0" w:space="0" w:color="auto"/>
                <w:left w:val="none" w:sz="0" w:space="0" w:color="auto"/>
                <w:bottom w:val="none" w:sz="0" w:space="0" w:color="auto"/>
                <w:right w:val="none" w:sz="0" w:space="0" w:color="auto"/>
              </w:divBdr>
              <w:divsChild>
                <w:div w:id="2014139591">
                  <w:marLeft w:val="0"/>
                  <w:marRight w:val="0"/>
                  <w:marTop w:val="0"/>
                  <w:marBottom w:val="0"/>
                  <w:divBdr>
                    <w:top w:val="none" w:sz="0" w:space="0" w:color="auto"/>
                    <w:left w:val="none" w:sz="0" w:space="0" w:color="auto"/>
                    <w:bottom w:val="none" w:sz="0" w:space="0" w:color="auto"/>
                    <w:right w:val="none" w:sz="0" w:space="0" w:color="auto"/>
                  </w:divBdr>
                </w:div>
              </w:divsChild>
            </w:div>
            <w:div w:id="2059090350">
              <w:marLeft w:val="0"/>
              <w:marRight w:val="0"/>
              <w:marTop w:val="0"/>
              <w:marBottom w:val="0"/>
              <w:divBdr>
                <w:top w:val="none" w:sz="0" w:space="0" w:color="auto"/>
                <w:left w:val="none" w:sz="0" w:space="0" w:color="auto"/>
                <w:bottom w:val="none" w:sz="0" w:space="0" w:color="auto"/>
                <w:right w:val="none" w:sz="0" w:space="0" w:color="auto"/>
              </w:divBdr>
              <w:divsChild>
                <w:div w:id="764496044">
                  <w:marLeft w:val="0"/>
                  <w:marRight w:val="0"/>
                  <w:marTop w:val="0"/>
                  <w:marBottom w:val="0"/>
                  <w:divBdr>
                    <w:top w:val="none" w:sz="0" w:space="0" w:color="auto"/>
                    <w:left w:val="none" w:sz="0" w:space="0" w:color="auto"/>
                    <w:bottom w:val="none" w:sz="0" w:space="0" w:color="auto"/>
                    <w:right w:val="none" w:sz="0" w:space="0" w:color="auto"/>
                  </w:divBdr>
                </w:div>
              </w:divsChild>
            </w:div>
            <w:div w:id="2098019703">
              <w:marLeft w:val="0"/>
              <w:marRight w:val="0"/>
              <w:marTop w:val="0"/>
              <w:marBottom w:val="0"/>
              <w:divBdr>
                <w:top w:val="none" w:sz="0" w:space="0" w:color="auto"/>
                <w:left w:val="none" w:sz="0" w:space="0" w:color="auto"/>
                <w:bottom w:val="none" w:sz="0" w:space="0" w:color="auto"/>
                <w:right w:val="none" w:sz="0" w:space="0" w:color="auto"/>
              </w:divBdr>
              <w:divsChild>
                <w:div w:id="1475103442">
                  <w:marLeft w:val="0"/>
                  <w:marRight w:val="0"/>
                  <w:marTop w:val="0"/>
                  <w:marBottom w:val="0"/>
                  <w:divBdr>
                    <w:top w:val="none" w:sz="0" w:space="0" w:color="auto"/>
                    <w:left w:val="none" w:sz="0" w:space="0" w:color="auto"/>
                    <w:bottom w:val="none" w:sz="0" w:space="0" w:color="auto"/>
                    <w:right w:val="none" w:sz="0" w:space="0" w:color="auto"/>
                  </w:divBdr>
                </w:div>
              </w:divsChild>
            </w:div>
            <w:div w:id="1912809967">
              <w:marLeft w:val="0"/>
              <w:marRight w:val="0"/>
              <w:marTop w:val="0"/>
              <w:marBottom w:val="0"/>
              <w:divBdr>
                <w:top w:val="none" w:sz="0" w:space="0" w:color="auto"/>
                <w:left w:val="none" w:sz="0" w:space="0" w:color="auto"/>
                <w:bottom w:val="none" w:sz="0" w:space="0" w:color="auto"/>
                <w:right w:val="none" w:sz="0" w:space="0" w:color="auto"/>
              </w:divBdr>
              <w:divsChild>
                <w:div w:id="186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9553">
          <w:marLeft w:val="0"/>
          <w:marRight w:val="0"/>
          <w:marTop w:val="0"/>
          <w:marBottom w:val="0"/>
          <w:divBdr>
            <w:top w:val="none" w:sz="0" w:space="0" w:color="auto"/>
            <w:left w:val="none" w:sz="0" w:space="0" w:color="auto"/>
            <w:bottom w:val="none" w:sz="0" w:space="0" w:color="auto"/>
            <w:right w:val="none" w:sz="0" w:space="0" w:color="auto"/>
          </w:divBdr>
          <w:divsChild>
            <w:div w:id="1658877515">
              <w:marLeft w:val="0"/>
              <w:marRight w:val="0"/>
              <w:marTop w:val="0"/>
              <w:marBottom w:val="0"/>
              <w:divBdr>
                <w:top w:val="none" w:sz="0" w:space="0" w:color="auto"/>
                <w:left w:val="none" w:sz="0" w:space="0" w:color="auto"/>
                <w:bottom w:val="none" w:sz="0" w:space="0" w:color="auto"/>
                <w:right w:val="none" w:sz="0" w:space="0" w:color="auto"/>
              </w:divBdr>
              <w:divsChild>
                <w:div w:id="1941058326">
                  <w:marLeft w:val="0"/>
                  <w:marRight w:val="0"/>
                  <w:marTop w:val="0"/>
                  <w:marBottom w:val="0"/>
                  <w:divBdr>
                    <w:top w:val="none" w:sz="0" w:space="0" w:color="auto"/>
                    <w:left w:val="none" w:sz="0" w:space="0" w:color="auto"/>
                    <w:bottom w:val="none" w:sz="0" w:space="0" w:color="auto"/>
                    <w:right w:val="none" w:sz="0" w:space="0" w:color="auto"/>
                  </w:divBdr>
                </w:div>
              </w:divsChild>
            </w:div>
            <w:div w:id="392892231">
              <w:marLeft w:val="0"/>
              <w:marRight w:val="0"/>
              <w:marTop w:val="0"/>
              <w:marBottom w:val="0"/>
              <w:divBdr>
                <w:top w:val="none" w:sz="0" w:space="0" w:color="auto"/>
                <w:left w:val="none" w:sz="0" w:space="0" w:color="auto"/>
                <w:bottom w:val="none" w:sz="0" w:space="0" w:color="auto"/>
                <w:right w:val="none" w:sz="0" w:space="0" w:color="auto"/>
              </w:divBdr>
              <w:divsChild>
                <w:div w:id="962344544">
                  <w:marLeft w:val="0"/>
                  <w:marRight w:val="0"/>
                  <w:marTop w:val="0"/>
                  <w:marBottom w:val="0"/>
                  <w:divBdr>
                    <w:top w:val="none" w:sz="0" w:space="0" w:color="auto"/>
                    <w:left w:val="none" w:sz="0" w:space="0" w:color="auto"/>
                    <w:bottom w:val="none" w:sz="0" w:space="0" w:color="auto"/>
                    <w:right w:val="none" w:sz="0" w:space="0" w:color="auto"/>
                  </w:divBdr>
                </w:div>
              </w:divsChild>
            </w:div>
            <w:div w:id="332804257">
              <w:marLeft w:val="0"/>
              <w:marRight w:val="0"/>
              <w:marTop w:val="0"/>
              <w:marBottom w:val="0"/>
              <w:divBdr>
                <w:top w:val="none" w:sz="0" w:space="0" w:color="auto"/>
                <w:left w:val="none" w:sz="0" w:space="0" w:color="auto"/>
                <w:bottom w:val="none" w:sz="0" w:space="0" w:color="auto"/>
                <w:right w:val="none" w:sz="0" w:space="0" w:color="auto"/>
              </w:divBdr>
              <w:divsChild>
                <w:div w:id="547032612">
                  <w:marLeft w:val="0"/>
                  <w:marRight w:val="0"/>
                  <w:marTop w:val="0"/>
                  <w:marBottom w:val="0"/>
                  <w:divBdr>
                    <w:top w:val="none" w:sz="0" w:space="0" w:color="auto"/>
                    <w:left w:val="none" w:sz="0" w:space="0" w:color="auto"/>
                    <w:bottom w:val="none" w:sz="0" w:space="0" w:color="auto"/>
                    <w:right w:val="none" w:sz="0" w:space="0" w:color="auto"/>
                  </w:divBdr>
                </w:div>
              </w:divsChild>
            </w:div>
            <w:div w:id="1520773784">
              <w:marLeft w:val="0"/>
              <w:marRight w:val="0"/>
              <w:marTop w:val="0"/>
              <w:marBottom w:val="0"/>
              <w:divBdr>
                <w:top w:val="none" w:sz="0" w:space="0" w:color="auto"/>
                <w:left w:val="none" w:sz="0" w:space="0" w:color="auto"/>
                <w:bottom w:val="none" w:sz="0" w:space="0" w:color="auto"/>
                <w:right w:val="none" w:sz="0" w:space="0" w:color="auto"/>
              </w:divBdr>
              <w:divsChild>
                <w:div w:id="633758005">
                  <w:marLeft w:val="0"/>
                  <w:marRight w:val="0"/>
                  <w:marTop w:val="0"/>
                  <w:marBottom w:val="0"/>
                  <w:divBdr>
                    <w:top w:val="none" w:sz="0" w:space="0" w:color="auto"/>
                    <w:left w:val="none" w:sz="0" w:space="0" w:color="auto"/>
                    <w:bottom w:val="none" w:sz="0" w:space="0" w:color="auto"/>
                    <w:right w:val="none" w:sz="0" w:space="0" w:color="auto"/>
                  </w:divBdr>
                </w:div>
              </w:divsChild>
            </w:div>
            <w:div w:id="187060546">
              <w:marLeft w:val="0"/>
              <w:marRight w:val="0"/>
              <w:marTop w:val="0"/>
              <w:marBottom w:val="0"/>
              <w:divBdr>
                <w:top w:val="none" w:sz="0" w:space="0" w:color="auto"/>
                <w:left w:val="none" w:sz="0" w:space="0" w:color="auto"/>
                <w:bottom w:val="none" w:sz="0" w:space="0" w:color="auto"/>
                <w:right w:val="none" w:sz="0" w:space="0" w:color="auto"/>
              </w:divBdr>
              <w:divsChild>
                <w:div w:id="732655514">
                  <w:marLeft w:val="0"/>
                  <w:marRight w:val="0"/>
                  <w:marTop w:val="0"/>
                  <w:marBottom w:val="0"/>
                  <w:divBdr>
                    <w:top w:val="none" w:sz="0" w:space="0" w:color="auto"/>
                    <w:left w:val="none" w:sz="0" w:space="0" w:color="auto"/>
                    <w:bottom w:val="none" w:sz="0" w:space="0" w:color="auto"/>
                    <w:right w:val="none" w:sz="0" w:space="0" w:color="auto"/>
                  </w:divBdr>
                </w:div>
              </w:divsChild>
            </w:div>
            <w:div w:id="414285670">
              <w:marLeft w:val="0"/>
              <w:marRight w:val="0"/>
              <w:marTop w:val="0"/>
              <w:marBottom w:val="0"/>
              <w:divBdr>
                <w:top w:val="none" w:sz="0" w:space="0" w:color="auto"/>
                <w:left w:val="none" w:sz="0" w:space="0" w:color="auto"/>
                <w:bottom w:val="none" w:sz="0" w:space="0" w:color="auto"/>
                <w:right w:val="none" w:sz="0" w:space="0" w:color="auto"/>
              </w:divBdr>
              <w:divsChild>
                <w:div w:id="1643582940">
                  <w:marLeft w:val="0"/>
                  <w:marRight w:val="0"/>
                  <w:marTop w:val="0"/>
                  <w:marBottom w:val="0"/>
                  <w:divBdr>
                    <w:top w:val="none" w:sz="0" w:space="0" w:color="auto"/>
                    <w:left w:val="none" w:sz="0" w:space="0" w:color="auto"/>
                    <w:bottom w:val="none" w:sz="0" w:space="0" w:color="auto"/>
                    <w:right w:val="none" w:sz="0" w:space="0" w:color="auto"/>
                  </w:divBdr>
                </w:div>
              </w:divsChild>
            </w:div>
            <w:div w:id="528756692">
              <w:marLeft w:val="0"/>
              <w:marRight w:val="0"/>
              <w:marTop w:val="0"/>
              <w:marBottom w:val="0"/>
              <w:divBdr>
                <w:top w:val="none" w:sz="0" w:space="0" w:color="auto"/>
                <w:left w:val="none" w:sz="0" w:space="0" w:color="auto"/>
                <w:bottom w:val="none" w:sz="0" w:space="0" w:color="auto"/>
                <w:right w:val="none" w:sz="0" w:space="0" w:color="auto"/>
              </w:divBdr>
              <w:divsChild>
                <w:div w:id="201208306">
                  <w:marLeft w:val="0"/>
                  <w:marRight w:val="0"/>
                  <w:marTop w:val="0"/>
                  <w:marBottom w:val="0"/>
                  <w:divBdr>
                    <w:top w:val="none" w:sz="0" w:space="0" w:color="auto"/>
                    <w:left w:val="none" w:sz="0" w:space="0" w:color="auto"/>
                    <w:bottom w:val="none" w:sz="0" w:space="0" w:color="auto"/>
                    <w:right w:val="none" w:sz="0" w:space="0" w:color="auto"/>
                  </w:divBdr>
                </w:div>
              </w:divsChild>
            </w:div>
            <w:div w:id="1821577232">
              <w:marLeft w:val="0"/>
              <w:marRight w:val="0"/>
              <w:marTop w:val="0"/>
              <w:marBottom w:val="0"/>
              <w:divBdr>
                <w:top w:val="none" w:sz="0" w:space="0" w:color="auto"/>
                <w:left w:val="none" w:sz="0" w:space="0" w:color="auto"/>
                <w:bottom w:val="none" w:sz="0" w:space="0" w:color="auto"/>
                <w:right w:val="none" w:sz="0" w:space="0" w:color="auto"/>
              </w:divBdr>
              <w:divsChild>
                <w:div w:id="1958029337">
                  <w:marLeft w:val="0"/>
                  <w:marRight w:val="0"/>
                  <w:marTop w:val="0"/>
                  <w:marBottom w:val="0"/>
                  <w:divBdr>
                    <w:top w:val="none" w:sz="0" w:space="0" w:color="auto"/>
                    <w:left w:val="none" w:sz="0" w:space="0" w:color="auto"/>
                    <w:bottom w:val="none" w:sz="0" w:space="0" w:color="auto"/>
                    <w:right w:val="none" w:sz="0" w:space="0" w:color="auto"/>
                  </w:divBdr>
                </w:div>
              </w:divsChild>
            </w:div>
            <w:div w:id="1431511971">
              <w:marLeft w:val="0"/>
              <w:marRight w:val="0"/>
              <w:marTop w:val="0"/>
              <w:marBottom w:val="0"/>
              <w:divBdr>
                <w:top w:val="none" w:sz="0" w:space="0" w:color="auto"/>
                <w:left w:val="none" w:sz="0" w:space="0" w:color="auto"/>
                <w:bottom w:val="none" w:sz="0" w:space="0" w:color="auto"/>
                <w:right w:val="none" w:sz="0" w:space="0" w:color="auto"/>
              </w:divBdr>
              <w:divsChild>
                <w:div w:id="903220484">
                  <w:marLeft w:val="0"/>
                  <w:marRight w:val="0"/>
                  <w:marTop w:val="0"/>
                  <w:marBottom w:val="0"/>
                  <w:divBdr>
                    <w:top w:val="none" w:sz="0" w:space="0" w:color="auto"/>
                    <w:left w:val="none" w:sz="0" w:space="0" w:color="auto"/>
                    <w:bottom w:val="none" w:sz="0" w:space="0" w:color="auto"/>
                    <w:right w:val="none" w:sz="0" w:space="0" w:color="auto"/>
                  </w:divBdr>
                </w:div>
              </w:divsChild>
            </w:div>
            <w:div w:id="86729660">
              <w:marLeft w:val="0"/>
              <w:marRight w:val="0"/>
              <w:marTop w:val="0"/>
              <w:marBottom w:val="0"/>
              <w:divBdr>
                <w:top w:val="none" w:sz="0" w:space="0" w:color="auto"/>
                <w:left w:val="none" w:sz="0" w:space="0" w:color="auto"/>
                <w:bottom w:val="none" w:sz="0" w:space="0" w:color="auto"/>
                <w:right w:val="none" w:sz="0" w:space="0" w:color="auto"/>
              </w:divBdr>
              <w:divsChild>
                <w:div w:id="919752399">
                  <w:marLeft w:val="0"/>
                  <w:marRight w:val="0"/>
                  <w:marTop w:val="0"/>
                  <w:marBottom w:val="0"/>
                  <w:divBdr>
                    <w:top w:val="none" w:sz="0" w:space="0" w:color="auto"/>
                    <w:left w:val="none" w:sz="0" w:space="0" w:color="auto"/>
                    <w:bottom w:val="none" w:sz="0" w:space="0" w:color="auto"/>
                    <w:right w:val="none" w:sz="0" w:space="0" w:color="auto"/>
                  </w:divBdr>
                </w:div>
              </w:divsChild>
            </w:div>
            <w:div w:id="904534212">
              <w:marLeft w:val="0"/>
              <w:marRight w:val="0"/>
              <w:marTop w:val="0"/>
              <w:marBottom w:val="0"/>
              <w:divBdr>
                <w:top w:val="none" w:sz="0" w:space="0" w:color="auto"/>
                <w:left w:val="none" w:sz="0" w:space="0" w:color="auto"/>
                <w:bottom w:val="none" w:sz="0" w:space="0" w:color="auto"/>
                <w:right w:val="none" w:sz="0" w:space="0" w:color="auto"/>
              </w:divBdr>
              <w:divsChild>
                <w:div w:id="1055005372">
                  <w:marLeft w:val="0"/>
                  <w:marRight w:val="0"/>
                  <w:marTop w:val="0"/>
                  <w:marBottom w:val="0"/>
                  <w:divBdr>
                    <w:top w:val="none" w:sz="0" w:space="0" w:color="auto"/>
                    <w:left w:val="none" w:sz="0" w:space="0" w:color="auto"/>
                    <w:bottom w:val="none" w:sz="0" w:space="0" w:color="auto"/>
                    <w:right w:val="none" w:sz="0" w:space="0" w:color="auto"/>
                  </w:divBdr>
                </w:div>
              </w:divsChild>
            </w:div>
            <w:div w:id="424503254">
              <w:marLeft w:val="0"/>
              <w:marRight w:val="0"/>
              <w:marTop w:val="0"/>
              <w:marBottom w:val="0"/>
              <w:divBdr>
                <w:top w:val="none" w:sz="0" w:space="0" w:color="auto"/>
                <w:left w:val="none" w:sz="0" w:space="0" w:color="auto"/>
                <w:bottom w:val="none" w:sz="0" w:space="0" w:color="auto"/>
                <w:right w:val="none" w:sz="0" w:space="0" w:color="auto"/>
              </w:divBdr>
              <w:divsChild>
                <w:div w:id="551189917">
                  <w:marLeft w:val="0"/>
                  <w:marRight w:val="0"/>
                  <w:marTop w:val="0"/>
                  <w:marBottom w:val="0"/>
                  <w:divBdr>
                    <w:top w:val="none" w:sz="0" w:space="0" w:color="auto"/>
                    <w:left w:val="none" w:sz="0" w:space="0" w:color="auto"/>
                    <w:bottom w:val="none" w:sz="0" w:space="0" w:color="auto"/>
                    <w:right w:val="none" w:sz="0" w:space="0" w:color="auto"/>
                  </w:divBdr>
                </w:div>
              </w:divsChild>
            </w:div>
            <w:div w:id="191963068">
              <w:marLeft w:val="0"/>
              <w:marRight w:val="0"/>
              <w:marTop w:val="0"/>
              <w:marBottom w:val="0"/>
              <w:divBdr>
                <w:top w:val="none" w:sz="0" w:space="0" w:color="auto"/>
                <w:left w:val="none" w:sz="0" w:space="0" w:color="auto"/>
                <w:bottom w:val="none" w:sz="0" w:space="0" w:color="auto"/>
                <w:right w:val="none" w:sz="0" w:space="0" w:color="auto"/>
              </w:divBdr>
              <w:divsChild>
                <w:div w:id="3325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1718">
          <w:marLeft w:val="0"/>
          <w:marRight w:val="0"/>
          <w:marTop w:val="0"/>
          <w:marBottom w:val="0"/>
          <w:divBdr>
            <w:top w:val="none" w:sz="0" w:space="0" w:color="auto"/>
            <w:left w:val="none" w:sz="0" w:space="0" w:color="auto"/>
            <w:bottom w:val="none" w:sz="0" w:space="0" w:color="auto"/>
            <w:right w:val="none" w:sz="0" w:space="0" w:color="auto"/>
          </w:divBdr>
          <w:divsChild>
            <w:div w:id="2032949992">
              <w:marLeft w:val="0"/>
              <w:marRight w:val="0"/>
              <w:marTop w:val="0"/>
              <w:marBottom w:val="0"/>
              <w:divBdr>
                <w:top w:val="none" w:sz="0" w:space="0" w:color="auto"/>
                <w:left w:val="none" w:sz="0" w:space="0" w:color="auto"/>
                <w:bottom w:val="none" w:sz="0" w:space="0" w:color="auto"/>
                <w:right w:val="none" w:sz="0" w:space="0" w:color="auto"/>
              </w:divBdr>
              <w:divsChild>
                <w:div w:id="1309243287">
                  <w:marLeft w:val="0"/>
                  <w:marRight w:val="0"/>
                  <w:marTop w:val="0"/>
                  <w:marBottom w:val="0"/>
                  <w:divBdr>
                    <w:top w:val="none" w:sz="0" w:space="0" w:color="auto"/>
                    <w:left w:val="none" w:sz="0" w:space="0" w:color="auto"/>
                    <w:bottom w:val="none" w:sz="0" w:space="0" w:color="auto"/>
                    <w:right w:val="none" w:sz="0" w:space="0" w:color="auto"/>
                  </w:divBdr>
                </w:div>
              </w:divsChild>
            </w:div>
            <w:div w:id="141508168">
              <w:marLeft w:val="0"/>
              <w:marRight w:val="0"/>
              <w:marTop w:val="0"/>
              <w:marBottom w:val="0"/>
              <w:divBdr>
                <w:top w:val="none" w:sz="0" w:space="0" w:color="auto"/>
                <w:left w:val="none" w:sz="0" w:space="0" w:color="auto"/>
                <w:bottom w:val="none" w:sz="0" w:space="0" w:color="auto"/>
                <w:right w:val="none" w:sz="0" w:space="0" w:color="auto"/>
              </w:divBdr>
              <w:divsChild>
                <w:div w:id="128089274">
                  <w:marLeft w:val="0"/>
                  <w:marRight w:val="0"/>
                  <w:marTop w:val="0"/>
                  <w:marBottom w:val="0"/>
                  <w:divBdr>
                    <w:top w:val="none" w:sz="0" w:space="0" w:color="auto"/>
                    <w:left w:val="none" w:sz="0" w:space="0" w:color="auto"/>
                    <w:bottom w:val="none" w:sz="0" w:space="0" w:color="auto"/>
                    <w:right w:val="none" w:sz="0" w:space="0" w:color="auto"/>
                  </w:divBdr>
                </w:div>
              </w:divsChild>
            </w:div>
            <w:div w:id="549925913">
              <w:marLeft w:val="0"/>
              <w:marRight w:val="0"/>
              <w:marTop w:val="0"/>
              <w:marBottom w:val="0"/>
              <w:divBdr>
                <w:top w:val="none" w:sz="0" w:space="0" w:color="auto"/>
                <w:left w:val="none" w:sz="0" w:space="0" w:color="auto"/>
                <w:bottom w:val="none" w:sz="0" w:space="0" w:color="auto"/>
                <w:right w:val="none" w:sz="0" w:space="0" w:color="auto"/>
              </w:divBdr>
              <w:divsChild>
                <w:div w:id="1721829320">
                  <w:marLeft w:val="0"/>
                  <w:marRight w:val="0"/>
                  <w:marTop w:val="0"/>
                  <w:marBottom w:val="0"/>
                  <w:divBdr>
                    <w:top w:val="none" w:sz="0" w:space="0" w:color="auto"/>
                    <w:left w:val="none" w:sz="0" w:space="0" w:color="auto"/>
                    <w:bottom w:val="none" w:sz="0" w:space="0" w:color="auto"/>
                    <w:right w:val="none" w:sz="0" w:space="0" w:color="auto"/>
                  </w:divBdr>
                </w:div>
              </w:divsChild>
            </w:div>
            <w:div w:id="170488484">
              <w:marLeft w:val="0"/>
              <w:marRight w:val="0"/>
              <w:marTop w:val="0"/>
              <w:marBottom w:val="0"/>
              <w:divBdr>
                <w:top w:val="none" w:sz="0" w:space="0" w:color="auto"/>
                <w:left w:val="none" w:sz="0" w:space="0" w:color="auto"/>
                <w:bottom w:val="none" w:sz="0" w:space="0" w:color="auto"/>
                <w:right w:val="none" w:sz="0" w:space="0" w:color="auto"/>
              </w:divBdr>
              <w:divsChild>
                <w:div w:id="1181892756">
                  <w:marLeft w:val="0"/>
                  <w:marRight w:val="0"/>
                  <w:marTop w:val="0"/>
                  <w:marBottom w:val="0"/>
                  <w:divBdr>
                    <w:top w:val="none" w:sz="0" w:space="0" w:color="auto"/>
                    <w:left w:val="none" w:sz="0" w:space="0" w:color="auto"/>
                    <w:bottom w:val="none" w:sz="0" w:space="0" w:color="auto"/>
                    <w:right w:val="none" w:sz="0" w:space="0" w:color="auto"/>
                  </w:divBdr>
                </w:div>
              </w:divsChild>
            </w:div>
            <w:div w:id="816722689">
              <w:marLeft w:val="0"/>
              <w:marRight w:val="0"/>
              <w:marTop w:val="0"/>
              <w:marBottom w:val="0"/>
              <w:divBdr>
                <w:top w:val="none" w:sz="0" w:space="0" w:color="auto"/>
                <w:left w:val="none" w:sz="0" w:space="0" w:color="auto"/>
                <w:bottom w:val="none" w:sz="0" w:space="0" w:color="auto"/>
                <w:right w:val="none" w:sz="0" w:space="0" w:color="auto"/>
              </w:divBdr>
              <w:divsChild>
                <w:div w:id="892159859">
                  <w:marLeft w:val="0"/>
                  <w:marRight w:val="0"/>
                  <w:marTop w:val="0"/>
                  <w:marBottom w:val="0"/>
                  <w:divBdr>
                    <w:top w:val="none" w:sz="0" w:space="0" w:color="auto"/>
                    <w:left w:val="none" w:sz="0" w:space="0" w:color="auto"/>
                    <w:bottom w:val="none" w:sz="0" w:space="0" w:color="auto"/>
                    <w:right w:val="none" w:sz="0" w:space="0" w:color="auto"/>
                  </w:divBdr>
                </w:div>
              </w:divsChild>
            </w:div>
            <w:div w:id="1422528904">
              <w:marLeft w:val="0"/>
              <w:marRight w:val="0"/>
              <w:marTop w:val="0"/>
              <w:marBottom w:val="0"/>
              <w:divBdr>
                <w:top w:val="none" w:sz="0" w:space="0" w:color="auto"/>
                <w:left w:val="none" w:sz="0" w:space="0" w:color="auto"/>
                <w:bottom w:val="none" w:sz="0" w:space="0" w:color="auto"/>
                <w:right w:val="none" w:sz="0" w:space="0" w:color="auto"/>
              </w:divBdr>
              <w:divsChild>
                <w:div w:id="938484497">
                  <w:marLeft w:val="0"/>
                  <w:marRight w:val="0"/>
                  <w:marTop w:val="0"/>
                  <w:marBottom w:val="0"/>
                  <w:divBdr>
                    <w:top w:val="none" w:sz="0" w:space="0" w:color="auto"/>
                    <w:left w:val="none" w:sz="0" w:space="0" w:color="auto"/>
                    <w:bottom w:val="none" w:sz="0" w:space="0" w:color="auto"/>
                    <w:right w:val="none" w:sz="0" w:space="0" w:color="auto"/>
                  </w:divBdr>
                </w:div>
              </w:divsChild>
            </w:div>
            <w:div w:id="1053388729">
              <w:marLeft w:val="0"/>
              <w:marRight w:val="0"/>
              <w:marTop w:val="0"/>
              <w:marBottom w:val="0"/>
              <w:divBdr>
                <w:top w:val="none" w:sz="0" w:space="0" w:color="auto"/>
                <w:left w:val="none" w:sz="0" w:space="0" w:color="auto"/>
                <w:bottom w:val="none" w:sz="0" w:space="0" w:color="auto"/>
                <w:right w:val="none" w:sz="0" w:space="0" w:color="auto"/>
              </w:divBdr>
              <w:divsChild>
                <w:div w:id="189487946">
                  <w:marLeft w:val="0"/>
                  <w:marRight w:val="0"/>
                  <w:marTop w:val="0"/>
                  <w:marBottom w:val="0"/>
                  <w:divBdr>
                    <w:top w:val="none" w:sz="0" w:space="0" w:color="auto"/>
                    <w:left w:val="none" w:sz="0" w:space="0" w:color="auto"/>
                    <w:bottom w:val="none" w:sz="0" w:space="0" w:color="auto"/>
                    <w:right w:val="none" w:sz="0" w:space="0" w:color="auto"/>
                  </w:divBdr>
                </w:div>
              </w:divsChild>
            </w:div>
            <w:div w:id="671302127">
              <w:marLeft w:val="0"/>
              <w:marRight w:val="0"/>
              <w:marTop w:val="0"/>
              <w:marBottom w:val="0"/>
              <w:divBdr>
                <w:top w:val="none" w:sz="0" w:space="0" w:color="auto"/>
                <w:left w:val="none" w:sz="0" w:space="0" w:color="auto"/>
                <w:bottom w:val="none" w:sz="0" w:space="0" w:color="auto"/>
                <w:right w:val="none" w:sz="0" w:space="0" w:color="auto"/>
              </w:divBdr>
              <w:divsChild>
                <w:div w:id="588733621">
                  <w:marLeft w:val="0"/>
                  <w:marRight w:val="0"/>
                  <w:marTop w:val="0"/>
                  <w:marBottom w:val="0"/>
                  <w:divBdr>
                    <w:top w:val="none" w:sz="0" w:space="0" w:color="auto"/>
                    <w:left w:val="none" w:sz="0" w:space="0" w:color="auto"/>
                    <w:bottom w:val="none" w:sz="0" w:space="0" w:color="auto"/>
                    <w:right w:val="none" w:sz="0" w:space="0" w:color="auto"/>
                  </w:divBdr>
                </w:div>
              </w:divsChild>
            </w:div>
            <w:div w:id="1211068027">
              <w:marLeft w:val="0"/>
              <w:marRight w:val="0"/>
              <w:marTop w:val="0"/>
              <w:marBottom w:val="0"/>
              <w:divBdr>
                <w:top w:val="none" w:sz="0" w:space="0" w:color="auto"/>
                <w:left w:val="none" w:sz="0" w:space="0" w:color="auto"/>
                <w:bottom w:val="none" w:sz="0" w:space="0" w:color="auto"/>
                <w:right w:val="none" w:sz="0" w:space="0" w:color="auto"/>
              </w:divBdr>
              <w:divsChild>
                <w:div w:id="107087297">
                  <w:marLeft w:val="0"/>
                  <w:marRight w:val="0"/>
                  <w:marTop w:val="0"/>
                  <w:marBottom w:val="0"/>
                  <w:divBdr>
                    <w:top w:val="none" w:sz="0" w:space="0" w:color="auto"/>
                    <w:left w:val="none" w:sz="0" w:space="0" w:color="auto"/>
                    <w:bottom w:val="none" w:sz="0" w:space="0" w:color="auto"/>
                    <w:right w:val="none" w:sz="0" w:space="0" w:color="auto"/>
                  </w:divBdr>
                </w:div>
              </w:divsChild>
            </w:div>
            <w:div w:id="315647726">
              <w:marLeft w:val="0"/>
              <w:marRight w:val="0"/>
              <w:marTop w:val="0"/>
              <w:marBottom w:val="0"/>
              <w:divBdr>
                <w:top w:val="none" w:sz="0" w:space="0" w:color="auto"/>
                <w:left w:val="none" w:sz="0" w:space="0" w:color="auto"/>
                <w:bottom w:val="none" w:sz="0" w:space="0" w:color="auto"/>
                <w:right w:val="none" w:sz="0" w:space="0" w:color="auto"/>
              </w:divBdr>
              <w:divsChild>
                <w:div w:id="207230297">
                  <w:marLeft w:val="0"/>
                  <w:marRight w:val="0"/>
                  <w:marTop w:val="0"/>
                  <w:marBottom w:val="0"/>
                  <w:divBdr>
                    <w:top w:val="none" w:sz="0" w:space="0" w:color="auto"/>
                    <w:left w:val="none" w:sz="0" w:space="0" w:color="auto"/>
                    <w:bottom w:val="none" w:sz="0" w:space="0" w:color="auto"/>
                    <w:right w:val="none" w:sz="0" w:space="0" w:color="auto"/>
                  </w:divBdr>
                </w:div>
              </w:divsChild>
            </w:div>
            <w:div w:id="1080103261">
              <w:marLeft w:val="0"/>
              <w:marRight w:val="0"/>
              <w:marTop w:val="0"/>
              <w:marBottom w:val="0"/>
              <w:divBdr>
                <w:top w:val="none" w:sz="0" w:space="0" w:color="auto"/>
                <w:left w:val="none" w:sz="0" w:space="0" w:color="auto"/>
                <w:bottom w:val="none" w:sz="0" w:space="0" w:color="auto"/>
                <w:right w:val="none" w:sz="0" w:space="0" w:color="auto"/>
              </w:divBdr>
              <w:divsChild>
                <w:div w:id="1641957149">
                  <w:marLeft w:val="0"/>
                  <w:marRight w:val="0"/>
                  <w:marTop w:val="0"/>
                  <w:marBottom w:val="0"/>
                  <w:divBdr>
                    <w:top w:val="none" w:sz="0" w:space="0" w:color="auto"/>
                    <w:left w:val="none" w:sz="0" w:space="0" w:color="auto"/>
                    <w:bottom w:val="none" w:sz="0" w:space="0" w:color="auto"/>
                    <w:right w:val="none" w:sz="0" w:space="0" w:color="auto"/>
                  </w:divBdr>
                </w:div>
              </w:divsChild>
            </w:div>
            <w:div w:id="1619332766">
              <w:marLeft w:val="0"/>
              <w:marRight w:val="0"/>
              <w:marTop w:val="0"/>
              <w:marBottom w:val="0"/>
              <w:divBdr>
                <w:top w:val="none" w:sz="0" w:space="0" w:color="auto"/>
                <w:left w:val="none" w:sz="0" w:space="0" w:color="auto"/>
                <w:bottom w:val="none" w:sz="0" w:space="0" w:color="auto"/>
                <w:right w:val="none" w:sz="0" w:space="0" w:color="auto"/>
              </w:divBdr>
              <w:divsChild>
                <w:div w:id="600913739">
                  <w:marLeft w:val="0"/>
                  <w:marRight w:val="0"/>
                  <w:marTop w:val="0"/>
                  <w:marBottom w:val="0"/>
                  <w:divBdr>
                    <w:top w:val="none" w:sz="0" w:space="0" w:color="auto"/>
                    <w:left w:val="none" w:sz="0" w:space="0" w:color="auto"/>
                    <w:bottom w:val="none" w:sz="0" w:space="0" w:color="auto"/>
                    <w:right w:val="none" w:sz="0" w:space="0" w:color="auto"/>
                  </w:divBdr>
                </w:div>
              </w:divsChild>
            </w:div>
            <w:div w:id="101845924">
              <w:marLeft w:val="0"/>
              <w:marRight w:val="0"/>
              <w:marTop w:val="0"/>
              <w:marBottom w:val="0"/>
              <w:divBdr>
                <w:top w:val="none" w:sz="0" w:space="0" w:color="auto"/>
                <w:left w:val="none" w:sz="0" w:space="0" w:color="auto"/>
                <w:bottom w:val="none" w:sz="0" w:space="0" w:color="auto"/>
                <w:right w:val="none" w:sz="0" w:space="0" w:color="auto"/>
              </w:divBdr>
              <w:divsChild>
                <w:div w:id="1628197043">
                  <w:marLeft w:val="0"/>
                  <w:marRight w:val="0"/>
                  <w:marTop w:val="0"/>
                  <w:marBottom w:val="0"/>
                  <w:divBdr>
                    <w:top w:val="none" w:sz="0" w:space="0" w:color="auto"/>
                    <w:left w:val="none" w:sz="0" w:space="0" w:color="auto"/>
                    <w:bottom w:val="none" w:sz="0" w:space="0" w:color="auto"/>
                    <w:right w:val="none" w:sz="0" w:space="0" w:color="auto"/>
                  </w:divBdr>
                </w:div>
              </w:divsChild>
            </w:div>
            <w:div w:id="1132869400">
              <w:marLeft w:val="0"/>
              <w:marRight w:val="0"/>
              <w:marTop w:val="0"/>
              <w:marBottom w:val="0"/>
              <w:divBdr>
                <w:top w:val="none" w:sz="0" w:space="0" w:color="auto"/>
                <w:left w:val="none" w:sz="0" w:space="0" w:color="auto"/>
                <w:bottom w:val="none" w:sz="0" w:space="0" w:color="auto"/>
                <w:right w:val="none" w:sz="0" w:space="0" w:color="auto"/>
              </w:divBdr>
              <w:divsChild>
                <w:div w:id="526985491">
                  <w:marLeft w:val="0"/>
                  <w:marRight w:val="0"/>
                  <w:marTop w:val="0"/>
                  <w:marBottom w:val="0"/>
                  <w:divBdr>
                    <w:top w:val="none" w:sz="0" w:space="0" w:color="auto"/>
                    <w:left w:val="none" w:sz="0" w:space="0" w:color="auto"/>
                    <w:bottom w:val="none" w:sz="0" w:space="0" w:color="auto"/>
                    <w:right w:val="none" w:sz="0" w:space="0" w:color="auto"/>
                  </w:divBdr>
                </w:div>
              </w:divsChild>
            </w:div>
            <w:div w:id="1174882730">
              <w:marLeft w:val="0"/>
              <w:marRight w:val="0"/>
              <w:marTop w:val="0"/>
              <w:marBottom w:val="0"/>
              <w:divBdr>
                <w:top w:val="none" w:sz="0" w:space="0" w:color="auto"/>
                <w:left w:val="none" w:sz="0" w:space="0" w:color="auto"/>
                <w:bottom w:val="none" w:sz="0" w:space="0" w:color="auto"/>
                <w:right w:val="none" w:sz="0" w:space="0" w:color="auto"/>
              </w:divBdr>
              <w:divsChild>
                <w:div w:id="702442602">
                  <w:marLeft w:val="0"/>
                  <w:marRight w:val="0"/>
                  <w:marTop w:val="0"/>
                  <w:marBottom w:val="0"/>
                  <w:divBdr>
                    <w:top w:val="none" w:sz="0" w:space="0" w:color="auto"/>
                    <w:left w:val="none" w:sz="0" w:space="0" w:color="auto"/>
                    <w:bottom w:val="none" w:sz="0" w:space="0" w:color="auto"/>
                    <w:right w:val="none" w:sz="0" w:space="0" w:color="auto"/>
                  </w:divBdr>
                </w:div>
              </w:divsChild>
            </w:div>
            <w:div w:id="221871035">
              <w:marLeft w:val="0"/>
              <w:marRight w:val="0"/>
              <w:marTop w:val="0"/>
              <w:marBottom w:val="0"/>
              <w:divBdr>
                <w:top w:val="none" w:sz="0" w:space="0" w:color="auto"/>
                <w:left w:val="none" w:sz="0" w:space="0" w:color="auto"/>
                <w:bottom w:val="none" w:sz="0" w:space="0" w:color="auto"/>
                <w:right w:val="none" w:sz="0" w:space="0" w:color="auto"/>
              </w:divBdr>
              <w:divsChild>
                <w:div w:id="445008514">
                  <w:marLeft w:val="0"/>
                  <w:marRight w:val="0"/>
                  <w:marTop w:val="0"/>
                  <w:marBottom w:val="0"/>
                  <w:divBdr>
                    <w:top w:val="none" w:sz="0" w:space="0" w:color="auto"/>
                    <w:left w:val="none" w:sz="0" w:space="0" w:color="auto"/>
                    <w:bottom w:val="none" w:sz="0" w:space="0" w:color="auto"/>
                    <w:right w:val="none" w:sz="0" w:space="0" w:color="auto"/>
                  </w:divBdr>
                </w:div>
              </w:divsChild>
            </w:div>
            <w:div w:id="803540970">
              <w:marLeft w:val="0"/>
              <w:marRight w:val="0"/>
              <w:marTop w:val="0"/>
              <w:marBottom w:val="0"/>
              <w:divBdr>
                <w:top w:val="none" w:sz="0" w:space="0" w:color="auto"/>
                <w:left w:val="none" w:sz="0" w:space="0" w:color="auto"/>
                <w:bottom w:val="none" w:sz="0" w:space="0" w:color="auto"/>
                <w:right w:val="none" w:sz="0" w:space="0" w:color="auto"/>
              </w:divBdr>
              <w:divsChild>
                <w:div w:id="742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1634">
          <w:marLeft w:val="0"/>
          <w:marRight w:val="0"/>
          <w:marTop w:val="0"/>
          <w:marBottom w:val="0"/>
          <w:divBdr>
            <w:top w:val="none" w:sz="0" w:space="0" w:color="auto"/>
            <w:left w:val="none" w:sz="0" w:space="0" w:color="auto"/>
            <w:bottom w:val="none" w:sz="0" w:space="0" w:color="auto"/>
            <w:right w:val="none" w:sz="0" w:space="0" w:color="auto"/>
          </w:divBdr>
          <w:divsChild>
            <w:div w:id="319505899">
              <w:marLeft w:val="0"/>
              <w:marRight w:val="0"/>
              <w:marTop w:val="0"/>
              <w:marBottom w:val="0"/>
              <w:divBdr>
                <w:top w:val="none" w:sz="0" w:space="0" w:color="auto"/>
                <w:left w:val="none" w:sz="0" w:space="0" w:color="auto"/>
                <w:bottom w:val="none" w:sz="0" w:space="0" w:color="auto"/>
                <w:right w:val="none" w:sz="0" w:space="0" w:color="auto"/>
              </w:divBdr>
              <w:divsChild>
                <w:div w:id="617684624">
                  <w:marLeft w:val="0"/>
                  <w:marRight w:val="0"/>
                  <w:marTop w:val="0"/>
                  <w:marBottom w:val="0"/>
                  <w:divBdr>
                    <w:top w:val="none" w:sz="0" w:space="0" w:color="auto"/>
                    <w:left w:val="none" w:sz="0" w:space="0" w:color="auto"/>
                    <w:bottom w:val="none" w:sz="0" w:space="0" w:color="auto"/>
                    <w:right w:val="none" w:sz="0" w:space="0" w:color="auto"/>
                  </w:divBdr>
                </w:div>
              </w:divsChild>
            </w:div>
            <w:div w:id="106387570">
              <w:marLeft w:val="0"/>
              <w:marRight w:val="0"/>
              <w:marTop w:val="0"/>
              <w:marBottom w:val="0"/>
              <w:divBdr>
                <w:top w:val="none" w:sz="0" w:space="0" w:color="auto"/>
                <w:left w:val="none" w:sz="0" w:space="0" w:color="auto"/>
                <w:bottom w:val="none" w:sz="0" w:space="0" w:color="auto"/>
                <w:right w:val="none" w:sz="0" w:space="0" w:color="auto"/>
              </w:divBdr>
              <w:divsChild>
                <w:div w:id="1594052473">
                  <w:marLeft w:val="0"/>
                  <w:marRight w:val="0"/>
                  <w:marTop w:val="0"/>
                  <w:marBottom w:val="0"/>
                  <w:divBdr>
                    <w:top w:val="none" w:sz="0" w:space="0" w:color="auto"/>
                    <w:left w:val="none" w:sz="0" w:space="0" w:color="auto"/>
                    <w:bottom w:val="none" w:sz="0" w:space="0" w:color="auto"/>
                    <w:right w:val="none" w:sz="0" w:space="0" w:color="auto"/>
                  </w:divBdr>
                </w:div>
              </w:divsChild>
            </w:div>
            <w:div w:id="1788312200">
              <w:marLeft w:val="0"/>
              <w:marRight w:val="0"/>
              <w:marTop w:val="0"/>
              <w:marBottom w:val="0"/>
              <w:divBdr>
                <w:top w:val="none" w:sz="0" w:space="0" w:color="auto"/>
                <w:left w:val="none" w:sz="0" w:space="0" w:color="auto"/>
                <w:bottom w:val="none" w:sz="0" w:space="0" w:color="auto"/>
                <w:right w:val="none" w:sz="0" w:space="0" w:color="auto"/>
              </w:divBdr>
              <w:divsChild>
                <w:div w:id="493617338">
                  <w:marLeft w:val="0"/>
                  <w:marRight w:val="0"/>
                  <w:marTop w:val="0"/>
                  <w:marBottom w:val="0"/>
                  <w:divBdr>
                    <w:top w:val="none" w:sz="0" w:space="0" w:color="auto"/>
                    <w:left w:val="none" w:sz="0" w:space="0" w:color="auto"/>
                    <w:bottom w:val="none" w:sz="0" w:space="0" w:color="auto"/>
                    <w:right w:val="none" w:sz="0" w:space="0" w:color="auto"/>
                  </w:divBdr>
                </w:div>
              </w:divsChild>
            </w:div>
            <w:div w:id="1601990562">
              <w:marLeft w:val="0"/>
              <w:marRight w:val="0"/>
              <w:marTop w:val="0"/>
              <w:marBottom w:val="0"/>
              <w:divBdr>
                <w:top w:val="none" w:sz="0" w:space="0" w:color="auto"/>
                <w:left w:val="none" w:sz="0" w:space="0" w:color="auto"/>
                <w:bottom w:val="none" w:sz="0" w:space="0" w:color="auto"/>
                <w:right w:val="none" w:sz="0" w:space="0" w:color="auto"/>
              </w:divBdr>
              <w:divsChild>
                <w:div w:id="1795711899">
                  <w:marLeft w:val="0"/>
                  <w:marRight w:val="0"/>
                  <w:marTop w:val="0"/>
                  <w:marBottom w:val="0"/>
                  <w:divBdr>
                    <w:top w:val="none" w:sz="0" w:space="0" w:color="auto"/>
                    <w:left w:val="none" w:sz="0" w:space="0" w:color="auto"/>
                    <w:bottom w:val="none" w:sz="0" w:space="0" w:color="auto"/>
                    <w:right w:val="none" w:sz="0" w:space="0" w:color="auto"/>
                  </w:divBdr>
                </w:div>
              </w:divsChild>
            </w:div>
            <w:div w:id="720711899">
              <w:marLeft w:val="0"/>
              <w:marRight w:val="0"/>
              <w:marTop w:val="0"/>
              <w:marBottom w:val="0"/>
              <w:divBdr>
                <w:top w:val="none" w:sz="0" w:space="0" w:color="auto"/>
                <w:left w:val="none" w:sz="0" w:space="0" w:color="auto"/>
                <w:bottom w:val="none" w:sz="0" w:space="0" w:color="auto"/>
                <w:right w:val="none" w:sz="0" w:space="0" w:color="auto"/>
              </w:divBdr>
              <w:divsChild>
                <w:div w:id="662008831">
                  <w:marLeft w:val="0"/>
                  <w:marRight w:val="0"/>
                  <w:marTop w:val="0"/>
                  <w:marBottom w:val="0"/>
                  <w:divBdr>
                    <w:top w:val="none" w:sz="0" w:space="0" w:color="auto"/>
                    <w:left w:val="none" w:sz="0" w:space="0" w:color="auto"/>
                    <w:bottom w:val="none" w:sz="0" w:space="0" w:color="auto"/>
                    <w:right w:val="none" w:sz="0" w:space="0" w:color="auto"/>
                  </w:divBdr>
                </w:div>
              </w:divsChild>
            </w:div>
            <w:div w:id="5404555">
              <w:marLeft w:val="0"/>
              <w:marRight w:val="0"/>
              <w:marTop w:val="0"/>
              <w:marBottom w:val="0"/>
              <w:divBdr>
                <w:top w:val="none" w:sz="0" w:space="0" w:color="auto"/>
                <w:left w:val="none" w:sz="0" w:space="0" w:color="auto"/>
                <w:bottom w:val="none" w:sz="0" w:space="0" w:color="auto"/>
                <w:right w:val="none" w:sz="0" w:space="0" w:color="auto"/>
              </w:divBdr>
              <w:divsChild>
                <w:div w:id="1288120443">
                  <w:marLeft w:val="0"/>
                  <w:marRight w:val="0"/>
                  <w:marTop w:val="0"/>
                  <w:marBottom w:val="0"/>
                  <w:divBdr>
                    <w:top w:val="none" w:sz="0" w:space="0" w:color="auto"/>
                    <w:left w:val="none" w:sz="0" w:space="0" w:color="auto"/>
                    <w:bottom w:val="none" w:sz="0" w:space="0" w:color="auto"/>
                    <w:right w:val="none" w:sz="0" w:space="0" w:color="auto"/>
                  </w:divBdr>
                </w:div>
              </w:divsChild>
            </w:div>
            <w:div w:id="1678314614">
              <w:marLeft w:val="0"/>
              <w:marRight w:val="0"/>
              <w:marTop w:val="0"/>
              <w:marBottom w:val="0"/>
              <w:divBdr>
                <w:top w:val="none" w:sz="0" w:space="0" w:color="auto"/>
                <w:left w:val="none" w:sz="0" w:space="0" w:color="auto"/>
                <w:bottom w:val="none" w:sz="0" w:space="0" w:color="auto"/>
                <w:right w:val="none" w:sz="0" w:space="0" w:color="auto"/>
              </w:divBdr>
              <w:divsChild>
                <w:div w:id="1282373379">
                  <w:marLeft w:val="0"/>
                  <w:marRight w:val="0"/>
                  <w:marTop w:val="0"/>
                  <w:marBottom w:val="0"/>
                  <w:divBdr>
                    <w:top w:val="none" w:sz="0" w:space="0" w:color="auto"/>
                    <w:left w:val="none" w:sz="0" w:space="0" w:color="auto"/>
                    <w:bottom w:val="none" w:sz="0" w:space="0" w:color="auto"/>
                    <w:right w:val="none" w:sz="0" w:space="0" w:color="auto"/>
                  </w:divBdr>
                </w:div>
              </w:divsChild>
            </w:div>
            <w:div w:id="2031712461">
              <w:marLeft w:val="0"/>
              <w:marRight w:val="0"/>
              <w:marTop w:val="0"/>
              <w:marBottom w:val="0"/>
              <w:divBdr>
                <w:top w:val="none" w:sz="0" w:space="0" w:color="auto"/>
                <w:left w:val="none" w:sz="0" w:space="0" w:color="auto"/>
                <w:bottom w:val="none" w:sz="0" w:space="0" w:color="auto"/>
                <w:right w:val="none" w:sz="0" w:space="0" w:color="auto"/>
              </w:divBdr>
              <w:divsChild>
                <w:div w:id="118112784">
                  <w:marLeft w:val="0"/>
                  <w:marRight w:val="0"/>
                  <w:marTop w:val="0"/>
                  <w:marBottom w:val="0"/>
                  <w:divBdr>
                    <w:top w:val="none" w:sz="0" w:space="0" w:color="auto"/>
                    <w:left w:val="none" w:sz="0" w:space="0" w:color="auto"/>
                    <w:bottom w:val="none" w:sz="0" w:space="0" w:color="auto"/>
                    <w:right w:val="none" w:sz="0" w:space="0" w:color="auto"/>
                  </w:divBdr>
                </w:div>
              </w:divsChild>
            </w:div>
            <w:div w:id="401567079">
              <w:marLeft w:val="0"/>
              <w:marRight w:val="0"/>
              <w:marTop w:val="0"/>
              <w:marBottom w:val="0"/>
              <w:divBdr>
                <w:top w:val="none" w:sz="0" w:space="0" w:color="auto"/>
                <w:left w:val="none" w:sz="0" w:space="0" w:color="auto"/>
                <w:bottom w:val="none" w:sz="0" w:space="0" w:color="auto"/>
                <w:right w:val="none" w:sz="0" w:space="0" w:color="auto"/>
              </w:divBdr>
              <w:divsChild>
                <w:div w:id="1973171458">
                  <w:marLeft w:val="0"/>
                  <w:marRight w:val="0"/>
                  <w:marTop w:val="0"/>
                  <w:marBottom w:val="0"/>
                  <w:divBdr>
                    <w:top w:val="none" w:sz="0" w:space="0" w:color="auto"/>
                    <w:left w:val="none" w:sz="0" w:space="0" w:color="auto"/>
                    <w:bottom w:val="none" w:sz="0" w:space="0" w:color="auto"/>
                    <w:right w:val="none" w:sz="0" w:space="0" w:color="auto"/>
                  </w:divBdr>
                </w:div>
              </w:divsChild>
            </w:div>
            <w:div w:id="1041396631">
              <w:marLeft w:val="0"/>
              <w:marRight w:val="0"/>
              <w:marTop w:val="0"/>
              <w:marBottom w:val="0"/>
              <w:divBdr>
                <w:top w:val="none" w:sz="0" w:space="0" w:color="auto"/>
                <w:left w:val="none" w:sz="0" w:space="0" w:color="auto"/>
                <w:bottom w:val="none" w:sz="0" w:space="0" w:color="auto"/>
                <w:right w:val="none" w:sz="0" w:space="0" w:color="auto"/>
              </w:divBdr>
              <w:divsChild>
                <w:div w:id="833958453">
                  <w:marLeft w:val="0"/>
                  <w:marRight w:val="0"/>
                  <w:marTop w:val="0"/>
                  <w:marBottom w:val="0"/>
                  <w:divBdr>
                    <w:top w:val="none" w:sz="0" w:space="0" w:color="auto"/>
                    <w:left w:val="none" w:sz="0" w:space="0" w:color="auto"/>
                    <w:bottom w:val="none" w:sz="0" w:space="0" w:color="auto"/>
                    <w:right w:val="none" w:sz="0" w:space="0" w:color="auto"/>
                  </w:divBdr>
                </w:div>
              </w:divsChild>
            </w:div>
            <w:div w:id="43649816">
              <w:marLeft w:val="0"/>
              <w:marRight w:val="0"/>
              <w:marTop w:val="0"/>
              <w:marBottom w:val="0"/>
              <w:divBdr>
                <w:top w:val="none" w:sz="0" w:space="0" w:color="auto"/>
                <w:left w:val="none" w:sz="0" w:space="0" w:color="auto"/>
                <w:bottom w:val="none" w:sz="0" w:space="0" w:color="auto"/>
                <w:right w:val="none" w:sz="0" w:space="0" w:color="auto"/>
              </w:divBdr>
              <w:divsChild>
                <w:div w:id="543909798">
                  <w:marLeft w:val="0"/>
                  <w:marRight w:val="0"/>
                  <w:marTop w:val="0"/>
                  <w:marBottom w:val="0"/>
                  <w:divBdr>
                    <w:top w:val="none" w:sz="0" w:space="0" w:color="auto"/>
                    <w:left w:val="none" w:sz="0" w:space="0" w:color="auto"/>
                    <w:bottom w:val="none" w:sz="0" w:space="0" w:color="auto"/>
                    <w:right w:val="none" w:sz="0" w:space="0" w:color="auto"/>
                  </w:divBdr>
                </w:div>
              </w:divsChild>
            </w:div>
            <w:div w:id="191067870">
              <w:marLeft w:val="0"/>
              <w:marRight w:val="0"/>
              <w:marTop w:val="0"/>
              <w:marBottom w:val="0"/>
              <w:divBdr>
                <w:top w:val="none" w:sz="0" w:space="0" w:color="auto"/>
                <w:left w:val="none" w:sz="0" w:space="0" w:color="auto"/>
                <w:bottom w:val="none" w:sz="0" w:space="0" w:color="auto"/>
                <w:right w:val="none" w:sz="0" w:space="0" w:color="auto"/>
              </w:divBdr>
              <w:divsChild>
                <w:div w:id="18858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7696">
          <w:marLeft w:val="0"/>
          <w:marRight w:val="0"/>
          <w:marTop w:val="0"/>
          <w:marBottom w:val="0"/>
          <w:divBdr>
            <w:top w:val="none" w:sz="0" w:space="0" w:color="auto"/>
            <w:left w:val="none" w:sz="0" w:space="0" w:color="auto"/>
            <w:bottom w:val="none" w:sz="0" w:space="0" w:color="auto"/>
            <w:right w:val="none" w:sz="0" w:space="0" w:color="auto"/>
          </w:divBdr>
          <w:divsChild>
            <w:div w:id="548566606">
              <w:marLeft w:val="0"/>
              <w:marRight w:val="0"/>
              <w:marTop w:val="0"/>
              <w:marBottom w:val="0"/>
              <w:divBdr>
                <w:top w:val="none" w:sz="0" w:space="0" w:color="auto"/>
                <w:left w:val="none" w:sz="0" w:space="0" w:color="auto"/>
                <w:bottom w:val="none" w:sz="0" w:space="0" w:color="auto"/>
                <w:right w:val="none" w:sz="0" w:space="0" w:color="auto"/>
              </w:divBdr>
              <w:divsChild>
                <w:div w:id="1221360336">
                  <w:marLeft w:val="0"/>
                  <w:marRight w:val="0"/>
                  <w:marTop w:val="0"/>
                  <w:marBottom w:val="0"/>
                  <w:divBdr>
                    <w:top w:val="none" w:sz="0" w:space="0" w:color="auto"/>
                    <w:left w:val="none" w:sz="0" w:space="0" w:color="auto"/>
                    <w:bottom w:val="none" w:sz="0" w:space="0" w:color="auto"/>
                    <w:right w:val="none" w:sz="0" w:space="0" w:color="auto"/>
                  </w:divBdr>
                </w:div>
              </w:divsChild>
            </w:div>
            <w:div w:id="1431197707">
              <w:marLeft w:val="0"/>
              <w:marRight w:val="0"/>
              <w:marTop w:val="0"/>
              <w:marBottom w:val="0"/>
              <w:divBdr>
                <w:top w:val="none" w:sz="0" w:space="0" w:color="auto"/>
                <w:left w:val="none" w:sz="0" w:space="0" w:color="auto"/>
                <w:bottom w:val="none" w:sz="0" w:space="0" w:color="auto"/>
                <w:right w:val="none" w:sz="0" w:space="0" w:color="auto"/>
              </w:divBdr>
              <w:divsChild>
                <w:div w:id="1014646975">
                  <w:marLeft w:val="0"/>
                  <w:marRight w:val="0"/>
                  <w:marTop w:val="0"/>
                  <w:marBottom w:val="0"/>
                  <w:divBdr>
                    <w:top w:val="none" w:sz="0" w:space="0" w:color="auto"/>
                    <w:left w:val="none" w:sz="0" w:space="0" w:color="auto"/>
                    <w:bottom w:val="none" w:sz="0" w:space="0" w:color="auto"/>
                    <w:right w:val="none" w:sz="0" w:space="0" w:color="auto"/>
                  </w:divBdr>
                </w:div>
              </w:divsChild>
            </w:div>
            <w:div w:id="1239562101">
              <w:marLeft w:val="0"/>
              <w:marRight w:val="0"/>
              <w:marTop w:val="0"/>
              <w:marBottom w:val="0"/>
              <w:divBdr>
                <w:top w:val="none" w:sz="0" w:space="0" w:color="auto"/>
                <w:left w:val="none" w:sz="0" w:space="0" w:color="auto"/>
                <w:bottom w:val="none" w:sz="0" w:space="0" w:color="auto"/>
                <w:right w:val="none" w:sz="0" w:space="0" w:color="auto"/>
              </w:divBdr>
              <w:divsChild>
                <w:div w:id="1002120160">
                  <w:marLeft w:val="0"/>
                  <w:marRight w:val="0"/>
                  <w:marTop w:val="0"/>
                  <w:marBottom w:val="0"/>
                  <w:divBdr>
                    <w:top w:val="none" w:sz="0" w:space="0" w:color="auto"/>
                    <w:left w:val="none" w:sz="0" w:space="0" w:color="auto"/>
                    <w:bottom w:val="none" w:sz="0" w:space="0" w:color="auto"/>
                    <w:right w:val="none" w:sz="0" w:space="0" w:color="auto"/>
                  </w:divBdr>
                </w:div>
              </w:divsChild>
            </w:div>
            <w:div w:id="864563005">
              <w:marLeft w:val="0"/>
              <w:marRight w:val="0"/>
              <w:marTop w:val="0"/>
              <w:marBottom w:val="0"/>
              <w:divBdr>
                <w:top w:val="none" w:sz="0" w:space="0" w:color="auto"/>
                <w:left w:val="none" w:sz="0" w:space="0" w:color="auto"/>
                <w:bottom w:val="none" w:sz="0" w:space="0" w:color="auto"/>
                <w:right w:val="none" w:sz="0" w:space="0" w:color="auto"/>
              </w:divBdr>
              <w:divsChild>
                <w:div w:id="17612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6716">
          <w:marLeft w:val="0"/>
          <w:marRight w:val="0"/>
          <w:marTop w:val="0"/>
          <w:marBottom w:val="0"/>
          <w:divBdr>
            <w:top w:val="none" w:sz="0" w:space="0" w:color="auto"/>
            <w:left w:val="none" w:sz="0" w:space="0" w:color="auto"/>
            <w:bottom w:val="none" w:sz="0" w:space="0" w:color="auto"/>
            <w:right w:val="none" w:sz="0" w:space="0" w:color="auto"/>
          </w:divBdr>
          <w:divsChild>
            <w:div w:id="1404645060">
              <w:marLeft w:val="0"/>
              <w:marRight w:val="0"/>
              <w:marTop w:val="0"/>
              <w:marBottom w:val="0"/>
              <w:divBdr>
                <w:top w:val="none" w:sz="0" w:space="0" w:color="auto"/>
                <w:left w:val="none" w:sz="0" w:space="0" w:color="auto"/>
                <w:bottom w:val="none" w:sz="0" w:space="0" w:color="auto"/>
                <w:right w:val="none" w:sz="0" w:space="0" w:color="auto"/>
              </w:divBdr>
              <w:divsChild>
                <w:div w:id="276527592">
                  <w:marLeft w:val="0"/>
                  <w:marRight w:val="0"/>
                  <w:marTop w:val="0"/>
                  <w:marBottom w:val="0"/>
                  <w:divBdr>
                    <w:top w:val="none" w:sz="0" w:space="0" w:color="auto"/>
                    <w:left w:val="none" w:sz="0" w:space="0" w:color="auto"/>
                    <w:bottom w:val="none" w:sz="0" w:space="0" w:color="auto"/>
                    <w:right w:val="none" w:sz="0" w:space="0" w:color="auto"/>
                  </w:divBdr>
                </w:div>
              </w:divsChild>
            </w:div>
            <w:div w:id="1615484154">
              <w:marLeft w:val="0"/>
              <w:marRight w:val="0"/>
              <w:marTop w:val="0"/>
              <w:marBottom w:val="0"/>
              <w:divBdr>
                <w:top w:val="none" w:sz="0" w:space="0" w:color="auto"/>
                <w:left w:val="none" w:sz="0" w:space="0" w:color="auto"/>
                <w:bottom w:val="none" w:sz="0" w:space="0" w:color="auto"/>
                <w:right w:val="none" w:sz="0" w:space="0" w:color="auto"/>
              </w:divBdr>
              <w:divsChild>
                <w:div w:id="923029378">
                  <w:marLeft w:val="0"/>
                  <w:marRight w:val="0"/>
                  <w:marTop w:val="0"/>
                  <w:marBottom w:val="0"/>
                  <w:divBdr>
                    <w:top w:val="none" w:sz="0" w:space="0" w:color="auto"/>
                    <w:left w:val="none" w:sz="0" w:space="0" w:color="auto"/>
                    <w:bottom w:val="none" w:sz="0" w:space="0" w:color="auto"/>
                    <w:right w:val="none" w:sz="0" w:space="0" w:color="auto"/>
                  </w:divBdr>
                </w:div>
              </w:divsChild>
            </w:div>
            <w:div w:id="662777879">
              <w:marLeft w:val="0"/>
              <w:marRight w:val="0"/>
              <w:marTop w:val="0"/>
              <w:marBottom w:val="0"/>
              <w:divBdr>
                <w:top w:val="none" w:sz="0" w:space="0" w:color="auto"/>
                <w:left w:val="none" w:sz="0" w:space="0" w:color="auto"/>
                <w:bottom w:val="none" w:sz="0" w:space="0" w:color="auto"/>
                <w:right w:val="none" w:sz="0" w:space="0" w:color="auto"/>
              </w:divBdr>
              <w:divsChild>
                <w:div w:id="774330792">
                  <w:marLeft w:val="0"/>
                  <w:marRight w:val="0"/>
                  <w:marTop w:val="0"/>
                  <w:marBottom w:val="0"/>
                  <w:divBdr>
                    <w:top w:val="none" w:sz="0" w:space="0" w:color="auto"/>
                    <w:left w:val="none" w:sz="0" w:space="0" w:color="auto"/>
                    <w:bottom w:val="none" w:sz="0" w:space="0" w:color="auto"/>
                    <w:right w:val="none" w:sz="0" w:space="0" w:color="auto"/>
                  </w:divBdr>
                </w:div>
              </w:divsChild>
            </w:div>
            <w:div w:id="1108620021">
              <w:marLeft w:val="0"/>
              <w:marRight w:val="0"/>
              <w:marTop w:val="0"/>
              <w:marBottom w:val="0"/>
              <w:divBdr>
                <w:top w:val="none" w:sz="0" w:space="0" w:color="auto"/>
                <w:left w:val="none" w:sz="0" w:space="0" w:color="auto"/>
                <w:bottom w:val="none" w:sz="0" w:space="0" w:color="auto"/>
                <w:right w:val="none" w:sz="0" w:space="0" w:color="auto"/>
              </w:divBdr>
              <w:divsChild>
                <w:div w:id="55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1298">
          <w:marLeft w:val="0"/>
          <w:marRight w:val="0"/>
          <w:marTop w:val="0"/>
          <w:marBottom w:val="0"/>
          <w:divBdr>
            <w:top w:val="none" w:sz="0" w:space="0" w:color="auto"/>
            <w:left w:val="none" w:sz="0" w:space="0" w:color="auto"/>
            <w:bottom w:val="none" w:sz="0" w:space="0" w:color="auto"/>
            <w:right w:val="none" w:sz="0" w:space="0" w:color="auto"/>
          </w:divBdr>
          <w:divsChild>
            <w:div w:id="1033648182">
              <w:marLeft w:val="0"/>
              <w:marRight w:val="0"/>
              <w:marTop w:val="0"/>
              <w:marBottom w:val="0"/>
              <w:divBdr>
                <w:top w:val="none" w:sz="0" w:space="0" w:color="auto"/>
                <w:left w:val="none" w:sz="0" w:space="0" w:color="auto"/>
                <w:bottom w:val="none" w:sz="0" w:space="0" w:color="auto"/>
                <w:right w:val="none" w:sz="0" w:space="0" w:color="auto"/>
              </w:divBdr>
              <w:divsChild>
                <w:div w:id="199050346">
                  <w:marLeft w:val="0"/>
                  <w:marRight w:val="0"/>
                  <w:marTop w:val="0"/>
                  <w:marBottom w:val="0"/>
                  <w:divBdr>
                    <w:top w:val="none" w:sz="0" w:space="0" w:color="auto"/>
                    <w:left w:val="none" w:sz="0" w:space="0" w:color="auto"/>
                    <w:bottom w:val="none" w:sz="0" w:space="0" w:color="auto"/>
                    <w:right w:val="none" w:sz="0" w:space="0" w:color="auto"/>
                  </w:divBdr>
                </w:div>
              </w:divsChild>
            </w:div>
            <w:div w:id="585454417">
              <w:marLeft w:val="0"/>
              <w:marRight w:val="0"/>
              <w:marTop w:val="0"/>
              <w:marBottom w:val="0"/>
              <w:divBdr>
                <w:top w:val="none" w:sz="0" w:space="0" w:color="auto"/>
                <w:left w:val="none" w:sz="0" w:space="0" w:color="auto"/>
                <w:bottom w:val="none" w:sz="0" w:space="0" w:color="auto"/>
                <w:right w:val="none" w:sz="0" w:space="0" w:color="auto"/>
              </w:divBdr>
              <w:divsChild>
                <w:div w:id="2040667993">
                  <w:marLeft w:val="0"/>
                  <w:marRight w:val="0"/>
                  <w:marTop w:val="0"/>
                  <w:marBottom w:val="0"/>
                  <w:divBdr>
                    <w:top w:val="none" w:sz="0" w:space="0" w:color="auto"/>
                    <w:left w:val="none" w:sz="0" w:space="0" w:color="auto"/>
                    <w:bottom w:val="none" w:sz="0" w:space="0" w:color="auto"/>
                    <w:right w:val="none" w:sz="0" w:space="0" w:color="auto"/>
                  </w:divBdr>
                </w:div>
              </w:divsChild>
            </w:div>
            <w:div w:id="852375541">
              <w:marLeft w:val="0"/>
              <w:marRight w:val="0"/>
              <w:marTop w:val="0"/>
              <w:marBottom w:val="0"/>
              <w:divBdr>
                <w:top w:val="none" w:sz="0" w:space="0" w:color="auto"/>
                <w:left w:val="none" w:sz="0" w:space="0" w:color="auto"/>
                <w:bottom w:val="none" w:sz="0" w:space="0" w:color="auto"/>
                <w:right w:val="none" w:sz="0" w:space="0" w:color="auto"/>
              </w:divBdr>
              <w:divsChild>
                <w:div w:id="1738280071">
                  <w:marLeft w:val="0"/>
                  <w:marRight w:val="0"/>
                  <w:marTop w:val="0"/>
                  <w:marBottom w:val="0"/>
                  <w:divBdr>
                    <w:top w:val="none" w:sz="0" w:space="0" w:color="auto"/>
                    <w:left w:val="none" w:sz="0" w:space="0" w:color="auto"/>
                    <w:bottom w:val="none" w:sz="0" w:space="0" w:color="auto"/>
                    <w:right w:val="none" w:sz="0" w:space="0" w:color="auto"/>
                  </w:divBdr>
                </w:div>
              </w:divsChild>
            </w:div>
            <w:div w:id="1838577083">
              <w:marLeft w:val="0"/>
              <w:marRight w:val="0"/>
              <w:marTop w:val="0"/>
              <w:marBottom w:val="0"/>
              <w:divBdr>
                <w:top w:val="none" w:sz="0" w:space="0" w:color="auto"/>
                <w:left w:val="none" w:sz="0" w:space="0" w:color="auto"/>
                <w:bottom w:val="none" w:sz="0" w:space="0" w:color="auto"/>
                <w:right w:val="none" w:sz="0" w:space="0" w:color="auto"/>
              </w:divBdr>
              <w:divsChild>
                <w:div w:id="1182545373">
                  <w:marLeft w:val="0"/>
                  <w:marRight w:val="0"/>
                  <w:marTop w:val="0"/>
                  <w:marBottom w:val="0"/>
                  <w:divBdr>
                    <w:top w:val="none" w:sz="0" w:space="0" w:color="auto"/>
                    <w:left w:val="none" w:sz="0" w:space="0" w:color="auto"/>
                    <w:bottom w:val="none" w:sz="0" w:space="0" w:color="auto"/>
                    <w:right w:val="none" w:sz="0" w:space="0" w:color="auto"/>
                  </w:divBdr>
                </w:div>
              </w:divsChild>
            </w:div>
            <w:div w:id="342896280">
              <w:marLeft w:val="0"/>
              <w:marRight w:val="0"/>
              <w:marTop w:val="0"/>
              <w:marBottom w:val="0"/>
              <w:divBdr>
                <w:top w:val="none" w:sz="0" w:space="0" w:color="auto"/>
                <w:left w:val="none" w:sz="0" w:space="0" w:color="auto"/>
                <w:bottom w:val="none" w:sz="0" w:space="0" w:color="auto"/>
                <w:right w:val="none" w:sz="0" w:space="0" w:color="auto"/>
              </w:divBdr>
              <w:divsChild>
                <w:div w:id="1090586325">
                  <w:marLeft w:val="0"/>
                  <w:marRight w:val="0"/>
                  <w:marTop w:val="0"/>
                  <w:marBottom w:val="0"/>
                  <w:divBdr>
                    <w:top w:val="none" w:sz="0" w:space="0" w:color="auto"/>
                    <w:left w:val="none" w:sz="0" w:space="0" w:color="auto"/>
                    <w:bottom w:val="none" w:sz="0" w:space="0" w:color="auto"/>
                    <w:right w:val="none" w:sz="0" w:space="0" w:color="auto"/>
                  </w:divBdr>
                </w:div>
              </w:divsChild>
            </w:div>
            <w:div w:id="1230075256">
              <w:marLeft w:val="0"/>
              <w:marRight w:val="0"/>
              <w:marTop w:val="0"/>
              <w:marBottom w:val="0"/>
              <w:divBdr>
                <w:top w:val="none" w:sz="0" w:space="0" w:color="auto"/>
                <w:left w:val="none" w:sz="0" w:space="0" w:color="auto"/>
                <w:bottom w:val="none" w:sz="0" w:space="0" w:color="auto"/>
                <w:right w:val="none" w:sz="0" w:space="0" w:color="auto"/>
              </w:divBdr>
              <w:divsChild>
                <w:div w:id="298459614">
                  <w:marLeft w:val="0"/>
                  <w:marRight w:val="0"/>
                  <w:marTop w:val="0"/>
                  <w:marBottom w:val="0"/>
                  <w:divBdr>
                    <w:top w:val="none" w:sz="0" w:space="0" w:color="auto"/>
                    <w:left w:val="none" w:sz="0" w:space="0" w:color="auto"/>
                    <w:bottom w:val="none" w:sz="0" w:space="0" w:color="auto"/>
                    <w:right w:val="none" w:sz="0" w:space="0" w:color="auto"/>
                  </w:divBdr>
                </w:div>
              </w:divsChild>
            </w:div>
            <w:div w:id="1700277608">
              <w:marLeft w:val="0"/>
              <w:marRight w:val="0"/>
              <w:marTop w:val="0"/>
              <w:marBottom w:val="0"/>
              <w:divBdr>
                <w:top w:val="none" w:sz="0" w:space="0" w:color="auto"/>
                <w:left w:val="none" w:sz="0" w:space="0" w:color="auto"/>
                <w:bottom w:val="none" w:sz="0" w:space="0" w:color="auto"/>
                <w:right w:val="none" w:sz="0" w:space="0" w:color="auto"/>
              </w:divBdr>
              <w:divsChild>
                <w:div w:id="961305689">
                  <w:marLeft w:val="0"/>
                  <w:marRight w:val="0"/>
                  <w:marTop w:val="0"/>
                  <w:marBottom w:val="0"/>
                  <w:divBdr>
                    <w:top w:val="none" w:sz="0" w:space="0" w:color="auto"/>
                    <w:left w:val="none" w:sz="0" w:space="0" w:color="auto"/>
                    <w:bottom w:val="none" w:sz="0" w:space="0" w:color="auto"/>
                    <w:right w:val="none" w:sz="0" w:space="0" w:color="auto"/>
                  </w:divBdr>
                </w:div>
              </w:divsChild>
            </w:div>
            <w:div w:id="547575273">
              <w:marLeft w:val="0"/>
              <w:marRight w:val="0"/>
              <w:marTop w:val="0"/>
              <w:marBottom w:val="0"/>
              <w:divBdr>
                <w:top w:val="none" w:sz="0" w:space="0" w:color="auto"/>
                <w:left w:val="none" w:sz="0" w:space="0" w:color="auto"/>
                <w:bottom w:val="none" w:sz="0" w:space="0" w:color="auto"/>
                <w:right w:val="none" w:sz="0" w:space="0" w:color="auto"/>
              </w:divBdr>
              <w:divsChild>
                <w:div w:id="1950356152">
                  <w:marLeft w:val="0"/>
                  <w:marRight w:val="0"/>
                  <w:marTop w:val="0"/>
                  <w:marBottom w:val="0"/>
                  <w:divBdr>
                    <w:top w:val="none" w:sz="0" w:space="0" w:color="auto"/>
                    <w:left w:val="none" w:sz="0" w:space="0" w:color="auto"/>
                    <w:bottom w:val="none" w:sz="0" w:space="0" w:color="auto"/>
                    <w:right w:val="none" w:sz="0" w:space="0" w:color="auto"/>
                  </w:divBdr>
                </w:div>
              </w:divsChild>
            </w:div>
            <w:div w:id="1668821118">
              <w:marLeft w:val="0"/>
              <w:marRight w:val="0"/>
              <w:marTop w:val="0"/>
              <w:marBottom w:val="0"/>
              <w:divBdr>
                <w:top w:val="none" w:sz="0" w:space="0" w:color="auto"/>
                <w:left w:val="none" w:sz="0" w:space="0" w:color="auto"/>
                <w:bottom w:val="none" w:sz="0" w:space="0" w:color="auto"/>
                <w:right w:val="none" w:sz="0" w:space="0" w:color="auto"/>
              </w:divBdr>
              <w:divsChild>
                <w:div w:id="1809980224">
                  <w:marLeft w:val="0"/>
                  <w:marRight w:val="0"/>
                  <w:marTop w:val="0"/>
                  <w:marBottom w:val="0"/>
                  <w:divBdr>
                    <w:top w:val="none" w:sz="0" w:space="0" w:color="auto"/>
                    <w:left w:val="none" w:sz="0" w:space="0" w:color="auto"/>
                    <w:bottom w:val="none" w:sz="0" w:space="0" w:color="auto"/>
                    <w:right w:val="none" w:sz="0" w:space="0" w:color="auto"/>
                  </w:divBdr>
                </w:div>
              </w:divsChild>
            </w:div>
            <w:div w:id="910195122">
              <w:marLeft w:val="0"/>
              <w:marRight w:val="0"/>
              <w:marTop w:val="0"/>
              <w:marBottom w:val="0"/>
              <w:divBdr>
                <w:top w:val="none" w:sz="0" w:space="0" w:color="auto"/>
                <w:left w:val="none" w:sz="0" w:space="0" w:color="auto"/>
                <w:bottom w:val="none" w:sz="0" w:space="0" w:color="auto"/>
                <w:right w:val="none" w:sz="0" w:space="0" w:color="auto"/>
              </w:divBdr>
              <w:divsChild>
                <w:div w:id="712391472">
                  <w:marLeft w:val="0"/>
                  <w:marRight w:val="0"/>
                  <w:marTop w:val="0"/>
                  <w:marBottom w:val="0"/>
                  <w:divBdr>
                    <w:top w:val="none" w:sz="0" w:space="0" w:color="auto"/>
                    <w:left w:val="none" w:sz="0" w:space="0" w:color="auto"/>
                    <w:bottom w:val="none" w:sz="0" w:space="0" w:color="auto"/>
                    <w:right w:val="none" w:sz="0" w:space="0" w:color="auto"/>
                  </w:divBdr>
                </w:div>
              </w:divsChild>
            </w:div>
            <w:div w:id="786310184">
              <w:marLeft w:val="0"/>
              <w:marRight w:val="0"/>
              <w:marTop w:val="0"/>
              <w:marBottom w:val="0"/>
              <w:divBdr>
                <w:top w:val="none" w:sz="0" w:space="0" w:color="auto"/>
                <w:left w:val="none" w:sz="0" w:space="0" w:color="auto"/>
                <w:bottom w:val="none" w:sz="0" w:space="0" w:color="auto"/>
                <w:right w:val="none" w:sz="0" w:space="0" w:color="auto"/>
              </w:divBdr>
              <w:divsChild>
                <w:div w:id="1298679347">
                  <w:marLeft w:val="0"/>
                  <w:marRight w:val="0"/>
                  <w:marTop w:val="0"/>
                  <w:marBottom w:val="0"/>
                  <w:divBdr>
                    <w:top w:val="none" w:sz="0" w:space="0" w:color="auto"/>
                    <w:left w:val="none" w:sz="0" w:space="0" w:color="auto"/>
                    <w:bottom w:val="none" w:sz="0" w:space="0" w:color="auto"/>
                    <w:right w:val="none" w:sz="0" w:space="0" w:color="auto"/>
                  </w:divBdr>
                </w:div>
              </w:divsChild>
            </w:div>
            <w:div w:id="117996734">
              <w:marLeft w:val="0"/>
              <w:marRight w:val="0"/>
              <w:marTop w:val="0"/>
              <w:marBottom w:val="0"/>
              <w:divBdr>
                <w:top w:val="none" w:sz="0" w:space="0" w:color="auto"/>
                <w:left w:val="none" w:sz="0" w:space="0" w:color="auto"/>
                <w:bottom w:val="none" w:sz="0" w:space="0" w:color="auto"/>
                <w:right w:val="none" w:sz="0" w:space="0" w:color="auto"/>
              </w:divBdr>
              <w:divsChild>
                <w:div w:id="770509051">
                  <w:marLeft w:val="0"/>
                  <w:marRight w:val="0"/>
                  <w:marTop w:val="0"/>
                  <w:marBottom w:val="0"/>
                  <w:divBdr>
                    <w:top w:val="none" w:sz="0" w:space="0" w:color="auto"/>
                    <w:left w:val="none" w:sz="0" w:space="0" w:color="auto"/>
                    <w:bottom w:val="none" w:sz="0" w:space="0" w:color="auto"/>
                    <w:right w:val="none" w:sz="0" w:space="0" w:color="auto"/>
                  </w:divBdr>
                </w:div>
              </w:divsChild>
            </w:div>
            <w:div w:id="1702974721">
              <w:marLeft w:val="0"/>
              <w:marRight w:val="0"/>
              <w:marTop w:val="0"/>
              <w:marBottom w:val="0"/>
              <w:divBdr>
                <w:top w:val="none" w:sz="0" w:space="0" w:color="auto"/>
                <w:left w:val="none" w:sz="0" w:space="0" w:color="auto"/>
                <w:bottom w:val="none" w:sz="0" w:space="0" w:color="auto"/>
                <w:right w:val="none" w:sz="0" w:space="0" w:color="auto"/>
              </w:divBdr>
              <w:divsChild>
                <w:div w:id="698775283">
                  <w:marLeft w:val="0"/>
                  <w:marRight w:val="0"/>
                  <w:marTop w:val="0"/>
                  <w:marBottom w:val="0"/>
                  <w:divBdr>
                    <w:top w:val="none" w:sz="0" w:space="0" w:color="auto"/>
                    <w:left w:val="none" w:sz="0" w:space="0" w:color="auto"/>
                    <w:bottom w:val="none" w:sz="0" w:space="0" w:color="auto"/>
                    <w:right w:val="none" w:sz="0" w:space="0" w:color="auto"/>
                  </w:divBdr>
                </w:div>
              </w:divsChild>
            </w:div>
            <w:div w:id="485828867">
              <w:marLeft w:val="0"/>
              <w:marRight w:val="0"/>
              <w:marTop w:val="0"/>
              <w:marBottom w:val="0"/>
              <w:divBdr>
                <w:top w:val="none" w:sz="0" w:space="0" w:color="auto"/>
                <w:left w:val="none" w:sz="0" w:space="0" w:color="auto"/>
                <w:bottom w:val="none" w:sz="0" w:space="0" w:color="auto"/>
                <w:right w:val="none" w:sz="0" w:space="0" w:color="auto"/>
              </w:divBdr>
              <w:divsChild>
                <w:div w:id="19946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515">
          <w:marLeft w:val="0"/>
          <w:marRight w:val="0"/>
          <w:marTop w:val="0"/>
          <w:marBottom w:val="0"/>
          <w:divBdr>
            <w:top w:val="none" w:sz="0" w:space="0" w:color="auto"/>
            <w:left w:val="none" w:sz="0" w:space="0" w:color="auto"/>
            <w:bottom w:val="none" w:sz="0" w:space="0" w:color="auto"/>
            <w:right w:val="none" w:sz="0" w:space="0" w:color="auto"/>
          </w:divBdr>
          <w:divsChild>
            <w:div w:id="385417837">
              <w:marLeft w:val="0"/>
              <w:marRight w:val="0"/>
              <w:marTop w:val="0"/>
              <w:marBottom w:val="0"/>
              <w:divBdr>
                <w:top w:val="none" w:sz="0" w:space="0" w:color="auto"/>
                <w:left w:val="none" w:sz="0" w:space="0" w:color="auto"/>
                <w:bottom w:val="none" w:sz="0" w:space="0" w:color="auto"/>
                <w:right w:val="none" w:sz="0" w:space="0" w:color="auto"/>
              </w:divBdr>
              <w:divsChild>
                <w:div w:id="997072769">
                  <w:marLeft w:val="0"/>
                  <w:marRight w:val="0"/>
                  <w:marTop w:val="0"/>
                  <w:marBottom w:val="0"/>
                  <w:divBdr>
                    <w:top w:val="none" w:sz="0" w:space="0" w:color="auto"/>
                    <w:left w:val="none" w:sz="0" w:space="0" w:color="auto"/>
                    <w:bottom w:val="none" w:sz="0" w:space="0" w:color="auto"/>
                    <w:right w:val="none" w:sz="0" w:space="0" w:color="auto"/>
                  </w:divBdr>
                </w:div>
              </w:divsChild>
            </w:div>
            <w:div w:id="1753502512">
              <w:marLeft w:val="0"/>
              <w:marRight w:val="0"/>
              <w:marTop w:val="0"/>
              <w:marBottom w:val="0"/>
              <w:divBdr>
                <w:top w:val="none" w:sz="0" w:space="0" w:color="auto"/>
                <w:left w:val="none" w:sz="0" w:space="0" w:color="auto"/>
                <w:bottom w:val="none" w:sz="0" w:space="0" w:color="auto"/>
                <w:right w:val="none" w:sz="0" w:space="0" w:color="auto"/>
              </w:divBdr>
              <w:divsChild>
                <w:div w:id="256184100">
                  <w:marLeft w:val="0"/>
                  <w:marRight w:val="0"/>
                  <w:marTop w:val="0"/>
                  <w:marBottom w:val="0"/>
                  <w:divBdr>
                    <w:top w:val="none" w:sz="0" w:space="0" w:color="auto"/>
                    <w:left w:val="none" w:sz="0" w:space="0" w:color="auto"/>
                    <w:bottom w:val="none" w:sz="0" w:space="0" w:color="auto"/>
                    <w:right w:val="none" w:sz="0" w:space="0" w:color="auto"/>
                  </w:divBdr>
                </w:div>
              </w:divsChild>
            </w:div>
            <w:div w:id="1914273073">
              <w:marLeft w:val="0"/>
              <w:marRight w:val="0"/>
              <w:marTop w:val="0"/>
              <w:marBottom w:val="0"/>
              <w:divBdr>
                <w:top w:val="none" w:sz="0" w:space="0" w:color="auto"/>
                <w:left w:val="none" w:sz="0" w:space="0" w:color="auto"/>
                <w:bottom w:val="none" w:sz="0" w:space="0" w:color="auto"/>
                <w:right w:val="none" w:sz="0" w:space="0" w:color="auto"/>
              </w:divBdr>
              <w:divsChild>
                <w:div w:id="2072121248">
                  <w:marLeft w:val="0"/>
                  <w:marRight w:val="0"/>
                  <w:marTop w:val="0"/>
                  <w:marBottom w:val="0"/>
                  <w:divBdr>
                    <w:top w:val="none" w:sz="0" w:space="0" w:color="auto"/>
                    <w:left w:val="none" w:sz="0" w:space="0" w:color="auto"/>
                    <w:bottom w:val="none" w:sz="0" w:space="0" w:color="auto"/>
                    <w:right w:val="none" w:sz="0" w:space="0" w:color="auto"/>
                  </w:divBdr>
                </w:div>
              </w:divsChild>
            </w:div>
            <w:div w:id="724262417">
              <w:marLeft w:val="0"/>
              <w:marRight w:val="0"/>
              <w:marTop w:val="0"/>
              <w:marBottom w:val="0"/>
              <w:divBdr>
                <w:top w:val="none" w:sz="0" w:space="0" w:color="auto"/>
                <w:left w:val="none" w:sz="0" w:space="0" w:color="auto"/>
                <w:bottom w:val="none" w:sz="0" w:space="0" w:color="auto"/>
                <w:right w:val="none" w:sz="0" w:space="0" w:color="auto"/>
              </w:divBdr>
              <w:divsChild>
                <w:div w:id="1940722697">
                  <w:marLeft w:val="0"/>
                  <w:marRight w:val="0"/>
                  <w:marTop w:val="0"/>
                  <w:marBottom w:val="0"/>
                  <w:divBdr>
                    <w:top w:val="none" w:sz="0" w:space="0" w:color="auto"/>
                    <w:left w:val="none" w:sz="0" w:space="0" w:color="auto"/>
                    <w:bottom w:val="none" w:sz="0" w:space="0" w:color="auto"/>
                    <w:right w:val="none" w:sz="0" w:space="0" w:color="auto"/>
                  </w:divBdr>
                </w:div>
              </w:divsChild>
            </w:div>
            <w:div w:id="257565033">
              <w:marLeft w:val="0"/>
              <w:marRight w:val="0"/>
              <w:marTop w:val="0"/>
              <w:marBottom w:val="0"/>
              <w:divBdr>
                <w:top w:val="none" w:sz="0" w:space="0" w:color="auto"/>
                <w:left w:val="none" w:sz="0" w:space="0" w:color="auto"/>
                <w:bottom w:val="none" w:sz="0" w:space="0" w:color="auto"/>
                <w:right w:val="none" w:sz="0" w:space="0" w:color="auto"/>
              </w:divBdr>
              <w:divsChild>
                <w:div w:id="1148782266">
                  <w:marLeft w:val="0"/>
                  <w:marRight w:val="0"/>
                  <w:marTop w:val="0"/>
                  <w:marBottom w:val="0"/>
                  <w:divBdr>
                    <w:top w:val="none" w:sz="0" w:space="0" w:color="auto"/>
                    <w:left w:val="none" w:sz="0" w:space="0" w:color="auto"/>
                    <w:bottom w:val="none" w:sz="0" w:space="0" w:color="auto"/>
                    <w:right w:val="none" w:sz="0" w:space="0" w:color="auto"/>
                  </w:divBdr>
                </w:div>
              </w:divsChild>
            </w:div>
            <w:div w:id="1992097882">
              <w:marLeft w:val="0"/>
              <w:marRight w:val="0"/>
              <w:marTop w:val="0"/>
              <w:marBottom w:val="0"/>
              <w:divBdr>
                <w:top w:val="none" w:sz="0" w:space="0" w:color="auto"/>
                <w:left w:val="none" w:sz="0" w:space="0" w:color="auto"/>
                <w:bottom w:val="none" w:sz="0" w:space="0" w:color="auto"/>
                <w:right w:val="none" w:sz="0" w:space="0" w:color="auto"/>
              </w:divBdr>
              <w:divsChild>
                <w:div w:id="1127358779">
                  <w:marLeft w:val="0"/>
                  <w:marRight w:val="0"/>
                  <w:marTop w:val="0"/>
                  <w:marBottom w:val="0"/>
                  <w:divBdr>
                    <w:top w:val="none" w:sz="0" w:space="0" w:color="auto"/>
                    <w:left w:val="none" w:sz="0" w:space="0" w:color="auto"/>
                    <w:bottom w:val="none" w:sz="0" w:space="0" w:color="auto"/>
                    <w:right w:val="none" w:sz="0" w:space="0" w:color="auto"/>
                  </w:divBdr>
                </w:div>
              </w:divsChild>
            </w:div>
            <w:div w:id="658465148">
              <w:marLeft w:val="0"/>
              <w:marRight w:val="0"/>
              <w:marTop w:val="0"/>
              <w:marBottom w:val="0"/>
              <w:divBdr>
                <w:top w:val="none" w:sz="0" w:space="0" w:color="auto"/>
                <w:left w:val="none" w:sz="0" w:space="0" w:color="auto"/>
                <w:bottom w:val="none" w:sz="0" w:space="0" w:color="auto"/>
                <w:right w:val="none" w:sz="0" w:space="0" w:color="auto"/>
              </w:divBdr>
              <w:divsChild>
                <w:div w:id="1948152040">
                  <w:marLeft w:val="0"/>
                  <w:marRight w:val="0"/>
                  <w:marTop w:val="0"/>
                  <w:marBottom w:val="0"/>
                  <w:divBdr>
                    <w:top w:val="none" w:sz="0" w:space="0" w:color="auto"/>
                    <w:left w:val="none" w:sz="0" w:space="0" w:color="auto"/>
                    <w:bottom w:val="none" w:sz="0" w:space="0" w:color="auto"/>
                    <w:right w:val="none" w:sz="0" w:space="0" w:color="auto"/>
                  </w:divBdr>
                </w:div>
              </w:divsChild>
            </w:div>
            <w:div w:id="718478498">
              <w:marLeft w:val="0"/>
              <w:marRight w:val="0"/>
              <w:marTop w:val="0"/>
              <w:marBottom w:val="0"/>
              <w:divBdr>
                <w:top w:val="none" w:sz="0" w:space="0" w:color="auto"/>
                <w:left w:val="none" w:sz="0" w:space="0" w:color="auto"/>
                <w:bottom w:val="none" w:sz="0" w:space="0" w:color="auto"/>
                <w:right w:val="none" w:sz="0" w:space="0" w:color="auto"/>
              </w:divBdr>
              <w:divsChild>
                <w:div w:id="2091342018">
                  <w:marLeft w:val="0"/>
                  <w:marRight w:val="0"/>
                  <w:marTop w:val="0"/>
                  <w:marBottom w:val="0"/>
                  <w:divBdr>
                    <w:top w:val="none" w:sz="0" w:space="0" w:color="auto"/>
                    <w:left w:val="none" w:sz="0" w:space="0" w:color="auto"/>
                    <w:bottom w:val="none" w:sz="0" w:space="0" w:color="auto"/>
                    <w:right w:val="none" w:sz="0" w:space="0" w:color="auto"/>
                  </w:divBdr>
                </w:div>
              </w:divsChild>
            </w:div>
            <w:div w:id="1979912227">
              <w:marLeft w:val="0"/>
              <w:marRight w:val="0"/>
              <w:marTop w:val="0"/>
              <w:marBottom w:val="0"/>
              <w:divBdr>
                <w:top w:val="none" w:sz="0" w:space="0" w:color="auto"/>
                <w:left w:val="none" w:sz="0" w:space="0" w:color="auto"/>
                <w:bottom w:val="none" w:sz="0" w:space="0" w:color="auto"/>
                <w:right w:val="none" w:sz="0" w:space="0" w:color="auto"/>
              </w:divBdr>
              <w:divsChild>
                <w:div w:id="3856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2950">
      <w:bodyDiv w:val="1"/>
      <w:marLeft w:val="0"/>
      <w:marRight w:val="0"/>
      <w:marTop w:val="0"/>
      <w:marBottom w:val="0"/>
      <w:divBdr>
        <w:top w:val="none" w:sz="0" w:space="0" w:color="auto"/>
        <w:left w:val="none" w:sz="0" w:space="0" w:color="auto"/>
        <w:bottom w:val="none" w:sz="0" w:space="0" w:color="auto"/>
        <w:right w:val="none" w:sz="0" w:space="0" w:color="auto"/>
      </w:divBdr>
      <w:divsChild>
        <w:div w:id="140197479">
          <w:marLeft w:val="0"/>
          <w:marRight w:val="0"/>
          <w:marTop w:val="0"/>
          <w:marBottom w:val="0"/>
          <w:divBdr>
            <w:top w:val="none" w:sz="0" w:space="0" w:color="auto"/>
            <w:left w:val="none" w:sz="0" w:space="0" w:color="auto"/>
            <w:bottom w:val="none" w:sz="0" w:space="0" w:color="auto"/>
            <w:right w:val="none" w:sz="0" w:space="0" w:color="auto"/>
          </w:divBdr>
        </w:div>
        <w:div w:id="302853606">
          <w:marLeft w:val="0"/>
          <w:marRight w:val="0"/>
          <w:marTop w:val="0"/>
          <w:marBottom w:val="0"/>
          <w:divBdr>
            <w:top w:val="none" w:sz="0" w:space="0" w:color="auto"/>
            <w:left w:val="none" w:sz="0" w:space="0" w:color="auto"/>
            <w:bottom w:val="none" w:sz="0" w:space="0" w:color="auto"/>
            <w:right w:val="none" w:sz="0" w:space="0" w:color="auto"/>
          </w:divBdr>
        </w:div>
        <w:div w:id="1943217500">
          <w:marLeft w:val="0"/>
          <w:marRight w:val="0"/>
          <w:marTop w:val="0"/>
          <w:marBottom w:val="0"/>
          <w:divBdr>
            <w:top w:val="none" w:sz="0" w:space="0" w:color="auto"/>
            <w:left w:val="none" w:sz="0" w:space="0" w:color="auto"/>
            <w:bottom w:val="none" w:sz="0" w:space="0" w:color="auto"/>
            <w:right w:val="none" w:sz="0" w:space="0" w:color="auto"/>
          </w:divBdr>
        </w:div>
        <w:div w:id="1333944802">
          <w:marLeft w:val="0"/>
          <w:marRight w:val="0"/>
          <w:marTop w:val="0"/>
          <w:marBottom w:val="0"/>
          <w:divBdr>
            <w:top w:val="none" w:sz="0" w:space="0" w:color="auto"/>
            <w:left w:val="none" w:sz="0" w:space="0" w:color="auto"/>
            <w:bottom w:val="none" w:sz="0" w:space="0" w:color="auto"/>
            <w:right w:val="none" w:sz="0" w:space="0" w:color="auto"/>
          </w:divBdr>
        </w:div>
        <w:div w:id="973293377">
          <w:marLeft w:val="0"/>
          <w:marRight w:val="0"/>
          <w:marTop w:val="0"/>
          <w:marBottom w:val="0"/>
          <w:divBdr>
            <w:top w:val="none" w:sz="0" w:space="0" w:color="auto"/>
            <w:left w:val="none" w:sz="0" w:space="0" w:color="auto"/>
            <w:bottom w:val="none" w:sz="0" w:space="0" w:color="auto"/>
            <w:right w:val="none" w:sz="0" w:space="0" w:color="auto"/>
          </w:divBdr>
        </w:div>
        <w:div w:id="804084284">
          <w:marLeft w:val="0"/>
          <w:marRight w:val="0"/>
          <w:marTop w:val="0"/>
          <w:marBottom w:val="0"/>
          <w:divBdr>
            <w:top w:val="none" w:sz="0" w:space="0" w:color="auto"/>
            <w:left w:val="none" w:sz="0" w:space="0" w:color="auto"/>
            <w:bottom w:val="none" w:sz="0" w:space="0" w:color="auto"/>
            <w:right w:val="none" w:sz="0" w:space="0" w:color="auto"/>
          </w:divBdr>
        </w:div>
        <w:div w:id="1519613359">
          <w:marLeft w:val="0"/>
          <w:marRight w:val="0"/>
          <w:marTop w:val="0"/>
          <w:marBottom w:val="0"/>
          <w:divBdr>
            <w:top w:val="none" w:sz="0" w:space="0" w:color="auto"/>
            <w:left w:val="none" w:sz="0" w:space="0" w:color="auto"/>
            <w:bottom w:val="none" w:sz="0" w:space="0" w:color="auto"/>
            <w:right w:val="none" w:sz="0" w:space="0" w:color="auto"/>
          </w:divBdr>
        </w:div>
        <w:div w:id="1765109074">
          <w:marLeft w:val="0"/>
          <w:marRight w:val="0"/>
          <w:marTop w:val="0"/>
          <w:marBottom w:val="0"/>
          <w:divBdr>
            <w:top w:val="none" w:sz="0" w:space="0" w:color="auto"/>
            <w:left w:val="none" w:sz="0" w:space="0" w:color="auto"/>
            <w:bottom w:val="none" w:sz="0" w:space="0" w:color="auto"/>
            <w:right w:val="none" w:sz="0" w:space="0" w:color="auto"/>
          </w:divBdr>
        </w:div>
        <w:div w:id="284510910">
          <w:marLeft w:val="0"/>
          <w:marRight w:val="0"/>
          <w:marTop w:val="0"/>
          <w:marBottom w:val="0"/>
          <w:divBdr>
            <w:top w:val="none" w:sz="0" w:space="0" w:color="auto"/>
            <w:left w:val="none" w:sz="0" w:space="0" w:color="auto"/>
            <w:bottom w:val="none" w:sz="0" w:space="0" w:color="auto"/>
            <w:right w:val="none" w:sz="0" w:space="0" w:color="auto"/>
          </w:divBdr>
        </w:div>
        <w:div w:id="1908035135">
          <w:marLeft w:val="0"/>
          <w:marRight w:val="0"/>
          <w:marTop w:val="0"/>
          <w:marBottom w:val="0"/>
          <w:divBdr>
            <w:top w:val="none" w:sz="0" w:space="0" w:color="auto"/>
            <w:left w:val="none" w:sz="0" w:space="0" w:color="auto"/>
            <w:bottom w:val="none" w:sz="0" w:space="0" w:color="auto"/>
            <w:right w:val="none" w:sz="0" w:space="0" w:color="auto"/>
          </w:divBdr>
        </w:div>
        <w:div w:id="1703048597">
          <w:marLeft w:val="0"/>
          <w:marRight w:val="0"/>
          <w:marTop w:val="0"/>
          <w:marBottom w:val="0"/>
          <w:divBdr>
            <w:top w:val="none" w:sz="0" w:space="0" w:color="auto"/>
            <w:left w:val="none" w:sz="0" w:space="0" w:color="auto"/>
            <w:bottom w:val="none" w:sz="0" w:space="0" w:color="auto"/>
            <w:right w:val="none" w:sz="0" w:space="0" w:color="auto"/>
          </w:divBdr>
        </w:div>
        <w:div w:id="2023505977">
          <w:marLeft w:val="0"/>
          <w:marRight w:val="0"/>
          <w:marTop w:val="0"/>
          <w:marBottom w:val="0"/>
          <w:divBdr>
            <w:top w:val="none" w:sz="0" w:space="0" w:color="auto"/>
            <w:left w:val="none" w:sz="0" w:space="0" w:color="auto"/>
            <w:bottom w:val="none" w:sz="0" w:space="0" w:color="auto"/>
            <w:right w:val="none" w:sz="0" w:space="0" w:color="auto"/>
          </w:divBdr>
        </w:div>
        <w:div w:id="1651254896">
          <w:marLeft w:val="0"/>
          <w:marRight w:val="0"/>
          <w:marTop w:val="0"/>
          <w:marBottom w:val="0"/>
          <w:divBdr>
            <w:top w:val="none" w:sz="0" w:space="0" w:color="auto"/>
            <w:left w:val="none" w:sz="0" w:space="0" w:color="auto"/>
            <w:bottom w:val="none" w:sz="0" w:space="0" w:color="auto"/>
            <w:right w:val="none" w:sz="0" w:space="0" w:color="auto"/>
          </w:divBdr>
        </w:div>
        <w:div w:id="600575917">
          <w:marLeft w:val="0"/>
          <w:marRight w:val="0"/>
          <w:marTop w:val="0"/>
          <w:marBottom w:val="0"/>
          <w:divBdr>
            <w:top w:val="none" w:sz="0" w:space="0" w:color="auto"/>
            <w:left w:val="none" w:sz="0" w:space="0" w:color="auto"/>
            <w:bottom w:val="none" w:sz="0" w:space="0" w:color="auto"/>
            <w:right w:val="none" w:sz="0" w:space="0" w:color="auto"/>
          </w:divBdr>
        </w:div>
        <w:div w:id="1728722765">
          <w:marLeft w:val="0"/>
          <w:marRight w:val="0"/>
          <w:marTop w:val="0"/>
          <w:marBottom w:val="0"/>
          <w:divBdr>
            <w:top w:val="none" w:sz="0" w:space="0" w:color="auto"/>
            <w:left w:val="none" w:sz="0" w:space="0" w:color="auto"/>
            <w:bottom w:val="none" w:sz="0" w:space="0" w:color="auto"/>
            <w:right w:val="none" w:sz="0" w:space="0" w:color="auto"/>
          </w:divBdr>
        </w:div>
        <w:div w:id="434786605">
          <w:marLeft w:val="0"/>
          <w:marRight w:val="0"/>
          <w:marTop w:val="0"/>
          <w:marBottom w:val="0"/>
          <w:divBdr>
            <w:top w:val="none" w:sz="0" w:space="0" w:color="auto"/>
            <w:left w:val="none" w:sz="0" w:space="0" w:color="auto"/>
            <w:bottom w:val="none" w:sz="0" w:space="0" w:color="auto"/>
            <w:right w:val="none" w:sz="0" w:space="0" w:color="auto"/>
          </w:divBdr>
        </w:div>
        <w:div w:id="1563560137">
          <w:marLeft w:val="0"/>
          <w:marRight w:val="0"/>
          <w:marTop w:val="0"/>
          <w:marBottom w:val="0"/>
          <w:divBdr>
            <w:top w:val="none" w:sz="0" w:space="0" w:color="auto"/>
            <w:left w:val="none" w:sz="0" w:space="0" w:color="auto"/>
            <w:bottom w:val="none" w:sz="0" w:space="0" w:color="auto"/>
            <w:right w:val="none" w:sz="0" w:space="0" w:color="auto"/>
          </w:divBdr>
        </w:div>
        <w:div w:id="551578533">
          <w:marLeft w:val="0"/>
          <w:marRight w:val="0"/>
          <w:marTop w:val="0"/>
          <w:marBottom w:val="0"/>
          <w:divBdr>
            <w:top w:val="none" w:sz="0" w:space="0" w:color="auto"/>
            <w:left w:val="none" w:sz="0" w:space="0" w:color="auto"/>
            <w:bottom w:val="none" w:sz="0" w:space="0" w:color="auto"/>
            <w:right w:val="none" w:sz="0" w:space="0" w:color="auto"/>
          </w:divBdr>
        </w:div>
        <w:div w:id="944919893">
          <w:marLeft w:val="0"/>
          <w:marRight w:val="0"/>
          <w:marTop w:val="0"/>
          <w:marBottom w:val="0"/>
          <w:divBdr>
            <w:top w:val="none" w:sz="0" w:space="0" w:color="auto"/>
            <w:left w:val="none" w:sz="0" w:space="0" w:color="auto"/>
            <w:bottom w:val="none" w:sz="0" w:space="0" w:color="auto"/>
            <w:right w:val="none" w:sz="0" w:space="0" w:color="auto"/>
          </w:divBdr>
        </w:div>
        <w:div w:id="1346597301">
          <w:marLeft w:val="0"/>
          <w:marRight w:val="0"/>
          <w:marTop w:val="0"/>
          <w:marBottom w:val="0"/>
          <w:divBdr>
            <w:top w:val="none" w:sz="0" w:space="0" w:color="auto"/>
            <w:left w:val="none" w:sz="0" w:space="0" w:color="auto"/>
            <w:bottom w:val="none" w:sz="0" w:space="0" w:color="auto"/>
            <w:right w:val="none" w:sz="0" w:space="0" w:color="auto"/>
          </w:divBdr>
        </w:div>
        <w:div w:id="1303848708">
          <w:marLeft w:val="0"/>
          <w:marRight w:val="0"/>
          <w:marTop w:val="0"/>
          <w:marBottom w:val="0"/>
          <w:divBdr>
            <w:top w:val="none" w:sz="0" w:space="0" w:color="auto"/>
            <w:left w:val="none" w:sz="0" w:space="0" w:color="auto"/>
            <w:bottom w:val="none" w:sz="0" w:space="0" w:color="auto"/>
            <w:right w:val="none" w:sz="0" w:space="0" w:color="auto"/>
          </w:divBdr>
        </w:div>
        <w:div w:id="1489976087">
          <w:marLeft w:val="0"/>
          <w:marRight w:val="0"/>
          <w:marTop w:val="0"/>
          <w:marBottom w:val="0"/>
          <w:divBdr>
            <w:top w:val="none" w:sz="0" w:space="0" w:color="auto"/>
            <w:left w:val="none" w:sz="0" w:space="0" w:color="auto"/>
            <w:bottom w:val="none" w:sz="0" w:space="0" w:color="auto"/>
            <w:right w:val="none" w:sz="0" w:space="0" w:color="auto"/>
          </w:divBdr>
        </w:div>
        <w:div w:id="1782338935">
          <w:marLeft w:val="0"/>
          <w:marRight w:val="0"/>
          <w:marTop w:val="0"/>
          <w:marBottom w:val="0"/>
          <w:divBdr>
            <w:top w:val="none" w:sz="0" w:space="0" w:color="auto"/>
            <w:left w:val="none" w:sz="0" w:space="0" w:color="auto"/>
            <w:bottom w:val="none" w:sz="0" w:space="0" w:color="auto"/>
            <w:right w:val="none" w:sz="0" w:space="0" w:color="auto"/>
          </w:divBdr>
        </w:div>
        <w:div w:id="1480030200">
          <w:marLeft w:val="0"/>
          <w:marRight w:val="0"/>
          <w:marTop w:val="0"/>
          <w:marBottom w:val="0"/>
          <w:divBdr>
            <w:top w:val="none" w:sz="0" w:space="0" w:color="auto"/>
            <w:left w:val="none" w:sz="0" w:space="0" w:color="auto"/>
            <w:bottom w:val="none" w:sz="0" w:space="0" w:color="auto"/>
            <w:right w:val="none" w:sz="0" w:space="0" w:color="auto"/>
          </w:divBdr>
        </w:div>
        <w:div w:id="545727369">
          <w:marLeft w:val="0"/>
          <w:marRight w:val="0"/>
          <w:marTop w:val="0"/>
          <w:marBottom w:val="0"/>
          <w:divBdr>
            <w:top w:val="none" w:sz="0" w:space="0" w:color="auto"/>
            <w:left w:val="none" w:sz="0" w:space="0" w:color="auto"/>
            <w:bottom w:val="none" w:sz="0" w:space="0" w:color="auto"/>
            <w:right w:val="none" w:sz="0" w:space="0" w:color="auto"/>
          </w:divBdr>
        </w:div>
        <w:div w:id="1148009110">
          <w:marLeft w:val="0"/>
          <w:marRight w:val="0"/>
          <w:marTop w:val="0"/>
          <w:marBottom w:val="0"/>
          <w:divBdr>
            <w:top w:val="none" w:sz="0" w:space="0" w:color="auto"/>
            <w:left w:val="none" w:sz="0" w:space="0" w:color="auto"/>
            <w:bottom w:val="none" w:sz="0" w:space="0" w:color="auto"/>
            <w:right w:val="none" w:sz="0" w:space="0" w:color="auto"/>
          </w:divBdr>
        </w:div>
        <w:div w:id="680932753">
          <w:marLeft w:val="0"/>
          <w:marRight w:val="0"/>
          <w:marTop w:val="0"/>
          <w:marBottom w:val="0"/>
          <w:divBdr>
            <w:top w:val="none" w:sz="0" w:space="0" w:color="auto"/>
            <w:left w:val="none" w:sz="0" w:space="0" w:color="auto"/>
            <w:bottom w:val="none" w:sz="0" w:space="0" w:color="auto"/>
            <w:right w:val="none" w:sz="0" w:space="0" w:color="auto"/>
          </w:divBdr>
        </w:div>
        <w:div w:id="102190645">
          <w:marLeft w:val="0"/>
          <w:marRight w:val="0"/>
          <w:marTop w:val="0"/>
          <w:marBottom w:val="0"/>
          <w:divBdr>
            <w:top w:val="none" w:sz="0" w:space="0" w:color="auto"/>
            <w:left w:val="none" w:sz="0" w:space="0" w:color="auto"/>
            <w:bottom w:val="none" w:sz="0" w:space="0" w:color="auto"/>
            <w:right w:val="none" w:sz="0" w:space="0" w:color="auto"/>
          </w:divBdr>
        </w:div>
        <w:div w:id="1910534380">
          <w:marLeft w:val="0"/>
          <w:marRight w:val="0"/>
          <w:marTop w:val="0"/>
          <w:marBottom w:val="0"/>
          <w:divBdr>
            <w:top w:val="none" w:sz="0" w:space="0" w:color="auto"/>
            <w:left w:val="none" w:sz="0" w:space="0" w:color="auto"/>
            <w:bottom w:val="none" w:sz="0" w:space="0" w:color="auto"/>
            <w:right w:val="none" w:sz="0" w:space="0" w:color="auto"/>
          </w:divBdr>
        </w:div>
        <w:div w:id="1117793120">
          <w:marLeft w:val="0"/>
          <w:marRight w:val="0"/>
          <w:marTop w:val="0"/>
          <w:marBottom w:val="0"/>
          <w:divBdr>
            <w:top w:val="none" w:sz="0" w:space="0" w:color="auto"/>
            <w:left w:val="none" w:sz="0" w:space="0" w:color="auto"/>
            <w:bottom w:val="none" w:sz="0" w:space="0" w:color="auto"/>
            <w:right w:val="none" w:sz="0" w:space="0" w:color="auto"/>
          </w:divBdr>
        </w:div>
      </w:divsChild>
    </w:div>
    <w:div w:id="411585031">
      <w:bodyDiv w:val="1"/>
      <w:marLeft w:val="0"/>
      <w:marRight w:val="0"/>
      <w:marTop w:val="0"/>
      <w:marBottom w:val="0"/>
      <w:divBdr>
        <w:top w:val="none" w:sz="0" w:space="0" w:color="auto"/>
        <w:left w:val="none" w:sz="0" w:space="0" w:color="auto"/>
        <w:bottom w:val="none" w:sz="0" w:space="0" w:color="auto"/>
        <w:right w:val="none" w:sz="0" w:space="0" w:color="auto"/>
      </w:divBdr>
      <w:divsChild>
        <w:div w:id="212157225">
          <w:marLeft w:val="0"/>
          <w:marRight w:val="0"/>
          <w:marTop w:val="0"/>
          <w:marBottom w:val="0"/>
          <w:divBdr>
            <w:top w:val="none" w:sz="0" w:space="0" w:color="auto"/>
            <w:left w:val="none" w:sz="0" w:space="0" w:color="auto"/>
            <w:bottom w:val="none" w:sz="0" w:space="0" w:color="auto"/>
            <w:right w:val="none" w:sz="0" w:space="0" w:color="auto"/>
          </w:divBdr>
          <w:divsChild>
            <w:div w:id="366764232">
              <w:marLeft w:val="0"/>
              <w:marRight w:val="0"/>
              <w:marTop w:val="0"/>
              <w:marBottom w:val="0"/>
              <w:divBdr>
                <w:top w:val="none" w:sz="0" w:space="0" w:color="auto"/>
                <w:left w:val="none" w:sz="0" w:space="0" w:color="auto"/>
                <w:bottom w:val="none" w:sz="0" w:space="0" w:color="auto"/>
                <w:right w:val="none" w:sz="0" w:space="0" w:color="auto"/>
              </w:divBdr>
              <w:divsChild>
                <w:div w:id="15188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7255">
      <w:bodyDiv w:val="1"/>
      <w:marLeft w:val="0"/>
      <w:marRight w:val="0"/>
      <w:marTop w:val="0"/>
      <w:marBottom w:val="0"/>
      <w:divBdr>
        <w:top w:val="none" w:sz="0" w:space="0" w:color="auto"/>
        <w:left w:val="none" w:sz="0" w:space="0" w:color="auto"/>
        <w:bottom w:val="none" w:sz="0" w:space="0" w:color="auto"/>
        <w:right w:val="none" w:sz="0" w:space="0" w:color="auto"/>
      </w:divBdr>
    </w:div>
    <w:div w:id="424497228">
      <w:bodyDiv w:val="1"/>
      <w:marLeft w:val="0"/>
      <w:marRight w:val="0"/>
      <w:marTop w:val="0"/>
      <w:marBottom w:val="0"/>
      <w:divBdr>
        <w:top w:val="none" w:sz="0" w:space="0" w:color="auto"/>
        <w:left w:val="none" w:sz="0" w:space="0" w:color="auto"/>
        <w:bottom w:val="none" w:sz="0" w:space="0" w:color="auto"/>
        <w:right w:val="none" w:sz="0" w:space="0" w:color="auto"/>
      </w:divBdr>
      <w:divsChild>
        <w:div w:id="2094468323">
          <w:marLeft w:val="0"/>
          <w:marRight w:val="0"/>
          <w:marTop w:val="0"/>
          <w:marBottom w:val="0"/>
          <w:divBdr>
            <w:top w:val="none" w:sz="0" w:space="0" w:color="auto"/>
            <w:left w:val="none" w:sz="0" w:space="0" w:color="auto"/>
            <w:bottom w:val="none" w:sz="0" w:space="0" w:color="auto"/>
            <w:right w:val="none" w:sz="0" w:space="0" w:color="auto"/>
          </w:divBdr>
          <w:divsChild>
            <w:div w:id="972953076">
              <w:marLeft w:val="0"/>
              <w:marRight w:val="0"/>
              <w:marTop w:val="0"/>
              <w:marBottom w:val="0"/>
              <w:divBdr>
                <w:top w:val="none" w:sz="0" w:space="0" w:color="auto"/>
                <w:left w:val="none" w:sz="0" w:space="0" w:color="auto"/>
                <w:bottom w:val="none" w:sz="0" w:space="0" w:color="auto"/>
                <w:right w:val="none" w:sz="0" w:space="0" w:color="auto"/>
              </w:divBdr>
              <w:divsChild>
                <w:div w:id="614097415">
                  <w:marLeft w:val="0"/>
                  <w:marRight w:val="0"/>
                  <w:marTop w:val="0"/>
                  <w:marBottom w:val="0"/>
                  <w:divBdr>
                    <w:top w:val="none" w:sz="0" w:space="0" w:color="auto"/>
                    <w:left w:val="none" w:sz="0" w:space="0" w:color="auto"/>
                    <w:bottom w:val="none" w:sz="0" w:space="0" w:color="auto"/>
                    <w:right w:val="none" w:sz="0" w:space="0" w:color="auto"/>
                  </w:divBdr>
                </w:div>
              </w:divsChild>
            </w:div>
            <w:div w:id="1633706099">
              <w:marLeft w:val="0"/>
              <w:marRight w:val="0"/>
              <w:marTop w:val="0"/>
              <w:marBottom w:val="0"/>
              <w:divBdr>
                <w:top w:val="none" w:sz="0" w:space="0" w:color="auto"/>
                <w:left w:val="none" w:sz="0" w:space="0" w:color="auto"/>
                <w:bottom w:val="none" w:sz="0" w:space="0" w:color="auto"/>
                <w:right w:val="none" w:sz="0" w:space="0" w:color="auto"/>
              </w:divBdr>
              <w:divsChild>
                <w:div w:id="876045395">
                  <w:marLeft w:val="0"/>
                  <w:marRight w:val="0"/>
                  <w:marTop w:val="0"/>
                  <w:marBottom w:val="0"/>
                  <w:divBdr>
                    <w:top w:val="none" w:sz="0" w:space="0" w:color="auto"/>
                    <w:left w:val="none" w:sz="0" w:space="0" w:color="auto"/>
                    <w:bottom w:val="none" w:sz="0" w:space="0" w:color="auto"/>
                    <w:right w:val="none" w:sz="0" w:space="0" w:color="auto"/>
                  </w:divBdr>
                </w:div>
              </w:divsChild>
            </w:div>
            <w:div w:id="1973972215">
              <w:marLeft w:val="0"/>
              <w:marRight w:val="0"/>
              <w:marTop w:val="0"/>
              <w:marBottom w:val="0"/>
              <w:divBdr>
                <w:top w:val="none" w:sz="0" w:space="0" w:color="auto"/>
                <w:left w:val="none" w:sz="0" w:space="0" w:color="auto"/>
                <w:bottom w:val="none" w:sz="0" w:space="0" w:color="auto"/>
                <w:right w:val="none" w:sz="0" w:space="0" w:color="auto"/>
              </w:divBdr>
              <w:divsChild>
                <w:div w:id="1013924091">
                  <w:marLeft w:val="0"/>
                  <w:marRight w:val="0"/>
                  <w:marTop w:val="0"/>
                  <w:marBottom w:val="0"/>
                  <w:divBdr>
                    <w:top w:val="none" w:sz="0" w:space="0" w:color="auto"/>
                    <w:left w:val="none" w:sz="0" w:space="0" w:color="auto"/>
                    <w:bottom w:val="none" w:sz="0" w:space="0" w:color="auto"/>
                    <w:right w:val="none" w:sz="0" w:space="0" w:color="auto"/>
                  </w:divBdr>
                </w:div>
              </w:divsChild>
            </w:div>
            <w:div w:id="1248268369">
              <w:marLeft w:val="0"/>
              <w:marRight w:val="0"/>
              <w:marTop w:val="0"/>
              <w:marBottom w:val="0"/>
              <w:divBdr>
                <w:top w:val="none" w:sz="0" w:space="0" w:color="auto"/>
                <w:left w:val="none" w:sz="0" w:space="0" w:color="auto"/>
                <w:bottom w:val="none" w:sz="0" w:space="0" w:color="auto"/>
                <w:right w:val="none" w:sz="0" w:space="0" w:color="auto"/>
              </w:divBdr>
              <w:divsChild>
                <w:div w:id="1864319369">
                  <w:marLeft w:val="0"/>
                  <w:marRight w:val="0"/>
                  <w:marTop w:val="0"/>
                  <w:marBottom w:val="0"/>
                  <w:divBdr>
                    <w:top w:val="none" w:sz="0" w:space="0" w:color="auto"/>
                    <w:left w:val="none" w:sz="0" w:space="0" w:color="auto"/>
                    <w:bottom w:val="none" w:sz="0" w:space="0" w:color="auto"/>
                    <w:right w:val="none" w:sz="0" w:space="0" w:color="auto"/>
                  </w:divBdr>
                </w:div>
              </w:divsChild>
            </w:div>
            <w:div w:id="690256851">
              <w:marLeft w:val="0"/>
              <w:marRight w:val="0"/>
              <w:marTop w:val="0"/>
              <w:marBottom w:val="0"/>
              <w:divBdr>
                <w:top w:val="none" w:sz="0" w:space="0" w:color="auto"/>
                <w:left w:val="none" w:sz="0" w:space="0" w:color="auto"/>
                <w:bottom w:val="none" w:sz="0" w:space="0" w:color="auto"/>
                <w:right w:val="none" w:sz="0" w:space="0" w:color="auto"/>
              </w:divBdr>
              <w:divsChild>
                <w:div w:id="1926181252">
                  <w:marLeft w:val="0"/>
                  <w:marRight w:val="0"/>
                  <w:marTop w:val="0"/>
                  <w:marBottom w:val="0"/>
                  <w:divBdr>
                    <w:top w:val="none" w:sz="0" w:space="0" w:color="auto"/>
                    <w:left w:val="none" w:sz="0" w:space="0" w:color="auto"/>
                    <w:bottom w:val="none" w:sz="0" w:space="0" w:color="auto"/>
                    <w:right w:val="none" w:sz="0" w:space="0" w:color="auto"/>
                  </w:divBdr>
                </w:div>
              </w:divsChild>
            </w:div>
            <w:div w:id="931161830">
              <w:marLeft w:val="0"/>
              <w:marRight w:val="0"/>
              <w:marTop w:val="0"/>
              <w:marBottom w:val="0"/>
              <w:divBdr>
                <w:top w:val="none" w:sz="0" w:space="0" w:color="auto"/>
                <w:left w:val="none" w:sz="0" w:space="0" w:color="auto"/>
                <w:bottom w:val="none" w:sz="0" w:space="0" w:color="auto"/>
                <w:right w:val="none" w:sz="0" w:space="0" w:color="auto"/>
              </w:divBdr>
              <w:divsChild>
                <w:div w:id="37437910">
                  <w:marLeft w:val="0"/>
                  <w:marRight w:val="0"/>
                  <w:marTop w:val="0"/>
                  <w:marBottom w:val="0"/>
                  <w:divBdr>
                    <w:top w:val="none" w:sz="0" w:space="0" w:color="auto"/>
                    <w:left w:val="none" w:sz="0" w:space="0" w:color="auto"/>
                    <w:bottom w:val="none" w:sz="0" w:space="0" w:color="auto"/>
                    <w:right w:val="none" w:sz="0" w:space="0" w:color="auto"/>
                  </w:divBdr>
                </w:div>
              </w:divsChild>
            </w:div>
            <w:div w:id="1798453609">
              <w:marLeft w:val="0"/>
              <w:marRight w:val="0"/>
              <w:marTop w:val="0"/>
              <w:marBottom w:val="0"/>
              <w:divBdr>
                <w:top w:val="none" w:sz="0" w:space="0" w:color="auto"/>
                <w:left w:val="none" w:sz="0" w:space="0" w:color="auto"/>
                <w:bottom w:val="none" w:sz="0" w:space="0" w:color="auto"/>
                <w:right w:val="none" w:sz="0" w:space="0" w:color="auto"/>
              </w:divBdr>
              <w:divsChild>
                <w:div w:id="8727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937">
          <w:marLeft w:val="0"/>
          <w:marRight w:val="0"/>
          <w:marTop w:val="0"/>
          <w:marBottom w:val="0"/>
          <w:divBdr>
            <w:top w:val="none" w:sz="0" w:space="0" w:color="auto"/>
            <w:left w:val="none" w:sz="0" w:space="0" w:color="auto"/>
            <w:bottom w:val="none" w:sz="0" w:space="0" w:color="auto"/>
            <w:right w:val="none" w:sz="0" w:space="0" w:color="auto"/>
          </w:divBdr>
          <w:divsChild>
            <w:div w:id="2081899636">
              <w:marLeft w:val="0"/>
              <w:marRight w:val="0"/>
              <w:marTop w:val="0"/>
              <w:marBottom w:val="0"/>
              <w:divBdr>
                <w:top w:val="none" w:sz="0" w:space="0" w:color="auto"/>
                <w:left w:val="none" w:sz="0" w:space="0" w:color="auto"/>
                <w:bottom w:val="none" w:sz="0" w:space="0" w:color="auto"/>
                <w:right w:val="none" w:sz="0" w:space="0" w:color="auto"/>
              </w:divBdr>
              <w:divsChild>
                <w:div w:id="1874616073">
                  <w:marLeft w:val="0"/>
                  <w:marRight w:val="0"/>
                  <w:marTop w:val="0"/>
                  <w:marBottom w:val="0"/>
                  <w:divBdr>
                    <w:top w:val="none" w:sz="0" w:space="0" w:color="auto"/>
                    <w:left w:val="none" w:sz="0" w:space="0" w:color="auto"/>
                    <w:bottom w:val="none" w:sz="0" w:space="0" w:color="auto"/>
                    <w:right w:val="none" w:sz="0" w:space="0" w:color="auto"/>
                  </w:divBdr>
                </w:div>
              </w:divsChild>
            </w:div>
            <w:div w:id="1589193974">
              <w:marLeft w:val="0"/>
              <w:marRight w:val="0"/>
              <w:marTop w:val="0"/>
              <w:marBottom w:val="0"/>
              <w:divBdr>
                <w:top w:val="none" w:sz="0" w:space="0" w:color="auto"/>
                <w:left w:val="none" w:sz="0" w:space="0" w:color="auto"/>
                <w:bottom w:val="none" w:sz="0" w:space="0" w:color="auto"/>
                <w:right w:val="none" w:sz="0" w:space="0" w:color="auto"/>
              </w:divBdr>
              <w:divsChild>
                <w:div w:id="655303001">
                  <w:marLeft w:val="0"/>
                  <w:marRight w:val="0"/>
                  <w:marTop w:val="0"/>
                  <w:marBottom w:val="0"/>
                  <w:divBdr>
                    <w:top w:val="none" w:sz="0" w:space="0" w:color="auto"/>
                    <w:left w:val="none" w:sz="0" w:space="0" w:color="auto"/>
                    <w:bottom w:val="none" w:sz="0" w:space="0" w:color="auto"/>
                    <w:right w:val="none" w:sz="0" w:space="0" w:color="auto"/>
                  </w:divBdr>
                </w:div>
              </w:divsChild>
            </w:div>
            <w:div w:id="1752507945">
              <w:marLeft w:val="0"/>
              <w:marRight w:val="0"/>
              <w:marTop w:val="0"/>
              <w:marBottom w:val="0"/>
              <w:divBdr>
                <w:top w:val="none" w:sz="0" w:space="0" w:color="auto"/>
                <w:left w:val="none" w:sz="0" w:space="0" w:color="auto"/>
                <w:bottom w:val="none" w:sz="0" w:space="0" w:color="auto"/>
                <w:right w:val="none" w:sz="0" w:space="0" w:color="auto"/>
              </w:divBdr>
              <w:divsChild>
                <w:div w:id="1693724721">
                  <w:marLeft w:val="0"/>
                  <w:marRight w:val="0"/>
                  <w:marTop w:val="0"/>
                  <w:marBottom w:val="0"/>
                  <w:divBdr>
                    <w:top w:val="none" w:sz="0" w:space="0" w:color="auto"/>
                    <w:left w:val="none" w:sz="0" w:space="0" w:color="auto"/>
                    <w:bottom w:val="none" w:sz="0" w:space="0" w:color="auto"/>
                    <w:right w:val="none" w:sz="0" w:space="0" w:color="auto"/>
                  </w:divBdr>
                </w:div>
              </w:divsChild>
            </w:div>
            <w:div w:id="868642242">
              <w:marLeft w:val="0"/>
              <w:marRight w:val="0"/>
              <w:marTop w:val="0"/>
              <w:marBottom w:val="0"/>
              <w:divBdr>
                <w:top w:val="none" w:sz="0" w:space="0" w:color="auto"/>
                <w:left w:val="none" w:sz="0" w:space="0" w:color="auto"/>
                <w:bottom w:val="none" w:sz="0" w:space="0" w:color="auto"/>
                <w:right w:val="none" w:sz="0" w:space="0" w:color="auto"/>
              </w:divBdr>
              <w:divsChild>
                <w:div w:id="2010016173">
                  <w:marLeft w:val="0"/>
                  <w:marRight w:val="0"/>
                  <w:marTop w:val="0"/>
                  <w:marBottom w:val="0"/>
                  <w:divBdr>
                    <w:top w:val="none" w:sz="0" w:space="0" w:color="auto"/>
                    <w:left w:val="none" w:sz="0" w:space="0" w:color="auto"/>
                    <w:bottom w:val="none" w:sz="0" w:space="0" w:color="auto"/>
                    <w:right w:val="none" w:sz="0" w:space="0" w:color="auto"/>
                  </w:divBdr>
                </w:div>
              </w:divsChild>
            </w:div>
            <w:div w:id="814371695">
              <w:marLeft w:val="0"/>
              <w:marRight w:val="0"/>
              <w:marTop w:val="0"/>
              <w:marBottom w:val="0"/>
              <w:divBdr>
                <w:top w:val="none" w:sz="0" w:space="0" w:color="auto"/>
                <w:left w:val="none" w:sz="0" w:space="0" w:color="auto"/>
                <w:bottom w:val="none" w:sz="0" w:space="0" w:color="auto"/>
                <w:right w:val="none" w:sz="0" w:space="0" w:color="auto"/>
              </w:divBdr>
              <w:divsChild>
                <w:div w:id="1139107114">
                  <w:marLeft w:val="0"/>
                  <w:marRight w:val="0"/>
                  <w:marTop w:val="0"/>
                  <w:marBottom w:val="0"/>
                  <w:divBdr>
                    <w:top w:val="none" w:sz="0" w:space="0" w:color="auto"/>
                    <w:left w:val="none" w:sz="0" w:space="0" w:color="auto"/>
                    <w:bottom w:val="none" w:sz="0" w:space="0" w:color="auto"/>
                    <w:right w:val="none" w:sz="0" w:space="0" w:color="auto"/>
                  </w:divBdr>
                </w:div>
              </w:divsChild>
            </w:div>
            <w:div w:id="1658415280">
              <w:marLeft w:val="0"/>
              <w:marRight w:val="0"/>
              <w:marTop w:val="0"/>
              <w:marBottom w:val="0"/>
              <w:divBdr>
                <w:top w:val="none" w:sz="0" w:space="0" w:color="auto"/>
                <w:left w:val="none" w:sz="0" w:space="0" w:color="auto"/>
                <w:bottom w:val="none" w:sz="0" w:space="0" w:color="auto"/>
                <w:right w:val="none" w:sz="0" w:space="0" w:color="auto"/>
              </w:divBdr>
              <w:divsChild>
                <w:div w:id="14091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212">
          <w:marLeft w:val="0"/>
          <w:marRight w:val="0"/>
          <w:marTop w:val="0"/>
          <w:marBottom w:val="0"/>
          <w:divBdr>
            <w:top w:val="none" w:sz="0" w:space="0" w:color="auto"/>
            <w:left w:val="none" w:sz="0" w:space="0" w:color="auto"/>
            <w:bottom w:val="none" w:sz="0" w:space="0" w:color="auto"/>
            <w:right w:val="none" w:sz="0" w:space="0" w:color="auto"/>
          </w:divBdr>
          <w:divsChild>
            <w:div w:id="410153009">
              <w:marLeft w:val="0"/>
              <w:marRight w:val="0"/>
              <w:marTop w:val="0"/>
              <w:marBottom w:val="0"/>
              <w:divBdr>
                <w:top w:val="none" w:sz="0" w:space="0" w:color="auto"/>
                <w:left w:val="none" w:sz="0" w:space="0" w:color="auto"/>
                <w:bottom w:val="none" w:sz="0" w:space="0" w:color="auto"/>
                <w:right w:val="none" w:sz="0" w:space="0" w:color="auto"/>
              </w:divBdr>
              <w:divsChild>
                <w:div w:id="167720277">
                  <w:marLeft w:val="0"/>
                  <w:marRight w:val="0"/>
                  <w:marTop w:val="0"/>
                  <w:marBottom w:val="0"/>
                  <w:divBdr>
                    <w:top w:val="none" w:sz="0" w:space="0" w:color="auto"/>
                    <w:left w:val="none" w:sz="0" w:space="0" w:color="auto"/>
                    <w:bottom w:val="none" w:sz="0" w:space="0" w:color="auto"/>
                    <w:right w:val="none" w:sz="0" w:space="0" w:color="auto"/>
                  </w:divBdr>
                </w:div>
              </w:divsChild>
            </w:div>
            <w:div w:id="991324433">
              <w:marLeft w:val="0"/>
              <w:marRight w:val="0"/>
              <w:marTop w:val="0"/>
              <w:marBottom w:val="0"/>
              <w:divBdr>
                <w:top w:val="none" w:sz="0" w:space="0" w:color="auto"/>
                <w:left w:val="none" w:sz="0" w:space="0" w:color="auto"/>
                <w:bottom w:val="none" w:sz="0" w:space="0" w:color="auto"/>
                <w:right w:val="none" w:sz="0" w:space="0" w:color="auto"/>
              </w:divBdr>
              <w:divsChild>
                <w:div w:id="529145626">
                  <w:marLeft w:val="0"/>
                  <w:marRight w:val="0"/>
                  <w:marTop w:val="0"/>
                  <w:marBottom w:val="0"/>
                  <w:divBdr>
                    <w:top w:val="none" w:sz="0" w:space="0" w:color="auto"/>
                    <w:left w:val="none" w:sz="0" w:space="0" w:color="auto"/>
                    <w:bottom w:val="none" w:sz="0" w:space="0" w:color="auto"/>
                    <w:right w:val="none" w:sz="0" w:space="0" w:color="auto"/>
                  </w:divBdr>
                </w:div>
              </w:divsChild>
            </w:div>
            <w:div w:id="15431886">
              <w:marLeft w:val="0"/>
              <w:marRight w:val="0"/>
              <w:marTop w:val="0"/>
              <w:marBottom w:val="0"/>
              <w:divBdr>
                <w:top w:val="none" w:sz="0" w:space="0" w:color="auto"/>
                <w:left w:val="none" w:sz="0" w:space="0" w:color="auto"/>
                <w:bottom w:val="none" w:sz="0" w:space="0" w:color="auto"/>
                <w:right w:val="none" w:sz="0" w:space="0" w:color="auto"/>
              </w:divBdr>
              <w:divsChild>
                <w:div w:id="1246575333">
                  <w:marLeft w:val="0"/>
                  <w:marRight w:val="0"/>
                  <w:marTop w:val="0"/>
                  <w:marBottom w:val="0"/>
                  <w:divBdr>
                    <w:top w:val="none" w:sz="0" w:space="0" w:color="auto"/>
                    <w:left w:val="none" w:sz="0" w:space="0" w:color="auto"/>
                    <w:bottom w:val="none" w:sz="0" w:space="0" w:color="auto"/>
                    <w:right w:val="none" w:sz="0" w:space="0" w:color="auto"/>
                  </w:divBdr>
                </w:div>
              </w:divsChild>
            </w:div>
            <w:div w:id="1618100234">
              <w:marLeft w:val="0"/>
              <w:marRight w:val="0"/>
              <w:marTop w:val="0"/>
              <w:marBottom w:val="0"/>
              <w:divBdr>
                <w:top w:val="none" w:sz="0" w:space="0" w:color="auto"/>
                <w:left w:val="none" w:sz="0" w:space="0" w:color="auto"/>
                <w:bottom w:val="none" w:sz="0" w:space="0" w:color="auto"/>
                <w:right w:val="none" w:sz="0" w:space="0" w:color="auto"/>
              </w:divBdr>
              <w:divsChild>
                <w:div w:id="431509886">
                  <w:marLeft w:val="0"/>
                  <w:marRight w:val="0"/>
                  <w:marTop w:val="0"/>
                  <w:marBottom w:val="0"/>
                  <w:divBdr>
                    <w:top w:val="none" w:sz="0" w:space="0" w:color="auto"/>
                    <w:left w:val="none" w:sz="0" w:space="0" w:color="auto"/>
                    <w:bottom w:val="none" w:sz="0" w:space="0" w:color="auto"/>
                    <w:right w:val="none" w:sz="0" w:space="0" w:color="auto"/>
                  </w:divBdr>
                </w:div>
              </w:divsChild>
            </w:div>
            <w:div w:id="1805076609">
              <w:marLeft w:val="0"/>
              <w:marRight w:val="0"/>
              <w:marTop w:val="0"/>
              <w:marBottom w:val="0"/>
              <w:divBdr>
                <w:top w:val="none" w:sz="0" w:space="0" w:color="auto"/>
                <w:left w:val="none" w:sz="0" w:space="0" w:color="auto"/>
                <w:bottom w:val="none" w:sz="0" w:space="0" w:color="auto"/>
                <w:right w:val="none" w:sz="0" w:space="0" w:color="auto"/>
              </w:divBdr>
              <w:divsChild>
                <w:div w:id="1818834540">
                  <w:marLeft w:val="0"/>
                  <w:marRight w:val="0"/>
                  <w:marTop w:val="0"/>
                  <w:marBottom w:val="0"/>
                  <w:divBdr>
                    <w:top w:val="none" w:sz="0" w:space="0" w:color="auto"/>
                    <w:left w:val="none" w:sz="0" w:space="0" w:color="auto"/>
                    <w:bottom w:val="none" w:sz="0" w:space="0" w:color="auto"/>
                    <w:right w:val="none" w:sz="0" w:space="0" w:color="auto"/>
                  </w:divBdr>
                </w:div>
              </w:divsChild>
            </w:div>
            <w:div w:id="362443756">
              <w:marLeft w:val="0"/>
              <w:marRight w:val="0"/>
              <w:marTop w:val="0"/>
              <w:marBottom w:val="0"/>
              <w:divBdr>
                <w:top w:val="none" w:sz="0" w:space="0" w:color="auto"/>
                <w:left w:val="none" w:sz="0" w:space="0" w:color="auto"/>
                <w:bottom w:val="none" w:sz="0" w:space="0" w:color="auto"/>
                <w:right w:val="none" w:sz="0" w:space="0" w:color="auto"/>
              </w:divBdr>
              <w:divsChild>
                <w:div w:id="1949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3236">
          <w:marLeft w:val="0"/>
          <w:marRight w:val="0"/>
          <w:marTop w:val="0"/>
          <w:marBottom w:val="0"/>
          <w:divBdr>
            <w:top w:val="none" w:sz="0" w:space="0" w:color="auto"/>
            <w:left w:val="none" w:sz="0" w:space="0" w:color="auto"/>
            <w:bottom w:val="none" w:sz="0" w:space="0" w:color="auto"/>
            <w:right w:val="none" w:sz="0" w:space="0" w:color="auto"/>
          </w:divBdr>
          <w:divsChild>
            <w:div w:id="1393188896">
              <w:marLeft w:val="0"/>
              <w:marRight w:val="0"/>
              <w:marTop w:val="0"/>
              <w:marBottom w:val="0"/>
              <w:divBdr>
                <w:top w:val="none" w:sz="0" w:space="0" w:color="auto"/>
                <w:left w:val="none" w:sz="0" w:space="0" w:color="auto"/>
                <w:bottom w:val="none" w:sz="0" w:space="0" w:color="auto"/>
                <w:right w:val="none" w:sz="0" w:space="0" w:color="auto"/>
              </w:divBdr>
              <w:divsChild>
                <w:div w:id="717165438">
                  <w:marLeft w:val="0"/>
                  <w:marRight w:val="0"/>
                  <w:marTop w:val="0"/>
                  <w:marBottom w:val="0"/>
                  <w:divBdr>
                    <w:top w:val="none" w:sz="0" w:space="0" w:color="auto"/>
                    <w:left w:val="none" w:sz="0" w:space="0" w:color="auto"/>
                    <w:bottom w:val="none" w:sz="0" w:space="0" w:color="auto"/>
                    <w:right w:val="none" w:sz="0" w:space="0" w:color="auto"/>
                  </w:divBdr>
                </w:div>
              </w:divsChild>
            </w:div>
            <w:div w:id="260644778">
              <w:marLeft w:val="0"/>
              <w:marRight w:val="0"/>
              <w:marTop w:val="0"/>
              <w:marBottom w:val="0"/>
              <w:divBdr>
                <w:top w:val="none" w:sz="0" w:space="0" w:color="auto"/>
                <w:left w:val="none" w:sz="0" w:space="0" w:color="auto"/>
                <w:bottom w:val="none" w:sz="0" w:space="0" w:color="auto"/>
                <w:right w:val="none" w:sz="0" w:space="0" w:color="auto"/>
              </w:divBdr>
              <w:divsChild>
                <w:div w:id="1649095444">
                  <w:marLeft w:val="0"/>
                  <w:marRight w:val="0"/>
                  <w:marTop w:val="0"/>
                  <w:marBottom w:val="0"/>
                  <w:divBdr>
                    <w:top w:val="none" w:sz="0" w:space="0" w:color="auto"/>
                    <w:left w:val="none" w:sz="0" w:space="0" w:color="auto"/>
                    <w:bottom w:val="none" w:sz="0" w:space="0" w:color="auto"/>
                    <w:right w:val="none" w:sz="0" w:space="0" w:color="auto"/>
                  </w:divBdr>
                </w:div>
              </w:divsChild>
            </w:div>
            <w:div w:id="885220084">
              <w:marLeft w:val="0"/>
              <w:marRight w:val="0"/>
              <w:marTop w:val="0"/>
              <w:marBottom w:val="0"/>
              <w:divBdr>
                <w:top w:val="none" w:sz="0" w:space="0" w:color="auto"/>
                <w:left w:val="none" w:sz="0" w:space="0" w:color="auto"/>
                <w:bottom w:val="none" w:sz="0" w:space="0" w:color="auto"/>
                <w:right w:val="none" w:sz="0" w:space="0" w:color="auto"/>
              </w:divBdr>
              <w:divsChild>
                <w:div w:id="1007054340">
                  <w:marLeft w:val="0"/>
                  <w:marRight w:val="0"/>
                  <w:marTop w:val="0"/>
                  <w:marBottom w:val="0"/>
                  <w:divBdr>
                    <w:top w:val="none" w:sz="0" w:space="0" w:color="auto"/>
                    <w:left w:val="none" w:sz="0" w:space="0" w:color="auto"/>
                    <w:bottom w:val="none" w:sz="0" w:space="0" w:color="auto"/>
                    <w:right w:val="none" w:sz="0" w:space="0" w:color="auto"/>
                  </w:divBdr>
                </w:div>
              </w:divsChild>
            </w:div>
            <w:div w:id="2094354195">
              <w:marLeft w:val="0"/>
              <w:marRight w:val="0"/>
              <w:marTop w:val="0"/>
              <w:marBottom w:val="0"/>
              <w:divBdr>
                <w:top w:val="none" w:sz="0" w:space="0" w:color="auto"/>
                <w:left w:val="none" w:sz="0" w:space="0" w:color="auto"/>
                <w:bottom w:val="none" w:sz="0" w:space="0" w:color="auto"/>
                <w:right w:val="none" w:sz="0" w:space="0" w:color="auto"/>
              </w:divBdr>
              <w:divsChild>
                <w:div w:id="1225024345">
                  <w:marLeft w:val="0"/>
                  <w:marRight w:val="0"/>
                  <w:marTop w:val="0"/>
                  <w:marBottom w:val="0"/>
                  <w:divBdr>
                    <w:top w:val="none" w:sz="0" w:space="0" w:color="auto"/>
                    <w:left w:val="none" w:sz="0" w:space="0" w:color="auto"/>
                    <w:bottom w:val="none" w:sz="0" w:space="0" w:color="auto"/>
                    <w:right w:val="none" w:sz="0" w:space="0" w:color="auto"/>
                  </w:divBdr>
                </w:div>
              </w:divsChild>
            </w:div>
            <w:div w:id="771164557">
              <w:marLeft w:val="0"/>
              <w:marRight w:val="0"/>
              <w:marTop w:val="0"/>
              <w:marBottom w:val="0"/>
              <w:divBdr>
                <w:top w:val="none" w:sz="0" w:space="0" w:color="auto"/>
                <w:left w:val="none" w:sz="0" w:space="0" w:color="auto"/>
                <w:bottom w:val="none" w:sz="0" w:space="0" w:color="auto"/>
                <w:right w:val="none" w:sz="0" w:space="0" w:color="auto"/>
              </w:divBdr>
              <w:divsChild>
                <w:div w:id="443693421">
                  <w:marLeft w:val="0"/>
                  <w:marRight w:val="0"/>
                  <w:marTop w:val="0"/>
                  <w:marBottom w:val="0"/>
                  <w:divBdr>
                    <w:top w:val="none" w:sz="0" w:space="0" w:color="auto"/>
                    <w:left w:val="none" w:sz="0" w:space="0" w:color="auto"/>
                    <w:bottom w:val="none" w:sz="0" w:space="0" w:color="auto"/>
                    <w:right w:val="none" w:sz="0" w:space="0" w:color="auto"/>
                  </w:divBdr>
                </w:div>
              </w:divsChild>
            </w:div>
            <w:div w:id="436413444">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0"/>
                  <w:marRight w:val="0"/>
                  <w:marTop w:val="0"/>
                  <w:marBottom w:val="0"/>
                  <w:divBdr>
                    <w:top w:val="none" w:sz="0" w:space="0" w:color="auto"/>
                    <w:left w:val="none" w:sz="0" w:space="0" w:color="auto"/>
                    <w:bottom w:val="none" w:sz="0" w:space="0" w:color="auto"/>
                    <w:right w:val="none" w:sz="0" w:space="0" w:color="auto"/>
                  </w:divBdr>
                </w:div>
              </w:divsChild>
            </w:div>
            <w:div w:id="1590775298">
              <w:marLeft w:val="0"/>
              <w:marRight w:val="0"/>
              <w:marTop w:val="0"/>
              <w:marBottom w:val="0"/>
              <w:divBdr>
                <w:top w:val="none" w:sz="0" w:space="0" w:color="auto"/>
                <w:left w:val="none" w:sz="0" w:space="0" w:color="auto"/>
                <w:bottom w:val="none" w:sz="0" w:space="0" w:color="auto"/>
                <w:right w:val="none" w:sz="0" w:space="0" w:color="auto"/>
              </w:divBdr>
              <w:divsChild>
                <w:div w:id="991063680">
                  <w:marLeft w:val="0"/>
                  <w:marRight w:val="0"/>
                  <w:marTop w:val="0"/>
                  <w:marBottom w:val="0"/>
                  <w:divBdr>
                    <w:top w:val="none" w:sz="0" w:space="0" w:color="auto"/>
                    <w:left w:val="none" w:sz="0" w:space="0" w:color="auto"/>
                    <w:bottom w:val="none" w:sz="0" w:space="0" w:color="auto"/>
                    <w:right w:val="none" w:sz="0" w:space="0" w:color="auto"/>
                  </w:divBdr>
                </w:div>
              </w:divsChild>
            </w:div>
            <w:div w:id="825901588">
              <w:marLeft w:val="0"/>
              <w:marRight w:val="0"/>
              <w:marTop w:val="0"/>
              <w:marBottom w:val="0"/>
              <w:divBdr>
                <w:top w:val="none" w:sz="0" w:space="0" w:color="auto"/>
                <w:left w:val="none" w:sz="0" w:space="0" w:color="auto"/>
                <w:bottom w:val="none" w:sz="0" w:space="0" w:color="auto"/>
                <w:right w:val="none" w:sz="0" w:space="0" w:color="auto"/>
              </w:divBdr>
              <w:divsChild>
                <w:div w:id="1967002106">
                  <w:marLeft w:val="0"/>
                  <w:marRight w:val="0"/>
                  <w:marTop w:val="0"/>
                  <w:marBottom w:val="0"/>
                  <w:divBdr>
                    <w:top w:val="none" w:sz="0" w:space="0" w:color="auto"/>
                    <w:left w:val="none" w:sz="0" w:space="0" w:color="auto"/>
                    <w:bottom w:val="none" w:sz="0" w:space="0" w:color="auto"/>
                    <w:right w:val="none" w:sz="0" w:space="0" w:color="auto"/>
                  </w:divBdr>
                </w:div>
              </w:divsChild>
            </w:div>
            <w:div w:id="863834816">
              <w:marLeft w:val="0"/>
              <w:marRight w:val="0"/>
              <w:marTop w:val="0"/>
              <w:marBottom w:val="0"/>
              <w:divBdr>
                <w:top w:val="none" w:sz="0" w:space="0" w:color="auto"/>
                <w:left w:val="none" w:sz="0" w:space="0" w:color="auto"/>
                <w:bottom w:val="none" w:sz="0" w:space="0" w:color="auto"/>
                <w:right w:val="none" w:sz="0" w:space="0" w:color="auto"/>
              </w:divBdr>
              <w:divsChild>
                <w:div w:id="451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2762">
          <w:marLeft w:val="0"/>
          <w:marRight w:val="0"/>
          <w:marTop w:val="0"/>
          <w:marBottom w:val="0"/>
          <w:divBdr>
            <w:top w:val="none" w:sz="0" w:space="0" w:color="auto"/>
            <w:left w:val="none" w:sz="0" w:space="0" w:color="auto"/>
            <w:bottom w:val="none" w:sz="0" w:space="0" w:color="auto"/>
            <w:right w:val="none" w:sz="0" w:space="0" w:color="auto"/>
          </w:divBdr>
          <w:divsChild>
            <w:div w:id="1855876180">
              <w:marLeft w:val="0"/>
              <w:marRight w:val="0"/>
              <w:marTop w:val="0"/>
              <w:marBottom w:val="0"/>
              <w:divBdr>
                <w:top w:val="none" w:sz="0" w:space="0" w:color="auto"/>
                <w:left w:val="none" w:sz="0" w:space="0" w:color="auto"/>
                <w:bottom w:val="none" w:sz="0" w:space="0" w:color="auto"/>
                <w:right w:val="none" w:sz="0" w:space="0" w:color="auto"/>
              </w:divBdr>
              <w:divsChild>
                <w:div w:id="1213538986">
                  <w:marLeft w:val="0"/>
                  <w:marRight w:val="0"/>
                  <w:marTop w:val="0"/>
                  <w:marBottom w:val="0"/>
                  <w:divBdr>
                    <w:top w:val="none" w:sz="0" w:space="0" w:color="auto"/>
                    <w:left w:val="none" w:sz="0" w:space="0" w:color="auto"/>
                    <w:bottom w:val="none" w:sz="0" w:space="0" w:color="auto"/>
                    <w:right w:val="none" w:sz="0" w:space="0" w:color="auto"/>
                  </w:divBdr>
                </w:div>
              </w:divsChild>
            </w:div>
            <w:div w:id="2062242108">
              <w:marLeft w:val="0"/>
              <w:marRight w:val="0"/>
              <w:marTop w:val="0"/>
              <w:marBottom w:val="0"/>
              <w:divBdr>
                <w:top w:val="none" w:sz="0" w:space="0" w:color="auto"/>
                <w:left w:val="none" w:sz="0" w:space="0" w:color="auto"/>
                <w:bottom w:val="none" w:sz="0" w:space="0" w:color="auto"/>
                <w:right w:val="none" w:sz="0" w:space="0" w:color="auto"/>
              </w:divBdr>
              <w:divsChild>
                <w:div w:id="20778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676">
          <w:marLeft w:val="0"/>
          <w:marRight w:val="0"/>
          <w:marTop w:val="0"/>
          <w:marBottom w:val="0"/>
          <w:divBdr>
            <w:top w:val="none" w:sz="0" w:space="0" w:color="auto"/>
            <w:left w:val="none" w:sz="0" w:space="0" w:color="auto"/>
            <w:bottom w:val="none" w:sz="0" w:space="0" w:color="auto"/>
            <w:right w:val="none" w:sz="0" w:space="0" w:color="auto"/>
          </w:divBdr>
          <w:divsChild>
            <w:div w:id="22437244">
              <w:marLeft w:val="0"/>
              <w:marRight w:val="0"/>
              <w:marTop w:val="0"/>
              <w:marBottom w:val="0"/>
              <w:divBdr>
                <w:top w:val="none" w:sz="0" w:space="0" w:color="auto"/>
                <w:left w:val="none" w:sz="0" w:space="0" w:color="auto"/>
                <w:bottom w:val="none" w:sz="0" w:space="0" w:color="auto"/>
                <w:right w:val="none" w:sz="0" w:space="0" w:color="auto"/>
              </w:divBdr>
              <w:divsChild>
                <w:div w:id="4467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4048">
      <w:bodyDiv w:val="1"/>
      <w:marLeft w:val="0"/>
      <w:marRight w:val="0"/>
      <w:marTop w:val="0"/>
      <w:marBottom w:val="0"/>
      <w:divBdr>
        <w:top w:val="none" w:sz="0" w:space="0" w:color="auto"/>
        <w:left w:val="none" w:sz="0" w:space="0" w:color="auto"/>
        <w:bottom w:val="none" w:sz="0" w:space="0" w:color="auto"/>
        <w:right w:val="none" w:sz="0" w:space="0" w:color="auto"/>
      </w:divBdr>
      <w:divsChild>
        <w:div w:id="2042783821">
          <w:marLeft w:val="0"/>
          <w:marRight w:val="0"/>
          <w:marTop w:val="0"/>
          <w:marBottom w:val="0"/>
          <w:divBdr>
            <w:top w:val="none" w:sz="0" w:space="0" w:color="auto"/>
            <w:left w:val="none" w:sz="0" w:space="0" w:color="auto"/>
            <w:bottom w:val="none" w:sz="0" w:space="0" w:color="auto"/>
            <w:right w:val="none" w:sz="0" w:space="0" w:color="auto"/>
          </w:divBdr>
        </w:div>
        <w:div w:id="2130313520">
          <w:marLeft w:val="0"/>
          <w:marRight w:val="0"/>
          <w:marTop w:val="0"/>
          <w:marBottom w:val="0"/>
          <w:divBdr>
            <w:top w:val="none" w:sz="0" w:space="0" w:color="auto"/>
            <w:left w:val="none" w:sz="0" w:space="0" w:color="auto"/>
            <w:bottom w:val="none" w:sz="0" w:space="0" w:color="auto"/>
            <w:right w:val="none" w:sz="0" w:space="0" w:color="auto"/>
          </w:divBdr>
        </w:div>
      </w:divsChild>
    </w:div>
    <w:div w:id="442261163">
      <w:bodyDiv w:val="1"/>
      <w:marLeft w:val="0"/>
      <w:marRight w:val="0"/>
      <w:marTop w:val="0"/>
      <w:marBottom w:val="0"/>
      <w:divBdr>
        <w:top w:val="none" w:sz="0" w:space="0" w:color="auto"/>
        <w:left w:val="none" w:sz="0" w:space="0" w:color="auto"/>
        <w:bottom w:val="none" w:sz="0" w:space="0" w:color="auto"/>
        <w:right w:val="none" w:sz="0" w:space="0" w:color="auto"/>
      </w:divBdr>
      <w:divsChild>
        <w:div w:id="1003821187">
          <w:marLeft w:val="0"/>
          <w:marRight w:val="0"/>
          <w:marTop w:val="0"/>
          <w:marBottom w:val="0"/>
          <w:divBdr>
            <w:top w:val="none" w:sz="0" w:space="0" w:color="auto"/>
            <w:left w:val="none" w:sz="0" w:space="0" w:color="auto"/>
            <w:bottom w:val="none" w:sz="0" w:space="0" w:color="auto"/>
            <w:right w:val="none" w:sz="0" w:space="0" w:color="auto"/>
          </w:divBdr>
        </w:div>
        <w:div w:id="1828933405">
          <w:marLeft w:val="0"/>
          <w:marRight w:val="0"/>
          <w:marTop w:val="0"/>
          <w:marBottom w:val="0"/>
          <w:divBdr>
            <w:top w:val="none" w:sz="0" w:space="0" w:color="auto"/>
            <w:left w:val="none" w:sz="0" w:space="0" w:color="auto"/>
            <w:bottom w:val="none" w:sz="0" w:space="0" w:color="auto"/>
            <w:right w:val="none" w:sz="0" w:space="0" w:color="auto"/>
          </w:divBdr>
        </w:div>
        <w:div w:id="1006664640">
          <w:marLeft w:val="0"/>
          <w:marRight w:val="0"/>
          <w:marTop w:val="0"/>
          <w:marBottom w:val="0"/>
          <w:divBdr>
            <w:top w:val="none" w:sz="0" w:space="0" w:color="auto"/>
            <w:left w:val="none" w:sz="0" w:space="0" w:color="auto"/>
            <w:bottom w:val="none" w:sz="0" w:space="0" w:color="auto"/>
            <w:right w:val="none" w:sz="0" w:space="0" w:color="auto"/>
          </w:divBdr>
        </w:div>
      </w:divsChild>
    </w:div>
    <w:div w:id="464391932">
      <w:bodyDiv w:val="1"/>
      <w:marLeft w:val="0"/>
      <w:marRight w:val="0"/>
      <w:marTop w:val="0"/>
      <w:marBottom w:val="0"/>
      <w:divBdr>
        <w:top w:val="none" w:sz="0" w:space="0" w:color="auto"/>
        <w:left w:val="none" w:sz="0" w:space="0" w:color="auto"/>
        <w:bottom w:val="none" w:sz="0" w:space="0" w:color="auto"/>
        <w:right w:val="none" w:sz="0" w:space="0" w:color="auto"/>
      </w:divBdr>
    </w:div>
    <w:div w:id="481237879">
      <w:bodyDiv w:val="1"/>
      <w:marLeft w:val="0"/>
      <w:marRight w:val="0"/>
      <w:marTop w:val="0"/>
      <w:marBottom w:val="0"/>
      <w:divBdr>
        <w:top w:val="none" w:sz="0" w:space="0" w:color="auto"/>
        <w:left w:val="none" w:sz="0" w:space="0" w:color="auto"/>
        <w:bottom w:val="none" w:sz="0" w:space="0" w:color="auto"/>
        <w:right w:val="none" w:sz="0" w:space="0" w:color="auto"/>
      </w:divBdr>
      <w:divsChild>
        <w:div w:id="611403734">
          <w:marLeft w:val="0"/>
          <w:marRight w:val="0"/>
          <w:marTop w:val="0"/>
          <w:marBottom w:val="0"/>
          <w:divBdr>
            <w:top w:val="none" w:sz="0" w:space="0" w:color="auto"/>
            <w:left w:val="none" w:sz="0" w:space="0" w:color="auto"/>
            <w:bottom w:val="none" w:sz="0" w:space="0" w:color="auto"/>
            <w:right w:val="none" w:sz="0" w:space="0" w:color="auto"/>
          </w:divBdr>
        </w:div>
        <w:div w:id="221865627">
          <w:marLeft w:val="0"/>
          <w:marRight w:val="0"/>
          <w:marTop w:val="0"/>
          <w:marBottom w:val="0"/>
          <w:divBdr>
            <w:top w:val="none" w:sz="0" w:space="0" w:color="auto"/>
            <w:left w:val="none" w:sz="0" w:space="0" w:color="auto"/>
            <w:bottom w:val="none" w:sz="0" w:space="0" w:color="auto"/>
            <w:right w:val="none" w:sz="0" w:space="0" w:color="auto"/>
          </w:divBdr>
        </w:div>
        <w:div w:id="2117021567">
          <w:marLeft w:val="0"/>
          <w:marRight w:val="0"/>
          <w:marTop w:val="0"/>
          <w:marBottom w:val="0"/>
          <w:divBdr>
            <w:top w:val="none" w:sz="0" w:space="0" w:color="auto"/>
            <w:left w:val="none" w:sz="0" w:space="0" w:color="auto"/>
            <w:bottom w:val="none" w:sz="0" w:space="0" w:color="auto"/>
            <w:right w:val="none" w:sz="0" w:space="0" w:color="auto"/>
          </w:divBdr>
        </w:div>
        <w:div w:id="1019771540">
          <w:marLeft w:val="0"/>
          <w:marRight w:val="0"/>
          <w:marTop w:val="0"/>
          <w:marBottom w:val="0"/>
          <w:divBdr>
            <w:top w:val="none" w:sz="0" w:space="0" w:color="auto"/>
            <w:left w:val="none" w:sz="0" w:space="0" w:color="auto"/>
            <w:bottom w:val="none" w:sz="0" w:space="0" w:color="auto"/>
            <w:right w:val="none" w:sz="0" w:space="0" w:color="auto"/>
          </w:divBdr>
        </w:div>
        <w:div w:id="722603656">
          <w:marLeft w:val="0"/>
          <w:marRight w:val="0"/>
          <w:marTop w:val="0"/>
          <w:marBottom w:val="0"/>
          <w:divBdr>
            <w:top w:val="none" w:sz="0" w:space="0" w:color="auto"/>
            <w:left w:val="none" w:sz="0" w:space="0" w:color="auto"/>
            <w:bottom w:val="none" w:sz="0" w:space="0" w:color="auto"/>
            <w:right w:val="none" w:sz="0" w:space="0" w:color="auto"/>
          </w:divBdr>
        </w:div>
        <w:div w:id="2115779996">
          <w:marLeft w:val="0"/>
          <w:marRight w:val="0"/>
          <w:marTop w:val="0"/>
          <w:marBottom w:val="0"/>
          <w:divBdr>
            <w:top w:val="none" w:sz="0" w:space="0" w:color="auto"/>
            <w:left w:val="none" w:sz="0" w:space="0" w:color="auto"/>
            <w:bottom w:val="none" w:sz="0" w:space="0" w:color="auto"/>
            <w:right w:val="none" w:sz="0" w:space="0" w:color="auto"/>
          </w:divBdr>
        </w:div>
      </w:divsChild>
    </w:div>
    <w:div w:id="529731612">
      <w:bodyDiv w:val="1"/>
      <w:marLeft w:val="0"/>
      <w:marRight w:val="0"/>
      <w:marTop w:val="0"/>
      <w:marBottom w:val="0"/>
      <w:divBdr>
        <w:top w:val="none" w:sz="0" w:space="0" w:color="auto"/>
        <w:left w:val="none" w:sz="0" w:space="0" w:color="auto"/>
        <w:bottom w:val="none" w:sz="0" w:space="0" w:color="auto"/>
        <w:right w:val="none" w:sz="0" w:space="0" w:color="auto"/>
      </w:divBdr>
      <w:divsChild>
        <w:div w:id="584001933">
          <w:marLeft w:val="0"/>
          <w:marRight w:val="0"/>
          <w:marTop w:val="0"/>
          <w:marBottom w:val="0"/>
          <w:divBdr>
            <w:top w:val="none" w:sz="0" w:space="0" w:color="auto"/>
            <w:left w:val="none" w:sz="0" w:space="0" w:color="auto"/>
            <w:bottom w:val="none" w:sz="0" w:space="0" w:color="auto"/>
            <w:right w:val="none" w:sz="0" w:space="0" w:color="auto"/>
          </w:divBdr>
          <w:divsChild>
            <w:div w:id="641695624">
              <w:marLeft w:val="0"/>
              <w:marRight w:val="0"/>
              <w:marTop w:val="0"/>
              <w:marBottom w:val="0"/>
              <w:divBdr>
                <w:top w:val="none" w:sz="0" w:space="0" w:color="auto"/>
                <w:left w:val="none" w:sz="0" w:space="0" w:color="auto"/>
                <w:bottom w:val="none" w:sz="0" w:space="0" w:color="auto"/>
                <w:right w:val="none" w:sz="0" w:space="0" w:color="auto"/>
              </w:divBdr>
              <w:divsChild>
                <w:div w:id="5875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6318">
      <w:bodyDiv w:val="1"/>
      <w:marLeft w:val="0"/>
      <w:marRight w:val="0"/>
      <w:marTop w:val="0"/>
      <w:marBottom w:val="0"/>
      <w:divBdr>
        <w:top w:val="none" w:sz="0" w:space="0" w:color="auto"/>
        <w:left w:val="none" w:sz="0" w:space="0" w:color="auto"/>
        <w:bottom w:val="none" w:sz="0" w:space="0" w:color="auto"/>
        <w:right w:val="none" w:sz="0" w:space="0" w:color="auto"/>
      </w:divBdr>
    </w:div>
    <w:div w:id="530647665">
      <w:bodyDiv w:val="1"/>
      <w:marLeft w:val="0"/>
      <w:marRight w:val="0"/>
      <w:marTop w:val="0"/>
      <w:marBottom w:val="0"/>
      <w:divBdr>
        <w:top w:val="none" w:sz="0" w:space="0" w:color="auto"/>
        <w:left w:val="none" w:sz="0" w:space="0" w:color="auto"/>
        <w:bottom w:val="none" w:sz="0" w:space="0" w:color="auto"/>
        <w:right w:val="none" w:sz="0" w:space="0" w:color="auto"/>
      </w:divBdr>
      <w:divsChild>
        <w:div w:id="1683359341">
          <w:marLeft w:val="0"/>
          <w:marRight w:val="0"/>
          <w:marTop w:val="0"/>
          <w:marBottom w:val="0"/>
          <w:divBdr>
            <w:top w:val="none" w:sz="0" w:space="0" w:color="auto"/>
            <w:left w:val="none" w:sz="0" w:space="0" w:color="auto"/>
            <w:bottom w:val="none" w:sz="0" w:space="0" w:color="auto"/>
            <w:right w:val="none" w:sz="0" w:space="0" w:color="auto"/>
          </w:divBdr>
          <w:divsChild>
            <w:div w:id="759982640">
              <w:marLeft w:val="0"/>
              <w:marRight w:val="0"/>
              <w:marTop w:val="0"/>
              <w:marBottom w:val="0"/>
              <w:divBdr>
                <w:top w:val="none" w:sz="0" w:space="0" w:color="auto"/>
                <w:left w:val="none" w:sz="0" w:space="0" w:color="auto"/>
                <w:bottom w:val="none" w:sz="0" w:space="0" w:color="auto"/>
                <w:right w:val="none" w:sz="0" w:space="0" w:color="auto"/>
              </w:divBdr>
              <w:divsChild>
                <w:div w:id="2910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4941">
      <w:bodyDiv w:val="1"/>
      <w:marLeft w:val="0"/>
      <w:marRight w:val="0"/>
      <w:marTop w:val="0"/>
      <w:marBottom w:val="0"/>
      <w:divBdr>
        <w:top w:val="none" w:sz="0" w:space="0" w:color="auto"/>
        <w:left w:val="none" w:sz="0" w:space="0" w:color="auto"/>
        <w:bottom w:val="none" w:sz="0" w:space="0" w:color="auto"/>
        <w:right w:val="none" w:sz="0" w:space="0" w:color="auto"/>
      </w:divBdr>
      <w:divsChild>
        <w:div w:id="983659055">
          <w:marLeft w:val="0"/>
          <w:marRight w:val="0"/>
          <w:marTop w:val="0"/>
          <w:marBottom w:val="0"/>
          <w:divBdr>
            <w:top w:val="none" w:sz="0" w:space="0" w:color="auto"/>
            <w:left w:val="none" w:sz="0" w:space="0" w:color="auto"/>
            <w:bottom w:val="none" w:sz="0" w:space="0" w:color="auto"/>
            <w:right w:val="none" w:sz="0" w:space="0" w:color="auto"/>
          </w:divBdr>
          <w:divsChild>
            <w:div w:id="1406950350">
              <w:marLeft w:val="0"/>
              <w:marRight w:val="0"/>
              <w:marTop w:val="0"/>
              <w:marBottom w:val="0"/>
              <w:divBdr>
                <w:top w:val="none" w:sz="0" w:space="0" w:color="auto"/>
                <w:left w:val="none" w:sz="0" w:space="0" w:color="auto"/>
                <w:bottom w:val="none" w:sz="0" w:space="0" w:color="auto"/>
                <w:right w:val="none" w:sz="0" w:space="0" w:color="auto"/>
              </w:divBdr>
              <w:divsChild>
                <w:div w:id="585118289">
                  <w:marLeft w:val="0"/>
                  <w:marRight w:val="0"/>
                  <w:marTop w:val="0"/>
                  <w:marBottom w:val="0"/>
                  <w:divBdr>
                    <w:top w:val="none" w:sz="0" w:space="0" w:color="auto"/>
                    <w:left w:val="none" w:sz="0" w:space="0" w:color="auto"/>
                    <w:bottom w:val="none" w:sz="0" w:space="0" w:color="auto"/>
                    <w:right w:val="none" w:sz="0" w:space="0" w:color="auto"/>
                  </w:divBdr>
                </w:div>
              </w:divsChild>
            </w:div>
            <w:div w:id="1727146020">
              <w:marLeft w:val="0"/>
              <w:marRight w:val="0"/>
              <w:marTop w:val="0"/>
              <w:marBottom w:val="0"/>
              <w:divBdr>
                <w:top w:val="none" w:sz="0" w:space="0" w:color="auto"/>
                <w:left w:val="none" w:sz="0" w:space="0" w:color="auto"/>
                <w:bottom w:val="none" w:sz="0" w:space="0" w:color="auto"/>
                <w:right w:val="none" w:sz="0" w:space="0" w:color="auto"/>
              </w:divBdr>
              <w:divsChild>
                <w:div w:id="563493401">
                  <w:marLeft w:val="0"/>
                  <w:marRight w:val="0"/>
                  <w:marTop w:val="0"/>
                  <w:marBottom w:val="0"/>
                  <w:divBdr>
                    <w:top w:val="none" w:sz="0" w:space="0" w:color="auto"/>
                    <w:left w:val="none" w:sz="0" w:space="0" w:color="auto"/>
                    <w:bottom w:val="none" w:sz="0" w:space="0" w:color="auto"/>
                    <w:right w:val="none" w:sz="0" w:space="0" w:color="auto"/>
                  </w:divBdr>
                </w:div>
              </w:divsChild>
            </w:div>
            <w:div w:id="1193105311">
              <w:marLeft w:val="0"/>
              <w:marRight w:val="0"/>
              <w:marTop w:val="0"/>
              <w:marBottom w:val="0"/>
              <w:divBdr>
                <w:top w:val="none" w:sz="0" w:space="0" w:color="auto"/>
                <w:left w:val="none" w:sz="0" w:space="0" w:color="auto"/>
                <w:bottom w:val="none" w:sz="0" w:space="0" w:color="auto"/>
                <w:right w:val="none" w:sz="0" w:space="0" w:color="auto"/>
              </w:divBdr>
              <w:divsChild>
                <w:div w:id="1847672491">
                  <w:marLeft w:val="0"/>
                  <w:marRight w:val="0"/>
                  <w:marTop w:val="0"/>
                  <w:marBottom w:val="0"/>
                  <w:divBdr>
                    <w:top w:val="none" w:sz="0" w:space="0" w:color="auto"/>
                    <w:left w:val="none" w:sz="0" w:space="0" w:color="auto"/>
                    <w:bottom w:val="none" w:sz="0" w:space="0" w:color="auto"/>
                    <w:right w:val="none" w:sz="0" w:space="0" w:color="auto"/>
                  </w:divBdr>
                </w:div>
              </w:divsChild>
            </w:div>
            <w:div w:id="4094293">
              <w:marLeft w:val="0"/>
              <w:marRight w:val="0"/>
              <w:marTop w:val="0"/>
              <w:marBottom w:val="0"/>
              <w:divBdr>
                <w:top w:val="none" w:sz="0" w:space="0" w:color="auto"/>
                <w:left w:val="none" w:sz="0" w:space="0" w:color="auto"/>
                <w:bottom w:val="none" w:sz="0" w:space="0" w:color="auto"/>
                <w:right w:val="none" w:sz="0" w:space="0" w:color="auto"/>
              </w:divBdr>
              <w:divsChild>
                <w:div w:id="2244028">
                  <w:marLeft w:val="0"/>
                  <w:marRight w:val="0"/>
                  <w:marTop w:val="0"/>
                  <w:marBottom w:val="0"/>
                  <w:divBdr>
                    <w:top w:val="none" w:sz="0" w:space="0" w:color="auto"/>
                    <w:left w:val="none" w:sz="0" w:space="0" w:color="auto"/>
                    <w:bottom w:val="none" w:sz="0" w:space="0" w:color="auto"/>
                    <w:right w:val="none" w:sz="0" w:space="0" w:color="auto"/>
                  </w:divBdr>
                </w:div>
              </w:divsChild>
            </w:div>
            <w:div w:id="1945378398">
              <w:marLeft w:val="0"/>
              <w:marRight w:val="0"/>
              <w:marTop w:val="0"/>
              <w:marBottom w:val="0"/>
              <w:divBdr>
                <w:top w:val="none" w:sz="0" w:space="0" w:color="auto"/>
                <w:left w:val="none" w:sz="0" w:space="0" w:color="auto"/>
                <w:bottom w:val="none" w:sz="0" w:space="0" w:color="auto"/>
                <w:right w:val="none" w:sz="0" w:space="0" w:color="auto"/>
              </w:divBdr>
              <w:divsChild>
                <w:div w:id="1744445645">
                  <w:marLeft w:val="0"/>
                  <w:marRight w:val="0"/>
                  <w:marTop w:val="0"/>
                  <w:marBottom w:val="0"/>
                  <w:divBdr>
                    <w:top w:val="none" w:sz="0" w:space="0" w:color="auto"/>
                    <w:left w:val="none" w:sz="0" w:space="0" w:color="auto"/>
                    <w:bottom w:val="none" w:sz="0" w:space="0" w:color="auto"/>
                    <w:right w:val="none" w:sz="0" w:space="0" w:color="auto"/>
                  </w:divBdr>
                </w:div>
              </w:divsChild>
            </w:div>
            <w:div w:id="940333762">
              <w:marLeft w:val="0"/>
              <w:marRight w:val="0"/>
              <w:marTop w:val="0"/>
              <w:marBottom w:val="0"/>
              <w:divBdr>
                <w:top w:val="none" w:sz="0" w:space="0" w:color="auto"/>
                <w:left w:val="none" w:sz="0" w:space="0" w:color="auto"/>
                <w:bottom w:val="none" w:sz="0" w:space="0" w:color="auto"/>
                <w:right w:val="none" w:sz="0" w:space="0" w:color="auto"/>
              </w:divBdr>
              <w:divsChild>
                <w:div w:id="172576208">
                  <w:marLeft w:val="0"/>
                  <w:marRight w:val="0"/>
                  <w:marTop w:val="0"/>
                  <w:marBottom w:val="0"/>
                  <w:divBdr>
                    <w:top w:val="none" w:sz="0" w:space="0" w:color="auto"/>
                    <w:left w:val="none" w:sz="0" w:space="0" w:color="auto"/>
                    <w:bottom w:val="none" w:sz="0" w:space="0" w:color="auto"/>
                    <w:right w:val="none" w:sz="0" w:space="0" w:color="auto"/>
                  </w:divBdr>
                </w:div>
              </w:divsChild>
            </w:div>
            <w:div w:id="1433473867">
              <w:marLeft w:val="0"/>
              <w:marRight w:val="0"/>
              <w:marTop w:val="0"/>
              <w:marBottom w:val="0"/>
              <w:divBdr>
                <w:top w:val="none" w:sz="0" w:space="0" w:color="auto"/>
                <w:left w:val="none" w:sz="0" w:space="0" w:color="auto"/>
                <w:bottom w:val="none" w:sz="0" w:space="0" w:color="auto"/>
                <w:right w:val="none" w:sz="0" w:space="0" w:color="auto"/>
              </w:divBdr>
              <w:divsChild>
                <w:div w:id="1528906268">
                  <w:marLeft w:val="0"/>
                  <w:marRight w:val="0"/>
                  <w:marTop w:val="0"/>
                  <w:marBottom w:val="0"/>
                  <w:divBdr>
                    <w:top w:val="none" w:sz="0" w:space="0" w:color="auto"/>
                    <w:left w:val="none" w:sz="0" w:space="0" w:color="auto"/>
                    <w:bottom w:val="none" w:sz="0" w:space="0" w:color="auto"/>
                    <w:right w:val="none" w:sz="0" w:space="0" w:color="auto"/>
                  </w:divBdr>
                </w:div>
              </w:divsChild>
            </w:div>
            <w:div w:id="199704591">
              <w:marLeft w:val="0"/>
              <w:marRight w:val="0"/>
              <w:marTop w:val="0"/>
              <w:marBottom w:val="0"/>
              <w:divBdr>
                <w:top w:val="none" w:sz="0" w:space="0" w:color="auto"/>
                <w:left w:val="none" w:sz="0" w:space="0" w:color="auto"/>
                <w:bottom w:val="none" w:sz="0" w:space="0" w:color="auto"/>
                <w:right w:val="none" w:sz="0" w:space="0" w:color="auto"/>
              </w:divBdr>
              <w:divsChild>
                <w:div w:id="1017929968">
                  <w:marLeft w:val="0"/>
                  <w:marRight w:val="0"/>
                  <w:marTop w:val="0"/>
                  <w:marBottom w:val="0"/>
                  <w:divBdr>
                    <w:top w:val="none" w:sz="0" w:space="0" w:color="auto"/>
                    <w:left w:val="none" w:sz="0" w:space="0" w:color="auto"/>
                    <w:bottom w:val="none" w:sz="0" w:space="0" w:color="auto"/>
                    <w:right w:val="none" w:sz="0" w:space="0" w:color="auto"/>
                  </w:divBdr>
                </w:div>
              </w:divsChild>
            </w:div>
            <w:div w:id="619650729">
              <w:marLeft w:val="0"/>
              <w:marRight w:val="0"/>
              <w:marTop w:val="0"/>
              <w:marBottom w:val="0"/>
              <w:divBdr>
                <w:top w:val="none" w:sz="0" w:space="0" w:color="auto"/>
                <w:left w:val="none" w:sz="0" w:space="0" w:color="auto"/>
                <w:bottom w:val="none" w:sz="0" w:space="0" w:color="auto"/>
                <w:right w:val="none" w:sz="0" w:space="0" w:color="auto"/>
              </w:divBdr>
              <w:divsChild>
                <w:div w:id="257756979">
                  <w:marLeft w:val="0"/>
                  <w:marRight w:val="0"/>
                  <w:marTop w:val="0"/>
                  <w:marBottom w:val="0"/>
                  <w:divBdr>
                    <w:top w:val="none" w:sz="0" w:space="0" w:color="auto"/>
                    <w:left w:val="none" w:sz="0" w:space="0" w:color="auto"/>
                    <w:bottom w:val="none" w:sz="0" w:space="0" w:color="auto"/>
                    <w:right w:val="none" w:sz="0" w:space="0" w:color="auto"/>
                  </w:divBdr>
                </w:div>
              </w:divsChild>
            </w:div>
            <w:div w:id="134832999">
              <w:marLeft w:val="0"/>
              <w:marRight w:val="0"/>
              <w:marTop w:val="0"/>
              <w:marBottom w:val="0"/>
              <w:divBdr>
                <w:top w:val="none" w:sz="0" w:space="0" w:color="auto"/>
                <w:left w:val="none" w:sz="0" w:space="0" w:color="auto"/>
                <w:bottom w:val="none" w:sz="0" w:space="0" w:color="auto"/>
                <w:right w:val="none" w:sz="0" w:space="0" w:color="auto"/>
              </w:divBdr>
              <w:divsChild>
                <w:div w:id="1339186786">
                  <w:marLeft w:val="0"/>
                  <w:marRight w:val="0"/>
                  <w:marTop w:val="0"/>
                  <w:marBottom w:val="0"/>
                  <w:divBdr>
                    <w:top w:val="none" w:sz="0" w:space="0" w:color="auto"/>
                    <w:left w:val="none" w:sz="0" w:space="0" w:color="auto"/>
                    <w:bottom w:val="none" w:sz="0" w:space="0" w:color="auto"/>
                    <w:right w:val="none" w:sz="0" w:space="0" w:color="auto"/>
                  </w:divBdr>
                </w:div>
              </w:divsChild>
            </w:div>
            <w:div w:id="119156191">
              <w:marLeft w:val="0"/>
              <w:marRight w:val="0"/>
              <w:marTop w:val="0"/>
              <w:marBottom w:val="0"/>
              <w:divBdr>
                <w:top w:val="none" w:sz="0" w:space="0" w:color="auto"/>
                <w:left w:val="none" w:sz="0" w:space="0" w:color="auto"/>
                <w:bottom w:val="none" w:sz="0" w:space="0" w:color="auto"/>
                <w:right w:val="none" w:sz="0" w:space="0" w:color="auto"/>
              </w:divBdr>
              <w:divsChild>
                <w:div w:id="498428338">
                  <w:marLeft w:val="0"/>
                  <w:marRight w:val="0"/>
                  <w:marTop w:val="0"/>
                  <w:marBottom w:val="0"/>
                  <w:divBdr>
                    <w:top w:val="none" w:sz="0" w:space="0" w:color="auto"/>
                    <w:left w:val="none" w:sz="0" w:space="0" w:color="auto"/>
                    <w:bottom w:val="none" w:sz="0" w:space="0" w:color="auto"/>
                    <w:right w:val="none" w:sz="0" w:space="0" w:color="auto"/>
                  </w:divBdr>
                </w:div>
              </w:divsChild>
            </w:div>
            <w:div w:id="1088579280">
              <w:marLeft w:val="0"/>
              <w:marRight w:val="0"/>
              <w:marTop w:val="0"/>
              <w:marBottom w:val="0"/>
              <w:divBdr>
                <w:top w:val="none" w:sz="0" w:space="0" w:color="auto"/>
                <w:left w:val="none" w:sz="0" w:space="0" w:color="auto"/>
                <w:bottom w:val="none" w:sz="0" w:space="0" w:color="auto"/>
                <w:right w:val="none" w:sz="0" w:space="0" w:color="auto"/>
              </w:divBdr>
              <w:divsChild>
                <w:div w:id="1413350665">
                  <w:marLeft w:val="0"/>
                  <w:marRight w:val="0"/>
                  <w:marTop w:val="0"/>
                  <w:marBottom w:val="0"/>
                  <w:divBdr>
                    <w:top w:val="none" w:sz="0" w:space="0" w:color="auto"/>
                    <w:left w:val="none" w:sz="0" w:space="0" w:color="auto"/>
                    <w:bottom w:val="none" w:sz="0" w:space="0" w:color="auto"/>
                    <w:right w:val="none" w:sz="0" w:space="0" w:color="auto"/>
                  </w:divBdr>
                </w:div>
              </w:divsChild>
            </w:div>
            <w:div w:id="1729650691">
              <w:marLeft w:val="0"/>
              <w:marRight w:val="0"/>
              <w:marTop w:val="0"/>
              <w:marBottom w:val="0"/>
              <w:divBdr>
                <w:top w:val="none" w:sz="0" w:space="0" w:color="auto"/>
                <w:left w:val="none" w:sz="0" w:space="0" w:color="auto"/>
                <w:bottom w:val="none" w:sz="0" w:space="0" w:color="auto"/>
                <w:right w:val="none" w:sz="0" w:space="0" w:color="auto"/>
              </w:divBdr>
              <w:divsChild>
                <w:div w:id="1766535918">
                  <w:marLeft w:val="0"/>
                  <w:marRight w:val="0"/>
                  <w:marTop w:val="0"/>
                  <w:marBottom w:val="0"/>
                  <w:divBdr>
                    <w:top w:val="none" w:sz="0" w:space="0" w:color="auto"/>
                    <w:left w:val="none" w:sz="0" w:space="0" w:color="auto"/>
                    <w:bottom w:val="none" w:sz="0" w:space="0" w:color="auto"/>
                    <w:right w:val="none" w:sz="0" w:space="0" w:color="auto"/>
                  </w:divBdr>
                </w:div>
              </w:divsChild>
            </w:div>
            <w:div w:id="857817908">
              <w:marLeft w:val="0"/>
              <w:marRight w:val="0"/>
              <w:marTop w:val="0"/>
              <w:marBottom w:val="0"/>
              <w:divBdr>
                <w:top w:val="none" w:sz="0" w:space="0" w:color="auto"/>
                <w:left w:val="none" w:sz="0" w:space="0" w:color="auto"/>
                <w:bottom w:val="none" w:sz="0" w:space="0" w:color="auto"/>
                <w:right w:val="none" w:sz="0" w:space="0" w:color="auto"/>
              </w:divBdr>
              <w:divsChild>
                <w:div w:id="1813984778">
                  <w:marLeft w:val="0"/>
                  <w:marRight w:val="0"/>
                  <w:marTop w:val="0"/>
                  <w:marBottom w:val="0"/>
                  <w:divBdr>
                    <w:top w:val="none" w:sz="0" w:space="0" w:color="auto"/>
                    <w:left w:val="none" w:sz="0" w:space="0" w:color="auto"/>
                    <w:bottom w:val="none" w:sz="0" w:space="0" w:color="auto"/>
                    <w:right w:val="none" w:sz="0" w:space="0" w:color="auto"/>
                  </w:divBdr>
                </w:div>
              </w:divsChild>
            </w:div>
            <w:div w:id="1753892006">
              <w:marLeft w:val="0"/>
              <w:marRight w:val="0"/>
              <w:marTop w:val="0"/>
              <w:marBottom w:val="0"/>
              <w:divBdr>
                <w:top w:val="none" w:sz="0" w:space="0" w:color="auto"/>
                <w:left w:val="none" w:sz="0" w:space="0" w:color="auto"/>
                <w:bottom w:val="none" w:sz="0" w:space="0" w:color="auto"/>
                <w:right w:val="none" w:sz="0" w:space="0" w:color="auto"/>
              </w:divBdr>
              <w:divsChild>
                <w:div w:id="9298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33">
      <w:bodyDiv w:val="1"/>
      <w:marLeft w:val="0"/>
      <w:marRight w:val="0"/>
      <w:marTop w:val="0"/>
      <w:marBottom w:val="0"/>
      <w:divBdr>
        <w:top w:val="none" w:sz="0" w:space="0" w:color="auto"/>
        <w:left w:val="none" w:sz="0" w:space="0" w:color="auto"/>
        <w:bottom w:val="none" w:sz="0" w:space="0" w:color="auto"/>
        <w:right w:val="none" w:sz="0" w:space="0" w:color="auto"/>
      </w:divBdr>
    </w:div>
    <w:div w:id="570191739">
      <w:bodyDiv w:val="1"/>
      <w:marLeft w:val="0"/>
      <w:marRight w:val="0"/>
      <w:marTop w:val="0"/>
      <w:marBottom w:val="0"/>
      <w:divBdr>
        <w:top w:val="none" w:sz="0" w:space="0" w:color="auto"/>
        <w:left w:val="none" w:sz="0" w:space="0" w:color="auto"/>
        <w:bottom w:val="none" w:sz="0" w:space="0" w:color="auto"/>
        <w:right w:val="none" w:sz="0" w:space="0" w:color="auto"/>
      </w:divBdr>
      <w:divsChild>
        <w:div w:id="1210219622">
          <w:marLeft w:val="0"/>
          <w:marRight w:val="0"/>
          <w:marTop w:val="0"/>
          <w:marBottom w:val="0"/>
          <w:divBdr>
            <w:top w:val="none" w:sz="0" w:space="0" w:color="auto"/>
            <w:left w:val="none" w:sz="0" w:space="0" w:color="auto"/>
            <w:bottom w:val="none" w:sz="0" w:space="0" w:color="auto"/>
            <w:right w:val="none" w:sz="0" w:space="0" w:color="auto"/>
          </w:divBdr>
        </w:div>
        <w:div w:id="170871623">
          <w:marLeft w:val="0"/>
          <w:marRight w:val="0"/>
          <w:marTop w:val="0"/>
          <w:marBottom w:val="0"/>
          <w:divBdr>
            <w:top w:val="none" w:sz="0" w:space="0" w:color="auto"/>
            <w:left w:val="none" w:sz="0" w:space="0" w:color="auto"/>
            <w:bottom w:val="none" w:sz="0" w:space="0" w:color="auto"/>
            <w:right w:val="none" w:sz="0" w:space="0" w:color="auto"/>
          </w:divBdr>
        </w:div>
        <w:div w:id="2096201499">
          <w:marLeft w:val="0"/>
          <w:marRight w:val="0"/>
          <w:marTop w:val="0"/>
          <w:marBottom w:val="0"/>
          <w:divBdr>
            <w:top w:val="none" w:sz="0" w:space="0" w:color="auto"/>
            <w:left w:val="none" w:sz="0" w:space="0" w:color="auto"/>
            <w:bottom w:val="none" w:sz="0" w:space="0" w:color="auto"/>
            <w:right w:val="none" w:sz="0" w:space="0" w:color="auto"/>
          </w:divBdr>
        </w:div>
        <w:div w:id="1278173163">
          <w:marLeft w:val="0"/>
          <w:marRight w:val="0"/>
          <w:marTop w:val="0"/>
          <w:marBottom w:val="0"/>
          <w:divBdr>
            <w:top w:val="none" w:sz="0" w:space="0" w:color="auto"/>
            <w:left w:val="none" w:sz="0" w:space="0" w:color="auto"/>
            <w:bottom w:val="none" w:sz="0" w:space="0" w:color="auto"/>
            <w:right w:val="none" w:sz="0" w:space="0" w:color="auto"/>
          </w:divBdr>
        </w:div>
        <w:div w:id="1629703479">
          <w:marLeft w:val="0"/>
          <w:marRight w:val="0"/>
          <w:marTop w:val="0"/>
          <w:marBottom w:val="0"/>
          <w:divBdr>
            <w:top w:val="none" w:sz="0" w:space="0" w:color="auto"/>
            <w:left w:val="none" w:sz="0" w:space="0" w:color="auto"/>
            <w:bottom w:val="none" w:sz="0" w:space="0" w:color="auto"/>
            <w:right w:val="none" w:sz="0" w:space="0" w:color="auto"/>
          </w:divBdr>
        </w:div>
        <w:div w:id="1394352367">
          <w:marLeft w:val="0"/>
          <w:marRight w:val="0"/>
          <w:marTop w:val="0"/>
          <w:marBottom w:val="0"/>
          <w:divBdr>
            <w:top w:val="none" w:sz="0" w:space="0" w:color="auto"/>
            <w:left w:val="none" w:sz="0" w:space="0" w:color="auto"/>
            <w:bottom w:val="none" w:sz="0" w:space="0" w:color="auto"/>
            <w:right w:val="none" w:sz="0" w:space="0" w:color="auto"/>
          </w:divBdr>
        </w:div>
        <w:div w:id="264580681">
          <w:marLeft w:val="0"/>
          <w:marRight w:val="0"/>
          <w:marTop w:val="0"/>
          <w:marBottom w:val="0"/>
          <w:divBdr>
            <w:top w:val="none" w:sz="0" w:space="0" w:color="auto"/>
            <w:left w:val="none" w:sz="0" w:space="0" w:color="auto"/>
            <w:bottom w:val="none" w:sz="0" w:space="0" w:color="auto"/>
            <w:right w:val="none" w:sz="0" w:space="0" w:color="auto"/>
          </w:divBdr>
        </w:div>
        <w:div w:id="1242131915">
          <w:marLeft w:val="0"/>
          <w:marRight w:val="0"/>
          <w:marTop w:val="0"/>
          <w:marBottom w:val="0"/>
          <w:divBdr>
            <w:top w:val="none" w:sz="0" w:space="0" w:color="auto"/>
            <w:left w:val="none" w:sz="0" w:space="0" w:color="auto"/>
            <w:bottom w:val="none" w:sz="0" w:space="0" w:color="auto"/>
            <w:right w:val="none" w:sz="0" w:space="0" w:color="auto"/>
          </w:divBdr>
        </w:div>
        <w:div w:id="983856717">
          <w:marLeft w:val="0"/>
          <w:marRight w:val="0"/>
          <w:marTop w:val="0"/>
          <w:marBottom w:val="0"/>
          <w:divBdr>
            <w:top w:val="none" w:sz="0" w:space="0" w:color="auto"/>
            <w:left w:val="none" w:sz="0" w:space="0" w:color="auto"/>
            <w:bottom w:val="none" w:sz="0" w:space="0" w:color="auto"/>
            <w:right w:val="none" w:sz="0" w:space="0" w:color="auto"/>
          </w:divBdr>
        </w:div>
        <w:div w:id="233399049">
          <w:marLeft w:val="0"/>
          <w:marRight w:val="0"/>
          <w:marTop w:val="0"/>
          <w:marBottom w:val="0"/>
          <w:divBdr>
            <w:top w:val="none" w:sz="0" w:space="0" w:color="auto"/>
            <w:left w:val="none" w:sz="0" w:space="0" w:color="auto"/>
            <w:bottom w:val="none" w:sz="0" w:space="0" w:color="auto"/>
            <w:right w:val="none" w:sz="0" w:space="0" w:color="auto"/>
          </w:divBdr>
        </w:div>
        <w:div w:id="1964269065">
          <w:marLeft w:val="0"/>
          <w:marRight w:val="0"/>
          <w:marTop w:val="0"/>
          <w:marBottom w:val="0"/>
          <w:divBdr>
            <w:top w:val="none" w:sz="0" w:space="0" w:color="auto"/>
            <w:left w:val="none" w:sz="0" w:space="0" w:color="auto"/>
            <w:bottom w:val="none" w:sz="0" w:space="0" w:color="auto"/>
            <w:right w:val="none" w:sz="0" w:space="0" w:color="auto"/>
          </w:divBdr>
        </w:div>
      </w:divsChild>
    </w:div>
    <w:div w:id="571503501">
      <w:bodyDiv w:val="1"/>
      <w:marLeft w:val="0"/>
      <w:marRight w:val="0"/>
      <w:marTop w:val="0"/>
      <w:marBottom w:val="0"/>
      <w:divBdr>
        <w:top w:val="none" w:sz="0" w:space="0" w:color="auto"/>
        <w:left w:val="none" w:sz="0" w:space="0" w:color="auto"/>
        <w:bottom w:val="none" w:sz="0" w:space="0" w:color="auto"/>
        <w:right w:val="none" w:sz="0" w:space="0" w:color="auto"/>
      </w:divBdr>
      <w:divsChild>
        <w:div w:id="140272921">
          <w:marLeft w:val="0"/>
          <w:marRight w:val="0"/>
          <w:marTop w:val="0"/>
          <w:marBottom w:val="0"/>
          <w:divBdr>
            <w:top w:val="none" w:sz="0" w:space="0" w:color="auto"/>
            <w:left w:val="none" w:sz="0" w:space="0" w:color="auto"/>
            <w:bottom w:val="none" w:sz="0" w:space="0" w:color="auto"/>
            <w:right w:val="none" w:sz="0" w:space="0" w:color="auto"/>
          </w:divBdr>
        </w:div>
        <w:div w:id="386614134">
          <w:marLeft w:val="0"/>
          <w:marRight w:val="0"/>
          <w:marTop w:val="0"/>
          <w:marBottom w:val="0"/>
          <w:divBdr>
            <w:top w:val="none" w:sz="0" w:space="0" w:color="auto"/>
            <w:left w:val="none" w:sz="0" w:space="0" w:color="auto"/>
            <w:bottom w:val="none" w:sz="0" w:space="0" w:color="auto"/>
            <w:right w:val="none" w:sz="0" w:space="0" w:color="auto"/>
          </w:divBdr>
        </w:div>
      </w:divsChild>
    </w:div>
    <w:div w:id="588924615">
      <w:bodyDiv w:val="1"/>
      <w:marLeft w:val="0"/>
      <w:marRight w:val="0"/>
      <w:marTop w:val="0"/>
      <w:marBottom w:val="0"/>
      <w:divBdr>
        <w:top w:val="none" w:sz="0" w:space="0" w:color="auto"/>
        <w:left w:val="none" w:sz="0" w:space="0" w:color="auto"/>
        <w:bottom w:val="none" w:sz="0" w:space="0" w:color="auto"/>
        <w:right w:val="none" w:sz="0" w:space="0" w:color="auto"/>
      </w:divBdr>
      <w:divsChild>
        <w:div w:id="1904483362">
          <w:marLeft w:val="0"/>
          <w:marRight w:val="0"/>
          <w:marTop w:val="0"/>
          <w:marBottom w:val="0"/>
          <w:divBdr>
            <w:top w:val="none" w:sz="0" w:space="0" w:color="auto"/>
            <w:left w:val="none" w:sz="0" w:space="0" w:color="auto"/>
            <w:bottom w:val="none" w:sz="0" w:space="0" w:color="auto"/>
            <w:right w:val="none" w:sz="0" w:space="0" w:color="auto"/>
          </w:divBdr>
        </w:div>
        <w:div w:id="1358577987">
          <w:marLeft w:val="0"/>
          <w:marRight w:val="0"/>
          <w:marTop w:val="0"/>
          <w:marBottom w:val="0"/>
          <w:divBdr>
            <w:top w:val="none" w:sz="0" w:space="0" w:color="auto"/>
            <w:left w:val="none" w:sz="0" w:space="0" w:color="auto"/>
            <w:bottom w:val="none" w:sz="0" w:space="0" w:color="auto"/>
            <w:right w:val="none" w:sz="0" w:space="0" w:color="auto"/>
          </w:divBdr>
        </w:div>
        <w:div w:id="1307733947">
          <w:marLeft w:val="0"/>
          <w:marRight w:val="0"/>
          <w:marTop w:val="0"/>
          <w:marBottom w:val="0"/>
          <w:divBdr>
            <w:top w:val="none" w:sz="0" w:space="0" w:color="auto"/>
            <w:left w:val="none" w:sz="0" w:space="0" w:color="auto"/>
            <w:bottom w:val="none" w:sz="0" w:space="0" w:color="auto"/>
            <w:right w:val="none" w:sz="0" w:space="0" w:color="auto"/>
          </w:divBdr>
        </w:div>
        <w:div w:id="312876645">
          <w:marLeft w:val="0"/>
          <w:marRight w:val="0"/>
          <w:marTop w:val="0"/>
          <w:marBottom w:val="0"/>
          <w:divBdr>
            <w:top w:val="none" w:sz="0" w:space="0" w:color="auto"/>
            <w:left w:val="none" w:sz="0" w:space="0" w:color="auto"/>
            <w:bottom w:val="none" w:sz="0" w:space="0" w:color="auto"/>
            <w:right w:val="none" w:sz="0" w:space="0" w:color="auto"/>
          </w:divBdr>
        </w:div>
        <w:div w:id="550313549">
          <w:marLeft w:val="0"/>
          <w:marRight w:val="0"/>
          <w:marTop w:val="0"/>
          <w:marBottom w:val="0"/>
          <w:divBdr>
            <w:top w:val="none" w:sz="0" w:space="0" w:color="auto"/>
            <w:left w:val="none" w:sz="0" w:space="0" w:color="auto"/>
            <w:bottom w:val="none" w:sz="0" w:space="0" w:color="auto"/>
            <w:right w:val="none" w:sz="0" w:space="0" w:color="auto"/>
          </w:divBdr>
        </w:div>
        <w:div w:id="177014015">
          <w:marLeft w:val="0"/>
          <w:marRight w:val="0"/>
          <w:marTop w:val="0"/>
          <w:marBottom w:val="0"/>
          <w:divBdr>
            <w:top w:val="none" w:sz="0" w:space="0" w:color="auto"/>
            <w:left w:val="none" w:sz="0" w:space="0" w:color="auto"/>
            <w:bottom w:val="none" w:sz="0" w:space="0" w:color="auto"/>
            <w:right w:val="none" w:sz="0" w:space="0" w:color="auto"/>
          </w:divBdr>
        </w:div>
        <w:div w:id="584267222">
          <w:marLeft w:val="0"/>
          <w:marRight w:val="0"/>
          <w:marTop w:val="0"/>
          <w:marBottom w:val="0"/>
          <w:divBdr>
            <w:top w:val="none" w:sz="0" w:space="0" w:color="auto"/>
            <w:left w:val="none" w:sz="0" w:space="0" w:color="auto"/>
            <w:bottom w:val="none" w:sz="0" w:space="0" w:color="auto"/>
            <w:right w:val="none" w:sz="0" w:space="0" w:color="auto"/>
          </w:divBdr>
        </w:div>
        <w:div w:id="1655572030">
          <w:marLeft w:val="0"/>
          <w:marRight w:val="0"/>
          <w:marTop w:val="0"/>
          <w:marBottom w:val="0"/>
          <w:divBdr>
            <w:top w:val="none" w:sz="0" w:space="0" w:color="auto"/>
            <w:left w:val="none" w:sz="0" w:space="0" w:color="auto"/>
            <w:bottom w:val="none" w:sz="0" w:space="0" w:color="auto"/>
            <w:right w:val="none" w:sz="0" w:space="0" w:color="auto"/>
          </w:divBdr>
        </w:div>
        <w:div w:id="1932665215">
          <w:marLeft w:val="0"/>
          <w:marRight w:val="0"/>
          <w:marTop w:val="0"/>
          <w:marBottom w:val="0"/>
          <w:divBdr>
            <w:top w:val="none" w:sz="0" w:space="0" w:color="auto"/>
            <w:left w:val="none" w:sz="0" w:space="0" w:color="auto"/>
            <w:bottom w:val="none" w:sz="0" w:space="0" w:color="auto"/>
            <w:right w:val="none" w:sz="0" w:space="0" w:color="auto"/>
          </w:divBdr>
        </w:div>
      </w:divsChild>
    </w:div>
    <w:div w:id="599067013">
      <w:bodyDiv w:val="1"/>
      <w:marLeft w:val="0"/>
      <w:marRight w:val="0"/>
      <w:marTop w:val="0"/>
      <w:marBottom w:val="0"/>
      <w:divBdr>
        <w:top w:val="none" w:sz="0" w:space="0" w:color="auto"/>
        <w:left w:val="none" w:sz="0" w:space="0" w:color="auto"/>
        <w:bottom w:val="none" w:sz="0" w:space="0" w:color="auto"/>
        <w:right w:val="none" w:sz="0" w:space="0" w:color="auto"/>
      </w:divBdr>
      <w:divsChild>
        <w:div w:id="1239638190">
          <w:marLeft w:val="0"/>
          <w:marRight w:val="0"/>
          <w:marTop w:val="0"/>
          <w:marBottom w:val="0"/>
          <w:divBdr>
            <w:top w:val="none" w:sz="0" w:space="0" w:color="auto"/>
            <w:left w:val="none" w:sz="0" w:space="0" w:color="auto"/>
            <w:bottom w:val="none" w:sz="0" w:space="0" w:color="auto"/>
            <w:right w:val="none" w:sz="0" w:space="0" w:color="auto"/>
          </w:divBdr>
          <w:divsChild>
            <w:div w:id="638070742">
              <w:marLeft w:val="0"/>
              <w:marRight w:val="0"/>
              <w:marTop w:val="0"/>
              <w:marBottom w:val="0"/>
              <w:divBdr>
                <w:top w:val="none" w:sz="0" w:space="0" w:color="auto"/>
                <w:left w:val="none" w:sz="0" w:space="0" w:color="auto"/>
                <w:bottom w:val="none" w:sz="0" w:space="0" w:color="auto"/>
                <w:right w:val="none" w:sz="0" w:space="0" w:color="auto"/>
              </w:divBdr>
              <w:divsChild>
                <w:div w:id="14017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7029">
      <w:bodyDiv w:val="1"/>
      <w:marLeft w:val="0"/>
      <w:marRight w:val="0"/>
      <w:marTop w:val="0"/>
      <w:marBottom w:val="0"/>
      <w:divBdr>
        <w:top w:val="none" w:sz="0" w:space="0" w:color="auto"/>
        <w:left w:val="none" w:sz="0" w:space="0" w:color="auto"/>
        <w:bottom w:val="none" w:sz="0" w:space="0" w:color="auto"/>
        <w:right w:val="none" w:sz="0" w:space="0" w:color="auto"/>
      </w:divBdr>
      <w:divsChild>
        <w:div w:id="1297443318">
          <w:marLeft w:val="0"/>
          <w:marRight w:val="0"/>
          <w:marTop w:val="0"/>
          <w:marBottom w:val="0"/>
          <w:divBdr>
            <w:top w:val="none" w:sz="0" w:space="0" w:color="auto"/>
            <w:left w:val="none" w:sz="0" w:space="0" w:color="auto"/>
            <w:bottom w:val="none" w:sz="0" w:space="0" w:color="auto"/>
            <w:right w:val="none" w:sz="0" w:space="0" w:color="auto"/>
          </w:divBdr>
          <w:divsChild>
            <w:div w:id="191191785">
              <w:marLeft w:val="0"/>
              <w:marRight w:val="0"/>
              <w:marTop w:val="0"/>
              <w:marBottom w:val="0"/>
              <w:divBdr>
                <w:top w:val="none" w:sz="0" w:space="0" w:color="auto"/>
                <w:left w:val="none" w:sz="0" w:space="0" w:color="auto"/>
                <w:bottom w:val="none" w:sz="0" w:space="0" w:color="auto"/>
                <w:right w:val="none" w:sz="0" w:space="0" w:color="auto"/>
              </w:divBdr>
              <w:divsChild>
                <w:div w:id="7686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3790">
      <w:bodyDiv w:val="1"/>
      <w:marLeft w:val="0"/>
      <w:marRight w:val="0"/>
      <w:marTop w:val="0"/>
      <w:marBottom w:val="0"/>
      <w:divBdr>
        <w:top w:val="none" w:sz="0" w:space="0" w:color="auto"/>
        <w:left w:val="none" w:sz="0" w:space="0" w:color="auto"/>
        <w:bottom w:val="none" w:sz="0" w:space="0" w:color="auto"/>
        <w:right w:val="none" w:sz="0" w:space="0" w:color="auto"/>
      </w:divBdr>
      <w:divsChild>
        <w:div w:id="63262372">
          <w:marLeft w:val="0"/>
          <w:marRight w:val="0"/>
          <w:marTop w:val="0"/>
          <w:marBottom w:val="0"/>
          <w:divBdr>
            <w:top w:val="none" w:sz="0" w:space="0" w:color="auto"/>
            <w:left w:val="none" w:sz="0" w:space="0" w:color="auto"/>
            <w:bottom w:val="none" w:sz="0" w:space="0" w:color="auto"/>
            <w:right w:val="none" w:sz="0" w:space="0" w:color="auto"/>
          </w:divBdr>
        </w:div>
        <w:div w:id="387923310">
          <w:marLeft w:val="0"/>
          <w:marRight w:val="0"/>
          <w:marTop w:val="0"/>
          <w:marBottom w:val="0"/>
          <w:divBdr>
            <w:top w:val="none" w:sz="0" w:space="0" w:color="auto"/>
            <w:left w:val="none" w:sz="0" w:space="0" w:color="auto"/>
            <w:bottom w:val="none" w:sz="0" w:space="0" w:color="auto"/>
            <w:right w:val="none" w:sz="0" w:space="0" w:color="auto"/>
          </w:divBdr>
        </w:div>
        <w:div w:id="1373842626">
          <w:marLeft w:val="0"/>
          <w:marRight w:val="0"/>
          <w:marTop w:val="0"/>
          <w:marBottom w:val="0"/>
          <w:divBdr>
            <w:top w:val="none" w:sz="0" w:space="0" w:color="auto"/>
            <w:left w:val="none" w:sz="0" w:space="0" w:color="auto"/>
            <w:bottom w:val="none" w:sz="0" w:space="0" w:color="auto"/>
            <w:right w:val="none" w:sz="0" w:space="0" w:color="auto"/>
          </w:divBdr>
        </w:div>
        <w:div w:id="701634894">
          <w:marLeft w:val="0"/>
          <w:marRight w:val="0"/>
          <w:marTop w:val="0"/>
          <w:marBottom w:val="0"/>
          <w:divBdr>
            <w:top w:val="none" w:sz="0" w:space="0" w:color="auto"/>
            <w:left w:val="none" w:sz="0" w:space="0" w:color="auto"/>
            <w:bottom w:val="none" w:sz="0" w:space="0" w:color="auto"/>
            <w:right w:val="none" w:sz="0" w:space="0" w:color="auto"/>
          </w:divBdr>
        </w:div>
        <w:div w:id="1250313083">
          <w:marLeft w:val="0"/>
          <w:marRight w:val="0"/>
          <w:marTop w:val="0"/>
          <w:marBottom w:val="0"/>
          <w:divBdr>
            <w:top w:val="none" w:sz="0" w:space="0" w:color="auto"/>
            <w:left w:val="none" w:sz="0" w:space="0" w:color="auto"/>
            <w:bottom w:val="none" w:sz="0" w:space="0" w:color="auto"/>
            <w:right w:val="none" w:sz="0" w:space="0" w:color="auto"/>
          </w:divBdr>
        </w:div>
        <w:div w:id="1796867499">
          <w:marLeft w:val="0"/>
          <w:marRight w:val="0"/>
          <w:marTop w:val="0"/>
          <w:marBottom w:val="0"/>
          <w:divBdr>
            <w:top w:val="none" w:sz="0" w:space="0" w:color="auto"/>
            <w:left w:val="none" w:sz="0" w:space="0" w:color="auto"/>
            <w:bottom w:val="none" w:sz="0" w:space="0" w:color="auto"/>
            <w:right w:val="none" w:sz="0" w:space="0" w:color="auto"/>
          </w:divBdr>
        </w:div>
        <w:div w:id="1935893799">
          <w:marLeft w:val="0"/>
          <w:marRight w:val="0"/>
          <w:marTop w:val="0"/>
          <w:marBottom w:val="0"/>
          <w:divBdr>
            <w:top w:val="none" w:sz="0" w:space="0" w:color="auto"/>
            <w:left w:val="none" w:sz="0" w:space="0" w:color="auto"/>
            <w:bottom w:val="none" w:sz="0" w:space="0" w:color="auto"/>
            <w:right w:val="none" w:sz="0" w:space="0" w:color="auto"/>
          </w:divBdr>
        </w:div>
      </w:divsChild>
    </w:div>
    <w:div w:id="627125518">
      <w:bodyDiv w:val="1"/>
      <w:marLeft w:val="0"/>
      <w:marRight w:val="0"/>
      <w:marTop w:val="0"/>
      <w:marBottom w:val="0"/>
      <w:divBdr>
        <w:top w:val="none" w:sz="0" w:space="0" w:color="auto"/>
        <w:left w:val="none" w:sz="0" w:space="0" w:color="auto"/>
        <w:bottom w:val="none" w:sz="0" w:space="0" w:color="auto"/>
        <w:right w:val="none" w:sz="0" w:space="0" w:color="auto"/>
      </w:divBdr>
      <w:divsChild>
        <w:div w:id="1619481436">
          <w:marLeft w:val="0"/>
          <w:marRight w:val="0"/>
          <w:marTop w:val="0"/>
          <w:marBottom w:val="0"/>
          <w:divBdr>
            <w:top w:val="none" w:sz="0" w:space="0" w:color="auto"/>
            <w:left w:val="none" w:sz="0" w:space="0" w:color="auto"/>
            <w:bottom w:val="none" w:sz="0" w:space="0" w:color="auto"/>
            <w:right w:val="none" w:sz="0" w:space="0" w:color="auto"/>
          </w:divBdr>
        </w:div>
        <w:div w:id="185674249">
          <w:marLeft w:val="0"/>
          <w:marRight w:val="0"/>
          <w:marTop w:val="0"/>
          <w:marBottom w:val="0"/>
          <w:divBdr>
            <w:top w:val="none" w:sz="0" w:space="0" w:color="auto"/>
            <w:left w:val="none" w:sz="0" w:space="0" w:color="auto"/>
            <w:bottom w:val="none" w:sz="0" w:space="0" w:color="auto"/>
            <w:right w:val="none" w:sz="0" w:space="0" w:color="auto"/>
          </w:divBdr>
        </w:div>
        <w:div w:id="715082359">
          <w:marLeft w:val="0"/>
          <w:marRight w:val="0"/>
          <w:marTop w:val="0"/>
          <w:marBottom w:val="0"/>
          <w:divBdr>
            <w:top w:val="none" w:sz="0" w:space="0" w:color="auto"/>
            <w:left w:val="none" w:sz="0" w:space="0" w:color="auto"/>
            <w:bottom w:val="none" w:sz="0" w:space="0" w:color="auto"/>
            <w:right w:val="none" w:sz="0" w:space="0" w:color="auto"/>
          </w:divBdr>
        </w:div>
        <w:div w:id="1582912545">
          <w:marLeft w:val="0"/>
          <w:marRight w:val="0"/>
          <w:marTop w:val="0"/>
          <w:marBottom w:val="0"/>
          <w:divBdr>
            <w:top w:val="none" w:sz="0" w:space="0" w:color="auto"/>
            <w:left w:val="none" w:sz="0" w:space="0" w:color="auto"/>
            <w:bottom w:val="none" w:sz="0" w:space="0" w:color="auto"/>
            <w:right w:val="none" w:sz="0" w:space="0" w:color="auto"/>
          </w:divBdr>
        </w:div>
      </w:divsChild>
    </w:div>
    <w:div w:id="634019129">
      <w:bodyDiv w:val="1"/>
      <w:marLeft w:val="0"/>
      <w:marRight w:val="0"/>
      <w:marTop w:val="0"/>
      <w:marBottom w:val="0"/>
      <w:divBdr>
        <w:top w:val="none" w:sz="0" w:space="0" w:color="auto"/>
        <w:left w:val="none" w:sz="0" w:space="0" w:color="auto"/>
        <w:bottom w:val="none" w:sz="0" w:space="0" w:color="auto"/>
        <w:right w:val="none" w:sz="0" w:space="0" w:color="auto"/>
      </w:divBdr>
      <w:divsChild>
        <w:div w:id="1322540355">
          <w:marLeft w:val="0"/>
          <w:marRight w:val="0"/>
          <w:marTop w:val="0"/>
          <w:marBottom w:val="0"/>
          <w:divBdr>
            <w:top w:val="none" w:sz="0" w:space="0" w:color="auto"/>
            <w:left w:val="none" w:sz="0" w:space="0" w:color="auto"/>
            <w:bottom w:val="none" w:sz="0" w:space="0" w:color="auto"/>
            <w:right w:val="none" w:sz="0" w:space="0" w:color="auto"/>
          </w:divBdr>
        </w:div>
        <w:div w:id="1880166846">
          <w:marLeft w:val="0"/>
          <w:marRight w:val="0"/>
          <w:marTop w:val="0"/>
          <w:marBottom w:val="0"/>
          <w:divBdr>
            <w:top w:val="none" w:sz="0" w:space="0" w:color="auto"/>
            <w:left w:val="none" w:sz="0" w:space="0" w:color="auto"/>
            <w:bottom w:val="none" w:sz="0" w:space="0" w:color="auto"/>
            <w:right w:val="none" w:sz="0" w:space="0" w:color="auto"/>
          </w:divBdr>
        </w:div>
        <w:div w:id="627245469">
          <w:marLeft w:val="0"/>
          <w:marRight w:val="0"/>
          <w:marTop w:val="0"/>
          <w:marBottom w:val="0"/>
          <w:divBdr>
            <w:top w:val="none" w:sz="0" w:space="0" w:color="auto"/>
            <w:left w:val="none" w:sz="0" w:space="0" w:color="auto"/>
            <w:bottom w:val="none" w:sz="0" w:space="0" w:color="auto"/>
            <w:right w:val="none" w:sz="0" w:space="0" w:color="auto"/>
          </w:divBdr>
        </w:div>
        <w:div w:id="1839996619">
          <w:marLeft w:val="0"/>
          <w:marRight w:val="0"/>
          <w:marTop w:val="0"/>
          <w:marBottom w:val="0"/>
          <w:divBdr>
            <w:top w:val="none" w:sz="0" w:space="0" w:color="auto"/>
            <w:left w:val="none" w:sz="0" w:space="0" w:color="auto"/>
            <w:bottom w:val="none" w:sz="0" w:space="0" w:color="auto"/>
            <w:right w:val="none" w:sz="0" w:space="0" w:color="auto"/>
          </w:divBdr>
        </w:div>
        <w:div w:id="1644236398">
          <w:marLeft w:val="0"/>
          <w:marRight w:val="0"/>
          <w:marTop w:val="0"/>
          <w:marBottom w:val="0"/>
          <w:divBdr>
            <w:top w:val="none" w:sz="0" w:space="0" w:color="auto"/>
            <w:left w:val="none" w:sz="0" w:space="0" w:color="auto"/>
            <w:bottom w:val="none" w:sz="0" w:space="0" w:color="auto"/>
            <w:right w:val="none" w:sz="0" w:space="0" w:color="auto"/>
          </w:divBdr>
        </w:div>
        <w:div w:id="750465083">
          <w:marLeft w:val="0"/>
          <w:marRight w:val="0"/>
          <w:marTop w:val="0"/>
          <w:marBottom w:val="0"/>
          <w:divBdr>
            <w:top w:val="none" w:sz="0" w:space="0" w:color="auto"/>
            <w:left w:val="none" w:sz="0" w:space="0" w:color="auto"/>
            <w:bottom w:val="none" w:sz="0" w:space="0" w:color="auto"/>
            <w:right w:val="none" w:sz="0" w:space="0" w:color="auto"/>
          </w:divBdr>
        </w:div>
        <w:div w:id="1342439805">
          <w:marLeft w:val="0"/>
          <w:marRight w:val="0"/>
          <w:marTop w:val="0"/>
          <w:marBottom w:val="0"/>
          <w:divBdr>
            <w:top w:val="none" w:sz="0" w:space="0" w:color="auto"/>
            <w:left w:val="none" w:sz="0" w:space="0" w:color="auto"/>
            <w:bottom w:val="none" w:sz="0" w:space="0" w:color="auto"/>
            <w:right w:val="none" w:sz="0" w:space="0" w:color="auto"/>
          </w:divBdr>
        </w:div>
        <w:div w:id="622004053">
          <w:marLeft w:val="0"/>
          <w:marRight w:val="0"/>
          <w:marTop w:val="0"/>
          <w:marBottom w:val="0"/>
          <w:divBdr>
            <w:top w:val="none" w:sz="0" w:space="0" w:color="auto"/>
            <w:left w:val="none" w:sz="0" w:space="0" w:color="auto"/>
            <w:bottom w:val="none" w:sz="0" w:space="0" w:color="auto"/>
            <w:right w:val="none" w:sz="0" w:space="0" w:color="auto"/>
          </w:divBdr>
        </w:div>
        <w:div w:id="1599825379">
          <w:marLeft w:val="0"/>
          <w:marRight w:val="0"/>
          <w:marTop w:val="0"/>
          <w:marBottom w:val="0"/>
          <w:divBdr>
            <w:top w:val="none" w:sz="0" w:space="0" w:color="auto"/>
            <w:left w:val="none" w:sz="0" w:space="0" w:color="auto"/>
            <w:bottom w:val="none" w:sz="0" w:space="0" w:color="auto"/>
            <w:right w:val="none" w:sz="0" w:space="0" w:color="auto"/>
          </w:divBdr>
        </w:div>
        <w:div w:id="1547987119">
          <w:marLeft w:val="0"/>
          <w:marRight w:val="0"/>
          <w:marTop w:val="0"/>
          <w:marBottom w:val="0"/>
          <w:divBdr>
            <w:top w:val="none" w:sz="0" w:space="0" w:color="auto"/>
            <w:left w:val="none" w:sz="0" w:space="0" w:color="auto"/>
            <w:bottom w:val="none" w:sz="0" w:space="0" w:color="auto"/>
            <w:right w:val="none" w:sz="0" w:space="0" w:color="auto"/>
          </w:divBdr>
        </w:div>
        <w:div w:id="797186631">
          <w:marLeft w:val="0"/>
          <w:marRight w:val="0"/>
          <w:marTop w:val="0"/>
          <w:marBottom w:val="0"/>
          <w:divBdr>
            <w:top w:val="none" w:sz="0" w:space="0" w:color="auto"/>
            <w:left w:val="none" w:sz="0" w:space="0" w:color="auto"/>
            <w:bottom w:val="none" w:sz="0" w:space="0" w:color="auto"/>
            <w:right w:val="none" w:sz="0" w:space="0" w:color="auto"/>
          </w:divBdr>
        </w:div>
        <w:div w:id="621611602">
          <w:marLeft w:val="0"/>
          <w:marRight w:val="0"/>
          <w:marTop w:val="0"/>
          <w:marBottom w:val="0"/>
          <w:divBdr>
            <w:top w:val="none" w:sz="0" w:space="0" w:color="auto"/>
            <w:left w:val="none" w:sz="0" w:space="0" w:color="auto"/>
            <w:bottom w:val="none" w:sz="0" w:space="0" w:color="auto"/>
            <w:right w:val="none" w:sz="0" w:space="0" w:color="auto"/>
          </w:divBdr>
        </w:div>
        <w:div w:id="1778405768">
          <w:marLeft w:val="0"/>
          <w:marRight w:val="0"/>
          <w:marTop w:val="0"/>
          <w:marBottom w:val="0"/>
          <w:divBdr>
            <w:top w:val="none" w:sz="0" w:space="0" w:color="auto"/>
            <w:left w:val="none" w:sz="0" w:space="0" w:color="auto"/>
            <w:bottom w:val="none" w:sz="0" w:space="0" w:color="auto"/>
            <w:right w:val="none" w:sz="0" w:space="0" w:color="auto"/>
          </w:divBdr>
        </w:div>
        <w:div w:id="2026709556">
          <w:marLeft w:val="0"/>
          <w:marRight w:val="0"/>
          <w:marTop w:val="0"/>
          <w:marBottom w:val="0"/>
          <w:divBdr>
            <w:top w:val="none" w:sz="0" w:space="0" w:color="auto"/>
            <w:left w:val="none" w:sz="0" w:space="0" w:color="auto"/>
            <w:bottom w:val="none" w:sz="0" w:space="0" w:color="auto"/>
            <w:right w:val="none" w:sz="0" w:space="0" w:color="auto"/>
          </w:divBdr>
        </w:div>
      </w:divsChild>
    </w:div>
    <w:div w:id="637879496">
      <w:bodyDiv w:val="1"/>
      <w:marLeft w:val="0"/>
      <w:marRight w:val="0"/>
      <w:marTop w:val="0"/>
      <w:marBottom w:val="0"/>
      <w:divBdr>
        <w:top w:val="none" w:sz="0" w:space="0" w:color="auto"/>
        <w:left w:val="none" w:sz="0" w:space="0" w:color="auto"/>
        <w:bottom w:val="none" w:sz="0" w:space="0" w:color="auto"/>
        <w:right w:val="none" w:sz="0" w:space="0" w:color="auto"/>
      </w:divBdr>
      <w:divsChild>
        <w:div w:id="808089793">
          <w:marLeft w:val="0"/>
          <w:marRight w:val="0"/>
          <w:marTop w:val="0"/>
          <w:marBottom w:val="0"/>
          <w:divBdr>
            <w:top w:val="none" w:sz="0" w:space="0" w:color="auto"/>
            <w:left w:val="none" w:sz="0" w:space="0" w:color="auto"/>
            <w:bottom w:val="none" w:sz="0" w:space="0" w:color="auto"/>
            <w:right w:val="none" w:sz="0" w:space="0" w:color="auto"/>
          </w:divBdr>
          <w:divsChild>
            <w:div w:id="1476603126">
              <w:marLeft w:val="0"/>
              <w:marRight w:val="0"/>
              <w:marTop w:val="0"/>
              <w:marBottom w:val="0"/>
              <w:divBdr>
                <w:top w:val="none" w:sz="0" w:space="0" w:color="auto"/>
                <w:left w:val="none" w:sz="0" w:space="0" w:color="auto"/>
                <w:bottom w:val="none" w:sz="0" w:space="0" w:color="auto"/>
                <w:right w:val="none" w:sz="0" w:space="0" w:color="auto"/>
              </w:divBdr>
              <w:divsChild>
                <w:div w:id="416488973">
                  <w:marLeft w:val="0"/>
                  <w:marRight w:val="0"/>
                  <w:marTop w:val="0"/>
                  <w:marBottom w:val="0"/>
                  <w:divBdr>
                    <w:top w:val="none" w:sz="0" w:space="0" w:color="auto"/>
                    <w:left w:val="none" w:sz="0" w:space="0" w:color="auto"/>
                    <w:bottom w:val="none" w:sz="0" w:space="0" w:color="auto"/>
                    <w:right w:val="none" w:sz="0" w:space="0" w:color="auto"/>
                  </w:divBdr>
                </w:div>
              </w:divsChild>
            </w:div>
            <w:div w:id="770516589">
              <w:marLeft w:val="0"/>
              <w:marRight w:val="0"/>
              <w:marTop w:val="0"/>
              <w:marBottom w:val="0"/>
              <w:divBdr>
                <w:top w:val="none" w:sz="0" w:space="0" w:color="auto"/>
                <w:left w:val="none" w:sz="0" w:space="0" w:color="auto"/>
                <w:bottom w:val="none" w:sz="0" w:space="0" w:color="auto"/>
                <w:right w:val="none" w:sz="0" w:space="0" w:color="auto"/>
              </w:divBdr>
              <w:divsChild>
                <w:div w:id="1962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50888">
      <w:bodyDiv w:val="1"/>
      <w:marLeft w:val="0"/>
      <w:marRight w:val="0"/>
      <w:marTop w:val="0"/>
      <w:marBottom w:val="0"/>
      <w:divBdr>
        <w:top w:val="none" w:sz="0" w:space="0" w:color="auto"/>
        <w:left w:val="none" w:sz="0" w:space="0" w:color="auto"/>
        <w:bottom w:val="none" w:sz="0" w:space="0" w:color="auto"/>
        <w:right w:val="none" w:sz="0" w:space="0" w:color="auto"/>
      </w:divBdr>
      <w:divsChild>
        <w:div w:id="1424061115">
          <w:marLeft w:val="0"/>
          <w:marRight w:val="0"/>
          <w:marTop w:val="0"/>
          <w:marBottom w:val="0"/>
          <w:divBdr>
            <w:top w:val="none" w:sz="0" w:space="0" w:color="auto"/>
            <w:left w:val="none" w:sz="0" w:space="0" w:color="auto"/>
            <w:bottom w:val="none" w:sz="0" w:space="0" w:color="auto"/>
            <w:right w:val="none" w:sz="0" w:space="0" w:color="auto"/>
          </w:divBdr>
          <w:divsChild>
            <w:div w:id="716053568">
              <w:marLeft w:val="0"/>
              <w:marRight w:val="0"/>
              <w:marTop w:val="0"/>
              <w:marBottom w:val="0"/>
              <w:divBdr>
                <w:top w:val="none" w:sz="0" w:space="0" w:color="auto"/>
                <w:left w:val="none" w:sz="0" w:space="0" w:color="auto"/>
                <w:bottom w:val="none" w:sz="0" w:space="0" w:color="auto"/>
                <w:right w:val="none" w:sz="0" w:space="0" w:color="auto"/>
              </w:divBdr>
              <w:divsChild>
                <w:div w:id="18575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5325">
      <w:bodyDiv w:val="1"/>
      <w:marLeft w:val="0"/>
      <w:marRight w:val="0"/>
      <w:marTop w:val="0"/>
      <w:marBottom w:val="0"/>
      <w:divBdr>
        <w:top w:val="none" w:sz="0" w:space="0" w:color="auto"/>
        <w:left w:val="none" w:sz="0" w:space="0" w:color="auto"/>
        <w:bottom w:val="none" w:sz="0" w:space="0" w:color="auto"/>
        <w:right w:val="none" w:sz="0" w:space="0" w:color="auto"/>
      </w:divBdr>
      <w:divsChild>
        <w:div w:id="918098633">
          <w:marLeft w:val="0"/>
          <w:marRight w:val="0"/>
          <w:marTop w:val="0"/>
          <w:marBottom w:val="0"/>
          <w:divBdr>
            <w:top w:val="none" w:sz="0" w:space="0" w:color="auto"/>
            <w:left w:val="none" w:sz="0" w:space="0" w:color="auto"/>
            <w:bottom w:val="none" w:sz="0" w:space="0" w:color="auto"/>
            <w:right w:val="none" w:sz="0" w:space="0" w:color="auto"/>
          </w:divBdr>
          <w:divsChild>
            <w:div w:id="1552156227">
              <w:marLeft w:val="0"/>
              <w:marRight w:val="0"/>
              <w:marTop w:val="0"/>
              <w:marBottom w:val="0"/>
              <w:divBdr>
                <w:top w:val="none" w:sz="0" w:space="0" w:color="auto"/>
                <w:left w:val="none" w:sz="0" w:space="0" w:color="auto"/>
                <w:bottom w:val="none" w:sz="0" w:space="0" w:color="auto"/>
                <w:right w:val="none" w:sz="0" w:space="0" w:color="auto"/>
              </w:divBdr>
              <w:divsChild>
                <w:div w:id="15923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9275">
      <w:bodyDiv w:val="1"/>
      <w:marLeft w:val="0"/>
      <w:marRight w:val="0"/>
      <w:marTop w:val="0"/>
      <w:marBottom w:val="0"/>
      <w:divBdr>
        <w:top w:val="none" w:sz="0" w:space="0" w:color="auto"/>
        <w:left w:val="none" w:sz="0" w:space="0" w:color="auto"/>
        <w:bottom w:val="none" w:sz="0" w:space="0" w:color="auto"/>
        <w:right w:val="none" w:sz="0" w:space="0" w:color="auto"/>
      </w:divBdr>
      <w:divsChild>
        <w:div w:id="1677611632">
          <w:marLeft w:val="0"/>
          <w:marRight w:val="0"/>
          <w:marTop w:val="0"/>
          <w:marBottom w:val="0"/>
          <w:divBdr>
            <w:top w:val="none" w:sz="0" w:space="0" w:color="auto"/>
            <w:left w:val="none" w:sz="0" w:space="0" w:color="auto"/>
            <w:bottom w:val="none" w:sz="0" w:space="0" w:color="auto"/>
            <w:right w:val="none" w:sz="0" w:space="0" w:color="auto"/>
          </w:divBdr>
          <w:divsChild>
            <w:div w:id="2018847856">
              <w:marLeft w:val="0"/>
              <w:marRight w:val="0"/>
              <w:marTop w:val="0"/>
              <w:marBottom w:val="0"/>
              <w:divBdr>
                <w:top w:val="none" w:sz="0" w:space="0" w:color="auto"/>
                <w:left w:val="none" w:sz="0" w:space="0" w:color="auto"/>
                <w:bottom w:val="none" w:sz="0" w:space="0" w:color="auto"/>
                <w:right w:val="none" w:sz="0" w:space="0" w:color="auto"/>
              </w:divBdr>
              <w:divsChild>
                <w:div w:id="1137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41461">
      <w:bodyDiv w:val="1"/>
      <w:marLeft w:val="0"/>
      <w:marRight w:val="0"/>
      <w:marTop w:val="0"/>
      <w:marBottom w:val="0"/>
      <w:divBdr>
        <w:top w:val="none" w:sz="0" w:space="0" w:color="auto"/>
        <w:left w:val="none" w:sz="0" w:space="0" w:color="auto"/>
        <w:bottom w:val="none" w:sz="0" w:space="0" w:color="auto"/>
        <w:right w:val="none" w:sz="0" w:space="0" w:color="auto"/>
      </w:divBdr>
      <w:divsChild>
        <w:div w:id="385296655">
          <w:marLeft w:val="0"/>
          <w:marRight w:val="0"/>
          <w:marTop w:val="0"/>
          <w:marBottom w:val="0"/>
          <w:divBdr>
            <w:top w:val="none" w:sz="0" w:space="0" w:color="auto"/>
            <w:left w:val="none" w:sz="0" w:space="0" w:color="auto"/>
            <w:bottom w:val="none" w:sz="0" w:space="0" w:color="auto"/>
            <w:right w:val="none" w:sz="0" w:space="0" w:color="auto"/>
          </w:divBdr>
          <w:divsChild>
            <w:div w:id="1951400987">
              <w:marLeft w:val="0"/>
              <w:marRight w:val="0"/>
              <w:marTop w:val="0"/>
              <w:marBottom w:val="0"/>
              <w:divBdr>
                <w:top w:val="none" w:sz="0" w:space="0" w:color="auto"/>
                <w:left w:val="none" w:sz="0" w:space="0" w:color="auto"/>
                <w:bottom w:val="none" w:sz="0" w:space="0" w:color="auto"/>
                <w:right w:val="none" w:sz="0" w:space="0" w:color="auto"/>
              </w:divBdr>
              <w:divsChild>
                <w:div w:id="17213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7792">
      <w:bodyDiv w:val="1"/>
      <w:marLeft w:val="0"/>
      <w:marRight w:val="0"/>
      <w:marTop w:val="0"/>
      <w:marBottom w:val="0"/>
      <w:divBdr>
        <w:top w:val="none" w:sz="0" w:space="0" w:color="auto"/>
        <w:left w:val="none" w:sz="0" w:space="0" w:color="auto"/>
        <w:bottom w:val="none" w:sz="0" w:space="0" w:color="auto"/>
        <w:right w:val="none" w:sz="0" w:space="0" w:color="auto"/>
      </w:divBdr>
      <w:divsChild>
        <w:div w:id="711459588">
          <w:marLeft w:val="0"/>
          <w:marRight w:val="0"/>
          <w:marTop w:val="0"/>
          <w:marBottom w:val="0"/>
          <w:divBdr>
            <w:top w:val="none" w:sz="0" w:space="0" w:color="auto"/>
            <w:left w:val="none" w:sz="0" w:space="0" w:color="auto"/>
            <w:bottom w:val="none" w:sz="0" w:space="0" w:color="auto"/>
            <w:right w:val="none" w:sz="0" w:space="0" w:color="auto"/>
          </w:divBdr>
          <w:divsChild>
            <w:div w:id="575745278">
              <w:marLeft w:val="0"/>
              <w:marRight w:val="0"/>
              <w:marTop w:val="0"/>
              <w:marBottom w:val="0"/>
              <w:divBdr>
                <w:top w:val="none" w:sz="0" w:space="0" w:color="auto"/>
                <w:left w:val="none" w:sz="0" w:space="0" w:color="auto"/>
                <w:bottom w:val="none" w:sz="0" w:space="0" w:color="auto"/>
                <w:right w:val="none" w:sz="0" w:space="0" w:color="auto"/>
              </w:divBdr>
              <w:divsChild>
                <w:div w:id="14689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231">
      <w:bodyDiv w:val="1"/>
      <w:marLeft w:val="0"/>
      <w:marRight w:val="0"/>
      <w:marTop w:val="0"/>
      <w:marBottom w:val="0"/>
      <w:divBdr>
        <w:top w:val="none" w:sz="0" w:space="0" w:color="auto"/>
        <w:left w:val="none" w:sz="0" w:space="0" w:color="auto"/>
        <w:bottom w:val="none" w:sz="0" w:space="0" w:color="auto"/>
        <w:right w:val="none" w:sz="0" w:space="0" w:color="auto"/>
      </w:divBdr>
      <w:divsChild>
        <w:div w:id="429549543">
          <w:marLeft w:val="0"/>
          <w:marRight w:val="0"/>
          <w:marTop w:val="0"/>
          <w:marBottom w:val="0"/>
          <w:divBdr>
            <w:top w:val="none" w:sz="0" w:space="0" w:color="auto"/>
            <w:left w:val="none" w:sz="0" w:space="0" w:color="auto"/>
            <w:bottom w:val="none" w:sz="0" w:space="0" w:color="auto"/>
            <w:right w:val="none" w:sz="0" w:space="0" w:color="auto"/>
          </w:divBdr>
          <w:divsChild>
            <w:div w:id="340932979">
              <w:marLeft w:val="0"/>
              <w:marRight w:val="0"/>
              <w:marTop w:val="0"/>
              <w:marBottom w:val="0"/>
              <w:divBdr>
                <w:top w:val="none" w:sz="0" w:space="0" w:color="auto"/>
                <w:left w:val="none" w:sz="0" w:space="0" w:color="auto"/>
                <w:bottom w:val="none" w:sz="0" w:space="0" w:color="auto"/>
                <w:right w:val="none" w:sz="0" w:space="0" w:color="auto"/>
              </w:divBdr>
              <w:divsChild>
                <w:div w:id="4379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74">
      <w:bodyDiv w:val="1"/>
      <w:marLeft w:val="0"/>
      <w:marRight w:val="0"/>
      <w:marTop w:val="0"/>
      <w:marBottom w:val="0"/>
      <w:divBdr>
        <w:top w:val="none" w:sz="0" w:space="0" w:color="auto"/>
        <w:left w:val="none" w:sz="0" w:space="0" w:color="auto"/>
        <w:bottom w:val="none" w:sz="0" w:space="0" w:color="auto"/>
        <w:right w:val="none" w:sz="0" w:space="0" w:color="auto"/>
      </w:divBdr>
      <w:divsChild>
        <w:div w:id="1991327472">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sChild>
                <w:div w:id="1805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50664">
      <w:bodyDiv w:val="1"/>
      <w:marLeft w:val="0"/>
      <w:marRight w:val="0"/>
      <w:marTop w:val="0"/>
      <w:marBottom w:val="0"/>
      <w:divBdr>
        <w:top w:val="none" w:sz="0" w:space="0" w:color="auto"/>
        <w:left w:val="none" w:sz="0" w:space="0" w:color="auto"/>
        <w:bottom w:val="none" w:sz="0" w:space="0" w:color="auto"/>
        <w:right w:val="none" w:sz="0" w:space="0" w:color="auto"/>
      </w:divBdr>
      <w:divsChild>
        <w:div w:id="23404093">
          <w:marLeft w:val="0"/>
          <w:marRight w:val="0"/>
          <w:marTop w:val="0"/>
          <w:marBottom w:val="0"/>
          <w:divBdr>
            <w:top w:val="none" w:sz="0" w:space="0" w:color="auto"/>
            <w:left w:val="none" w:sz="0" w:space="0" w:color="auto"/>
            <w:bottom w:val="none" w:sz="0" w:space="0" w:color="auto"/>
            <w:right w:val="none" w:sz="0" w:space="0" w:color="auto"/>
          </w:divBdr>
          <w:divsChild>
            <w:div w:id="492993548">
              <w:marLeft w:val="0"/>
              <w:marRight w:val="0"/>
              <w:marTop w:val="0"/>
              <w:marBottom w:val="0"/>
              <w:divBdr>
                <w:top w:val="none" w:sz="0" w:space="0" w:color="auto"/>
                <w:left w:val="none" w:sz="0" w:space="0" w:color="auto"/>
                <w:bottom w:val="none" w:sz="0" w:space="0" w:color="auto"/>
                <w:right w:val="none" w:sz="0" w:space="0" w:color="auto"/>
              </w:divBdr>
              <w:divsChild>
                <w:div w:id="9444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2769">
      <w:bodyDiv w:val="1"/>
      <w:marLeft w:val="0"/>
      <w:marRight w:val="0"/>
      <w:marTop w:val="0"/>
      <w:marBottom w:val="0"/>
      <w:divBdr>
        <w:top w:val="none" w:sz="0" w:space="0" w:color="auto"/>
        <w:left w:val="none" w:sz="0" w:space="0" w:color="auto"/>
        <w:bottom w:val="none" w:sz="0" w:space="0" w:color="auto"/>
        <w:right w:val="none" w:sz="0" w:space="0" w:color="auto"/>
      </w:divBdr>
    </w:div>
    <w:div w:id="730928095">
      <w:bodyDiv w:val="1"/>
      <w:marLeft w:val="0"/>
      <w:marRight w:val="0"/>
      <w:marTop w:val="0"/>
      <w:marBottom w:val="0"/>
      <w:divBdr>
        <w:top w:val="none" w:sz="0" w:space="0" w:color="auto"/>
        <w:left w:val="none" w:sz="0" w:space="0" w:color="auto"/>
        <w:bottom w:val="none" w:sz="0" w:space="0" w:color="auto"/>
        <w:right w:val="none" w:sz="0" w:space="0" w:color="auto"/>
      </w:divBdr>
      <w:divsChild>
        <w:div w:id="252397038">
          <w:marLeft w:val="0"/>
          <w:marRight w:val="0"/>
          <w:marTop w:val="0"/>
          <w:marBottom w:val="0"/>
          <w:divBdr>
            <w:top w:val="none" w:sz="0" w:space="0" w:color="auto"/>
            <w:left w:val="none" w:sz="0" w:space="0" w:color="auto"/>
            <w:bottom w:val="none" w:sz="0" w:space="0" w:color="auto"/>
            <w:right w:val="none" w:sz="0" w:space="0" w:color="auto"/>
          </w:divBdr>
        </w:div>
        <w:div w:id="1334258692">
          <w:marLeft w:val="0"/>
          <w:marRight w:val="0"/>
          <w:marTop w:val="0"/>
          <w:marBottom w:val="0"/>
          <w:divBdr>
            <w:top w:val="none" w:sz="0" w:space="0" w:color="auto"/>
            <w:left w:val="none" w:sz="0" w:space="0" w:color="auto"/>
            <w:bottom w:val="none" w:sz="0" w:space="0" w:color="auto"/>
            <w:right w:val="none" w:sz="0" w:space="0" w:color="auto"/>
          </w:divBdr>
        </w:div>
      </w:divsChild>
    </w:div>
    <w:div w:id="737552284">
      <w:bodyDiv w:val="1"/>
      <w:marLeft w:val="0"/>
      <w:marRight w:val="0"/>
      <w:marTop w:val="0"/>
      <w:marBottom w:val="0"/>
      <w:divBdr>
        <w:top w:val="none" w:sz="0" w:space="0" w:color="auto"/>
        <w:left w:val="none" w:sz="0" w:space="0" w:color="auto"/>
        <w:bottom w:val="none" w:sz="0" w:space="0" w:color="auto"/>
        <w:right w:val="none" w:sz="0" w:space="0" w:color="auto"/>
      </w:divBdr>
    </w:div>
    <w:div w:id="741294522">
      <w:bodyDiv w:val="1"/>
      <w:marLeft w:val="0"/>
      <w:marRight w:val="0"/>
      <w:marTop w:val="0"/>
      <w:marBottom w:val="0"/>
      <w:divBdr>
        <w:top w:val="none" w:sz="0" w:space="0" w:color="auto"/>
        <w:left w:val="none" w:sz="0" w:space="0" w:color="auto"/>
        <w:bottom w:val="none" w:sz="0" w:space="0" w:color="auto"/>
        <w:right w:val="none" w:sz="0" w:space="0" w:color="auto"/>
      </w:divBdr>
      <w:divsChild>
        <w:div w:id="167797765">
          <w:marLeft w:val="0"/>
          <w:marRight w:val="0"/>
          <w:marTop w:val="0"/>
          <w:marBottom w:val="0"/>
          <w:divBdr>
            <w:top w:val="none" w:sz="0" w:space="0" w:color="auto"/>
            <w:left w:val="none" w:sz="0" w:space="0" w:color="auto"/>
            <w:bottom w:val="none" w:sz="0" w:space="0" w:color="auto"/>
            <w:right w:val="none" w:sz="0" w:space="0" w:color="auto"/>
          </w:divBdr>
        </w:div>
        <w:div w:id="1269579455">
          <w:marLeft w:val="0"/>
          <w:marRight w:val="0"/>
          <w:marTop w:val="0"/>
          <w:marBottom w:val="0"/>
          <w:divBdr>
            <w:top w:val="none" w:sz="0" w:space="0" w:color="auto"/>
            <w:left w:val="none" w:sz="0" w:space="0" w:color="auto"/>
            <w:bottom w:val="none" w:sz="0" w:space="0" w:color="auto"/>
            <w:right w:val="none" w:sz="0" w:space="0" w:color="auto"/>
          </w:divBdr>
        </w:div>
        <w:div w:id="1331519025">
          <w:marLeft w:val="0"/>
          <w:marRight w:val="0"/>
          <w:marTop w:val="0"/>
          <w:marBottom w:val="0"/>
          <w:divBdr>
            <w:top w:val="none" w:sz="0" w:space="0" w:color="auto"/>
            <w:left w:val="none" w:sz="0" w:space="0" w:color="auto"/>
            <w:bottom w:val="none" w:sz="0" w:space="0" w:color="auto"/>
            <w:right w:val="none" w:sz="0" w:space="0" w:color="auto"/>
          </w:divBdr>
        </w:div>
      </w:divsChild>
    </w:div>
    <w:div w:id="744648205">
      <w:bodyDiv w:val="1"/>
      <w:marLeft w:val="0"/>
      <w:marRight w:val="0"/>
      <w:marTop w:val="0"/>
      <w:marBottom w:val="0"/>
      <w:divBdr>
        <w:top w:val="none" w:sz="0" w:space="0" w:color="auto"/>
        <w:left w:val="none" w:sz="0" w:space="0" w:color="auto"/>
        <w:bottom w:val="none" w:sz="0" w:space="0" w:color="auto"/>
        <w:right w:val="none" w:sz="0" w:space="0" w:color="auto"/>
      </w:divBdr>
      <w:divsChild>
        <w:div w:id="1004749376">
          <w:marLeft w:val="0"/>
          <w:marRight w:val="0"/>
          <w:marTop w:val="0"/>
          <w:marBottom w:val="0"/>
          <w:divBdr>
            <w:top w:val="none" w:sz="0" w:space="0" w:color="auto"/>
            <w:left w:val="none" w:sz="0" w:space="0" w:color="auto"/>
            <w:bottom w:val="none" w:sz="0" w:space="0" w:color="auto"/>
            <w:right w:val="none" w:sz="0" w:space="0" w:color="auto"/>
          </w:divBdr>
          <w:divsChild>
            <w:div w:id="1389453954">
              <w:marLeft w:val="0"/>
              <w:marRight w:val="0"/>
              <w:marTop w:val="0"/>
              <w:marBottom w:val="0"/>
              <w:divBdr>
                <w:top w:val="none" w:sz="0" w:space="0" w:color="auto"/>
                <w:left w:val="none" w:sz="0" w:space="0" w:color="auto"/>
                <w:bottom w:val="none" w:sz="0" w:space="0" w:color="auto"/>
                <w:right w:val="none" w:sz="0" w:space="0" w:color="auto"/>
              </w:divBdr>
              <w:divsChild>
                <w:div w:id="4667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0531">
      <w:bodyDiv w:val="1"/>
      <w:marLeft w:val="0"/>
      <w:marRight w:val="0"/>
      <w:marTop w:val="0"/>
      <w:marBottom w:val="0"/>
      <w:divBdr>
        <w:top w:val="none" w:sz="0" w:space="0" w:color="auto"/>
        <w:left w:val="none" w:sz="0" w:space="0" w:color="auto"/>
        <w:bottom w:val="none" w:sz="0" w:space="0" w:color="auto"/>
        <w:right w:val="none" w:sz="0" w:space="0" w:color="auto"/>
      </w:divBdr>
      <w:divsChild>
        <w:div w:id="90667391">
          <w:marLeft w:val="0"/>
          <w:marRight w:val="0"/>
          <w:marTop w:val="0"/>
          <w:marBottom w:val="0"/>
          <w:divBdr>
            <w:top w:val="none" w:sz="0" w:space="0" w:color="auto"/>
            <w:left w:val="none" w:sz="0" w:space="0" w:color="auto"/>
            <w:bottom w:val="none" w:sz="0" w:space="0" w:color="auto"/>
            <w:right w:val="none" w:sz="0" w:space="0" w:color="auto"/>
          </w:divBdr>
        </w:div>
        <w:div w:id="947154809">
          <w:marLeft w:val="0"/>
          <w:marRight w:val="0"/>
          <w:marTop w:val="0"/>
          <w:marBottom w:val="0"/>
          <w:divBdr>
            <w:top w:val="none" w:sz="0" w:space="0" w:color="auto"/>
            <w:left w:val="none" w:sz="0" w:space="0" w:color="auto"/>
            <w:bottom w:val="none" w:sz="0" w:space="0" w:color="auto"/>
            <w:right w:val="none" w:sz="0" w:space="0" w:color="auto"/>
          </w:divBdr>
        </w:div>
        <w:div w:id="644435895">
          <w:marLeft w:val="0"/>
          <w:marRight w:val="0"/>
          <w:marTop w:val="0"/>
          <w:marBottom w:val="0"/>
          <w:divBdr>
            <w:top w:val="none" w:sz="0" w:space="0" w:color="auto"/>
            <w:left w:val="none" w:sz="0" w:space="0" w:color="auto"/>
            <w:bottom w:val="none" w:sz="0" w:space="0" w:color="auto"/>
            <w:right w:val="none" w:sz="0" w:space="0" w:color="auto"/>
          </w:divBdr>
        </w:div>
        <w:div w:id="816148258">
          <w:marLeft w:val="0"/>
          <w:marRight w:val="0"/>
          <w:marTop w:val="0"/>
          <w:marBottom w:val="0"/>
          <w:divBdr>
            <w:top w:val="none" w:sz="0" w:space="0" w:color="auto"/>
            <w:left w:val="none" w:sz="0" w:space="0" w:color="auto"/>
            <w:bottom w:val="none" w:sz="0" w:space="0" w:color="auto"/>
            <w:right w:val="none" w:sz="0" w:space="0" w:color="auto"/>
          </w:divBdr>
        </w:div>
        <w:div w:id="323700918">
          <w:marLeft w:val="0"/>
          <w:marRight w:val="0"/>
          <w:marTop w:val="0"/>
          <w:marBottom w:val="0"/>
          <w:divBdr>
            <w:top w:val="none" w:sz="0" w:space="0" w:color="auto"/>
            <w:left w:val="none" w:sz="0" w:space="0" w:color="auto"/>
            <w:bottom w:val="none" w:sz="0" w:space="0" w:color="auto"/>
            <w:right w:val="none" w:sz="0" w:space="0" w:color="auto"/>
          </w:divBdr>
        </w:div>
        <w:div w:id="333843475">
          <w:marLeft w:val="0"/>
          <w:marRight w:val="0"/>
          <w:marTop w:val="0"/>
          <w:marBottom w:val="0"/>
          <w:divBdr>
            <w:top w:val="none" w:sz="0" w:space="0" w:color="auto"/>
            <w:left w:val="none" w:sz="0" w:space="0" w:color="auto"/>
            <w:bottom w:val="none" w:sz="0" w:space="0" w:color="auto"/>
            <w:right w:val="none" w:sz="0" w:space="0" w:color="auto"/>
          </w:divBdr>
        </w:div>
      </w:divsChild>
    </w:div>
    <w:div w:id="766927318">
      <w:bodyDiv w:val="1"/>
      <w:marLeft w:val="0"/>
      <w:marRight w:val="0"/>
      <w:marTop w:val="0"/>
      <w:marBottom w:val="0"/>
      <w:divBdr>
        <w:top w:val="none" w:sz="0" w:space="0" w:color="auto"/>
        <w:left w:val="none" w:sz="0" w:space="0" w:color="auto"/>
        <w:bottom w:val="none" w:sz="0" w:space="0" w:color="auto"/>
        <w:right w:val="none" w:sz="0" w:space="0" w:color="auto"/>
      </w:divBdr>
      <w:divsChild>
        <w:div w:id="775367110">
          <w:marLeft w:val="0"/>
          <w:marRight w:val="0"/>
          <w:marTop w:val="0"/>
          <w:marBottom w:val="0"/>
          <w:divBdr>
            <w:top w:val="none" w:sz="0" w:space="0" w:color="auto"/>
            <w:left w:val="none" w:sz="0" w:space="0" w:color="auto"/>
            <w:bottom w:val="none" w:sz="0" w:space="0" w:color="auto"/>
            <w:right w:val="none" w:sz="0" w:space="0" w:color="auto"/>
          </w:divBdr>
        </w:div>
        <w:div w:id="893321961">
          <w:marLeft w:val="0"/>
          <w:marRight w:val="0"/>
          <w:marTop w:val="0"/>
          <w:marBottom w:val="0"/>
          <w:divBdr>
            <w:top w:val="none" w:sz="0" w:space="0" w:color="auto"/>
            <w:left w:val="none" w:sz="0" w:space="0" w:color="auto"/>
            <w:bottom w:val="none" w:sz="0" w:space="0" w:color="auto"/>
            <w:right w:val="none" w:sz="0" w:space="0" w:color="auto"/>
          </w:divBdr>
        </w:div>
        <w:div w:id="826441287">
          <w:marLeft w:val="0"/>
          <w:marRight w:val="0"/>
          <w:marTop w:val="0"/>
          <w:marBottom w:val="0"/>
          <w:divBdr>
            <w:top w:val="none" w:sz="0" w:space="0" w:color="auto"/>
            <w:left w:val="none" w:sz="0" w:space="0" w:color="auto"/>
            <w:bottom w:val="none" w:sz="0" w:space="0" w:color="auto"/>
            <w:right w:val="none" w:sz="0" w:space="0" w:color="auto"/>
          </w:divBdr>
        </w:div>
        <w:div w:id="648020977">
          <w:marLeft w:val="0"/>
          <w:marRight w:val="0"/>
          <w:marTop w:val="0"/>
          <w:marBottom w:val="0"/>
          <w:divBdr>
            <w:top w:val="none" w:sz="0" w:space="0" w:color="auto"/>
            <w:left w:val="none" w:sz="0" w:space="0" w:color="auto"/>
            <w:bottom w:val="none" w:sz="0" w:space="0" w:color="auto"/>
            <w:right w:val="none" w:sz="0" w:space="0" w:color="auto"/>
          </w:divBdr>
        </w:div>
        <w:div w:id="921598345">
          <w:marLeft w:val="0"/>
          <w:marRight w:val="0"/>
          <w:marTop w:val="0"/>
          <w:marBottom w:val="0"/>
          <w:divBdr>
            <w:top w:val="none" w:sz="0" w:space="0" w:color="auto"/>
            <w:left w:val="none" w:sz="0" w:space="0" w:color="auto"/>
            <w:bottom w:val="none" w:sz="0" w:space="0" w:color="auto"/>
            <w:right w:val="none" w:sz="0" w:space="0" w:color="auto"/>
          </w:divBdr>
        </w:div>
        <w:div w:id="485511246">
          <w:marLeft w:val="0"/>
          <w:marRight w:val="0"/>
          <w:marTop w:val="0"/>
          <w:marBottom w:val="0"/>
          <w:divBdr>
            <w:top w:val="none" w:sz="0" w:space="0" w:color="auto"/>
            <w:left w:val="none" w:sz="0" w:space="0" w:color="auto"/>
            <w:bottom w:val="none" w:sz="0" w:space="0" w:color="auto"/>
            <w:right w:val="none" w:sz="0" w:space="0" w:color="auto"/>
          </w:divBdr>
        </w:div>
        <w:div w:id="1932859607">
          <w:marLeft w:val="0"/>
          <w:marRight w:val="0"/>
          <w:marTop w:val="0"/>
          <w:marBottom w:val="0"/>
          <w:divBdr>
            <w:top w:val="none" w:sz="0" w:space="0" w:color="auto"/>
            <w:left w:val="none" w:sz="0" w:space="0" w:color="auto"/>
            <w:bottom w:val="none" w:sz="0" w:space="0" w:color="auto"/>
            <w:right w:val="none" w:sz="0" w:space="0" w:color="auto"/>
          </w:divBdr>
        </w:div>
        <w:div w:id="180709016">
          <w:marLeft w:val="0"/>
          <w:marRight w:val="0"/>
          <w:marTop w:val="0"/>
          <w:marBottom w:val="0"/>
          <w:divBdr>
            <w:top w:val="none" w:sz="0" w:space="0" w:color="auto"/>
            <w:left w:val="none" w:sz="0" w:space="0" w:color="auto"/>
            <w:bottom w:val="none" w:sz="0" w:space="0" w:color="auto"/>
            <w:right w:val="none" w:sz="0" w:space="0" w:color="auto"/>
          </w:divBdr>
        </w:div>
        <w:div w:id="1959296859">
          <w:marLeft w:val="0"/>
          <w:marRight w:val="0"/>
          <w:marTop w:val="0"/>
          <w:marBottom w:val="0"/>
          <w:divBdr>
            <w:top w:val="none" w:sz="0" w:space="0" w:color="auto"/>
            <w:left w:val="none" w:sz="0" w:space="0" w:color="auto"/>
            <w:bottom w:val="none" w:sz="0" w:space="0" w:color="auto"/>
            <w:right w:val="none" w:sz="0" w:space="0" w:color="auto"/>
          </w:divBdr>
        </w:div>
        <w:div w:id="38210960">
          <w:marLeft w:val="0"/>
          <w:marRight w:val="0"/>
          <w:marTop w:val="0"/>
          <w:marBottom w:val="0"/>
          <w:divBdr>
            <w:top w:val="none" w:sz="0" w:space="0" w:color="auto"/>
            <w:left w:val="none" w:sz="0" w:space="0" w:color="auto"/>
            <w:bottom w:val="none" w:sz="0" w:space="0" w:color="auto"/>
            <w:right w:val="none" w:sz="0" w:space="0" w:color="auto"/>
          </w:divBdr>
        </w:div>
        <w:div w:id="1593050559">
          <w:marLeft w:val="0"/>
          <w:marRight w:val="0"/>
          <w:marTop w:val="0"/>
          <w:marBottom w:val="0"/>
          <w:divBdr>
            <w:top w:val="none" w:sz="0" w:space="0" w:color="auto"/>
            <w:left w:val="none" w:sz="0" w:space="0" w:color="auto"/>
            <w:bottom w:val="none" w:sz="0" w:space="0" w:color="auto"/>
            <w:right w:val="none" w:sz="0" w:space="0" w:color="auto"/>
          </w:divBdr>
        </w:div>
        <w:div w:id="132988561">
          <w:marLeft w:val="0"/>
          <w:marRight w:val="0"/>
          <w:marTop w:val="0"/>
          <w:marBottom w:val="0"/>
          <w:divBdr>
            <w:top w:val="none" w:sz="0" w:space="0" w:color="auto"/>
            <w:left w:val="none" w:sz="0" w:space="0" w:color="auto"/>
            <w:bottom w:val="none" w:sz="0" w:space="0" w:color="auto"/>
            <w:right w:val="none" w:sz="0" w:space="0" w:color="auto"/>
          </w:divBdr>
        </w:div>
        <w:div w:id="1451360799">
          <w:marLeft w:val="0"/>
          <w:marRight w:val="0"/>
          <w:marTop w:val="0"/>
          <w:marBottom w:val="0"/>
          <w:divBdr>
            <w:top w:val="none" w:sz="0" w:space="0" w:color="auto"/>
            <w:left w:val="none" w:sz="0" w:space="0" w:color="auto"/>
            <w:bottom w:val="none" w:sz="0" w:space="0" w:color="auto"/>
            <w:right w:val="none" w:sz="0" w:space="0" w:color="auto"/>
          </w:divBdr>
        </w:div>
        <w:div w:id="1878277852">
          <w:marLeft w:val="0"/>
          <w:marRight w:val="0"/>
          <w:marTop w:val="0"/>
          <w:marBottom w:val="0"/>
          <w:divBdr>
            <w:top w:val="none" w:sz="0" w:space="0" w:color="auto"/>
            <w:left w:val="none" w:sz="0" w:space="0" w:color="auto"/>
            <w:bottom w:val="none" w:sz="0" w:space="0" w:color="auto"/>
            <w:right w:val="none" w:sz="0" w:space="0" w:color="auto"/>
          </w:divBdr>
        </w:div>
        <w:div w:id="461113913">
          <w:marLeft w:val="0"/>
          <w:marRight w:val="0"/>
          <w:marTop w:val="0"/>
          <w:marBottom w:val="0"/>
          <w:divBdr>
            <w:top w:val="none" w:sz="0" w:space="0" w:color="auto"/>
            <w:left w:val="none" w:sz="0" w:space="0" w:color="auto"/>
            <w:bottom w:val="none" w:sz="0" w:space="0" w:color="auto"/>
            <w:right w:val="none" w:sz="0" w:space="0" w:color="auto"/>
          </w:divBdr>
        </w:div>
        <w:div w:id="912618515">
          <w:marLeft w:val="0"/>
          <w:marRight w:val="0"/>
          <w:marTop w:val="0"/>
          <w:marBottom w:val="0"/>
          <w:divBdr>
            <w:top w:val="none" w:sz="0" w:space="0" w:color="auto"/>
            <w:left w:val="none" w:sz="0" w:space="0" w:color="auto"/>
            <w:bottom w:val="none" w:sz="0" w:space="0" w:color="auto"/>
            <w:right w:val="none" w:sz="0" w:space="0" w:color="auto"/>
          </w:divBdr>
        </w:div>
      </w:divsChild>
    </w:div>
    <w:div w:id="780030123">
      <w:bodyDiv w:val="1"/>
      <w:marLeft w:val="0"/>
      <w:marRight w:val="0"/>
      <w:marTop w:val="0"/>
      <w:marBottom w:val="0"/>
      <w:divBdr>
        <w:top w:val="none" w:sz="0" w:space="0" w:color="auto"/>
        <w:left w:val="none" w:sz="0" w:space="0" w:color="auto"/>
        <w:bottom w:val="none" w:sz="0" w:space="0" w:color="auto"/>
        <w:right w:val="none" w:sz="0" w:space="0" w:color="auto"/>
      </w:divBdr>
      <w:divsChild>
        <w:div w:id="560212700">
          <w:marLeft w:val="0"/>
          <w:marRight w:val="0"/>
          <w:marTop w:val="0"/>
          <w:marBottom w:val="0"/>
          <w:divBdr>
            <w:top w:val="none" w:sz="0" w:space="0" w:color="auto"/>
            <w:left w:val="none" w:sz="0" w:space="0" w:color="auto"/>
            <w:bottom w:val="none" w:sz="0" w:space="0" w:color="auto"/>
            <w:right w:val="none" w:sz="0" w:space="0" w:color="auto"/>
          </w:divBdr>
        </w:div>
        <w:div w:id="1050612269">
          <w:marLeft w:val="0"/>
          <w:marRight w:val="0"/>
          <w:marTop w:val="0"/>
          <w:marBottom w:val="0"/>
          <w:divBdr>
            <w:top w:val="none" w:sz="0" w:space="0" w:color="auto"/>
            <w:left w:val="none" w:sz="0" w:space="0" w:color="auto"/>
            <w:bottom w:val="none" w:sz="0" w:space="0" w:color="auto"/>
            <w:right w:val="none" w:sz="0" w:space="0" w:color="auto"/>
          </w:divBdr>
        </w:div>
        <w:div w:id="1224834996">
          <w:marLeft w:val="0"/>
          <w:marRight w:val="0"/>
          <w:marTop w:val="0"/>
          <w:marBottom w:val="0"/>
          <w:divBdr>
            <w:top w:val="none" w:sz="0" w:space="0" w:color="auto"/>
            <w:left w:val="none" w:sz="0" w:space="0" w:color="auto"/>
            <w:bottom w:val="none" w:sz="0" w:space="0" w:color="auto"/>
            <w:right w:val="none" w:sz="0" w:space="0" w:color="auto"/>
          </w:divBdr>
        </w:div>
        <w:div w:id="1065756647">
          <w:marLeft w:val="0"/>
          <w:marRight w:val="0"/>
          <w:marTop w:val="0"/>
          <w:marBottom w:val="0"/>
          <w:divBdr>
            <w:top w:val="none" w:sz="0" w:space="0" w:color="auto"/>
            <w:left w:val="none" w:sz="0" w:space="0" w:color="auto"/>
            <w:bottom w:val="none" w:sz="0" w:space="0" w:color="auto"/>
            <w:right w:val="none" w:sz="0" w:space="0" w:color="auto"/>
          </w:divBdr>
        </w:div>
        <w:div w:id="1645622022">
          <w:marLeft w:val="0"/>
          <w:marRight w:val="0"/>
          <w:marTop w:val="0"/>
          <w:marBottom w:val="0"/>
          <w:divBdr>
            <w:top w:val="none" w:sz="0" w:space="0" w:color="auto"/>
            <w:left w:val="none" w:sz="0" w:space="0" w:color="auto"/>
            <w:bottom w:val="none" w:sz="0" w:space="0" w:color="auto"/>
            <w:right w:val="none" w:sz="0" w:space="0" w:color="auto"/>
          </w:divBdr>
        </w:div>
        <w:div w:id="1911579285">
          <w:marLeft w:val="0"/>
          <w:marRight w:val="0"/>
          <w:marTop w:val="0"/>
          <w:marBottom w:val="0"/>
          <w:divBdr>
            <w:top w:val="none" w:sz="0" w:space="0" w:color="auto"/>
            <w:left w:val="none" w:sz="0" w:space="0" w:color="auto"/>
            <w:bottom w:val="none" w:sz="0" w:space="0" w:color="auto"/>
            <w:right w:val="none" w:sz="0" w:space="0" w:color="auto"/>
          </w:divBdr>
        </w:div>
        <w:div w:id="612984253">
          <w:marLeft w:val="0"/>
          <w:marRight w:val="0"/>
          <w:marTop w:val="0"/>
          <w:marBottom w:val="0"/>
          <w:divBdr>
            <w:top w:val="none" w:sz="0" w:space="0" w:color="auto"/>
            <w:left w:val="none" w:sz="0" w:space="0" w:color="auto"/>
            <w:bottom w:val="none" w:sz="0" w:space="0" w:color="auto"/>
            <w:right w:val="none" w:sz="0" w:space="0" w:color="auto"/>
          </w:divBdr>
        </w:div>
        <w:div w:id="423040644">
          <w:marLeft w:val="0"/>
          <w:marRight w:val="0"/>
          <w:marTop w:val="0"/>
          <w:marBottom w:val="0"/>
          <w:divBdr>
            <w:top w:val="none" w:sz="0" w:space="0" w:color="auto"/>
            <w:left w:val="none" w:sz="0" w:space="0" w:color="auto"/>
            <w:bottom w:val="none" w:sz="0" w:space="0" w:color="auto"/>
            <w:right w:val="none" w:sz="0" w:space="0" w:color="auto"/>
          </w:divBdr>
        </w:div>
        <w:div w:id="1316493077">
          <w:marLeft w:val="0"/>
          <w:marRight w:val="0"/>
          <w:marTop w:val="0"/>
          <w:marBottom w:val="0"/>
          <w:divBdr>
            <w:top w:val="none" w:sz="0" w:space="0" w:color="auto"/>
            <w:left w:val="none" w:sz="0" w:space="0" w:color="auto"/>
            <w:bottom w:val="none" w:sz="0" w:space="0" w:color="auto"/>
            <w:right w:val="none" w:sz="0" w:space="0" w:color="auto"/>
          </w:divBdr>
        </w:div>
        <w:div w:id="175658828">
          <w:marLeft w:val="0"/>
          <w:marRight w:val="0"/>
          <w:marTop w:val="0"/>
          <w:marBottom w:val="0"/>
          <w:divBdr>
            <w:top w:val="none" w:sz="0" w:space="0" w:color="auto"/>
            <w:left w:val="none" w:sz="0" w:space="0" w:color="auto"/>
            <w:bottom w:val="none" w:sz="0" w:space="0" w:color="auto"/>
            <w:right w:val="none" w:sz="0" w:space="0" w:color="auto"/>
          </w:divBdr>
        </w:div>
        <w:div w:id="249777163">
          <w:marLeft w:val="0"/>
          <w:marRight w:val="0"/>
          <w:marTop w:val="0"/>
          <w:marBottom w:val="0"/>
          <w:divBdr>
            <w:top w:val="none" w:sz="0" w:space="0" w:color="auto"/>
            <w:left w:val="none" w:sz="0" w:space="0" w:color="auto"/>
            <w:bottom w:val="none" w:sz="0" w:space="0" w:color="auto"/>
            <w:right w:val="none" w:sz="0" w:space="0" w:color="auto"/>
          </w:divBdr>
        </w:div>
        <w:div w:id="1814830769">
          <w:marLeft w:val="0"/>
          <w:marRight w:val="0"/>
          <w:marTop w:val="0"/>
          <w:marBottom w:val="0"/>
          <w:divBdr>
            <w:top w:val="none" w:sz="0" w:space="0" w:color="auto"/>
            <w:left w:val="none" w:sz="0" w:space="0" w:color="auto"/>
            <w:bottom w:val="none" w:sz="0" w:space="0" w:color="auto"/>
            <w:right w:val="none" w:sz="0" w:space="0" w:color="auto"/>
          </w:divBdr>
        </w:div>
        <w:div w:id="2055084188">
          <w:marLeft w:val="0"/>
          <w:marRight w:val="0"/>
          <w:marTop w:val="0"/>
          <w:marBottom w:val="0"/>
          <w:divBdr>
            <w:top w:val="none" w:sz="0" w:space="0" w:color="auto"/>
            <w:left w:val="none" w:sz="0" w:space="0" w:color="auto"/>
            <w:bottom w:val="none" w:sz="0" w:space="0" w:color="auto"/>
            <w:right w:val="none" w:sz="0" w:space="0" w:color="auto"/>
          </w:divBdr>
        </w:div>
        <w:div w:id="397830443">
          <w:marLeft w:val="0"/>
          <w:marRight w:val="0"/>
          <w:marTop w:val="0"/>
          <w:marBottom w:val="0"/>
          <w:divBdr>
            <w:top w:val="none" w:sz="0" w:space="0" w:color="auto"/>
            <w:left w:val="none" w:sz="0" w:space="0" w:color="auto"/>
            <w:bottom w:val="none" w:sz="0" w:space="0" w:color="auto"/>
            <w:right w:val="none" w:sz="0" w:space="0" w:color="auto"/>
          </w:divBdr>
        </w:div>
        <w:div w:id="962464180">
          <w:marLeft w:val="0"/>
          <w:marRight w:val="0"/>
          <w:marTop w:val="0"/>
          <w:marBottom w:val="0"/>
          <w:divBdr>
            <w:top w:val="none" w:sz="0" w:space="0" w:color="auto"/>
            <w:left w:val="none" w:sz="0" w:space="0" w:color="auto"/>
            <w:bottom w:val="none" w:sz="0" w:space="0" w:color="auto"/>
            <w:right w:val="none" w:sz="0" w:space="0" w:color="auto"/>
          </w:divBdr>
        </w:div>
        <w:div w:id="1535801271">
          <w:marLeft w:val="0"/>
          <w:marRight w:val="0"/>
          <w:marTop w:val="0"/>
          <w:marBottom w:val="0"/>
          <w:divBdr>
            <w:top w:val="none" w:sz="0" w:space="0" w:color="auto"/>
            <w:left w:val="none" w:sz="0" w:space="0" w:color="auto"/>
            <w:bottom w:val="none" w:sz="0" w:space="0" w:color="auto"/>
            <w:right w:val="none" w:sz="0" w:space="0" w:color="auto"/>
          </w:divBdr>
        </w:div>
        <w:div w:id="1331567336">
          <w:marLeft w:val="0"/>
          <w:marRight w:val="0"/>
          <w:marTop w:val="0"/>
          <w:marBottom w:val="0"/>
          <w:divBdr>
            <w:top w:val="none" w:sz="0" w:space="0" w:color="auto"/>
            <w:left w:val="none" w:sz="0" w:space="0" w:color="auto"/>
            <w:bottom w:val="none" w:sz="0" w:space="0" w:color="auto"/>
            <w:right w:val="none" w:sz="0" w:space="0" w:color="auto"/>
          </w:divBdr>
        </w:div>
        <w:div w:id="901982608">
          <w:marLeft w:val="0"/>
          <w:marRight w:val="0"/>
          <w:marTop w:val="0"/>
          <w:marBottom w:val="0"/>
          <w:divBdr>
            <w:top w:val="none" w:sz="0" w:space="0" w:color="auto"/>
            <w:left w:val="none" w:sz="0" w:space="0" w:color="auto"/>
            <w:bottom w:val="none" w:sz="0" w:space="0" w:color="auto"/>
            <w:right w:val="none" w:sz="0" w:space="0" w:color="auto"/>
          </w:divBdr>
        </w:div>
        <w:div w:id="105346959">
          <w:marLeft w:val="0"/>
          <w:marRight w:val="0"/>
          <w:marTop w:val="0"/>
          <w:marBottom w:val="0"/>
          <w:divBdr>
            <w:top w:val="none" w:sz="0" w:space="0" w:color="auto"/>
            <w:left w:val="none" w:sz="0" w:space="0" w:color="auto"/>
            <w:bottom w:val="none" w:sz="0" w:space="0" w:color="auto"/>
            <w:right w:val="none" w:sz="0" w:space="0" w:color="auto"/>
          </w:divBdr>
        </w:div>
        <w:div w:id="1588028625">
          <w:marLeft w:val="0"/>
          <w:marRight w:val="0"/>
          <w:marTop w:val="0"/>
          <w:marBottom w:val="0"/>
          <w:divBdr>
            <w:top w:val="none" w:sz="0" w:space="0" w:color="auto"/>
            <w:left w:val="none" w:sz="0" w:space="0" w:color="auto"/>
            <w:bottom w:val="none" w:sz="0" w:space="0" w:color="auto"/>
            <w:right w:val="none" w:sz="0" w:space="0" w:color="auto"/>
          </w:divBdr>
        </w:div>
        <w:div w:id="1226987353">
          <w:marLeft w:val="0"/>
          <w:marRight w:val="0"/>
          <w:marTop w:val="0"/>
          <w:marBottom w:val="0"/>
          <w:divBdr>
            <w:top w:val="none" w:sz="0" w:space="0" w:color="auto"/>
            <w:left w:val="none" w:sz="0" w:space="0" w:color="auto"/>
            <w:bottom w:val="none" w:sz="0" w:space="0" w:color="auto"/>
            <w:right w:val="none" w:sz="0" w:space="0" w:color="auto"/>
          </w:divBdr>
        </w:div>
        <w:div w:id="508523372">
          <w:marLeft w:val="0"/>
          <w:marRight w:val="0"/>
          <w:marTop w:val="0"/>
          <w:marBottom w:val="0"/>
          <w:divBdr>
            <w:top w:val="none" w:sz="0" w:space="0" w:color="auto"/>
            <w:left w:val="none" w:sz="0" w:space="0" w:color="auto"/>
            <w:bottom w:val="none" w:sz="0" w:space="0" w:color="auto"/>
            <w:right w:val="none" w:sz="0" w:space="0" w:color="auto"/>
          </w:divBdr>
        </w:div>
        <w:div w:id="708528432">
          <w:marLeft w:val="0"/>
          <w:marRight w:val="0"/>
          <w:marTop w:val="0"/>
          <w:marBottom w:val="0"/>
          <w:divBdr>
            <w:top w:val="none" w:sz="0" w:space="0" w:color="auto"/>
            <w:left w:val="none" w:sz="0" w:space="0" w:color="auto"/>
            <w:bottom w:val="none" w:sz="0" w:space="0" w:color="auto"/>
            <w:right w:val="none" w:sz="0" w:space="0" w:color="auto"/>
          </w:divBdr>
        </w:div>
        <w:div w:id="1432046527">
          <w:marLeft w:val="0"/>
          <w:marRight w:val="0"/>
          <w:marTop w:val="0"/>
          <w:marBottom w:val="0"/>
          <w:divBdr>
            <w:top w:val="none" w:sz="0" w:space="0" w:color="auto"/>
            <w:left w:val="none" w:sz="0" w:space="0" w:color="auto"/>
            <w:bottom w:val="none" w:sz="0" w:space="0" w:color="auto"/>
            <w:right w:val="none" w:sz="0" w:space="0" w:color="auto"/>
          </w:divBdr>
        </w:div>
        <w:div w:id="2033611133">
          <w:marLeft w:val="0"/>
          <w:marRight w:val="0"/>
          <w:marTop w:val="0"/>
          <w:marBottom w:val="0"/>
          <w:divBdr>
            <w:top w:val="none" w:sz="0" w:space="0" w:color="auto"/>
            <w:left w:val="none" w:sz="0" w:space="0" w:color="auto"/>
            <w:bottom w:val="none" w:sz="0" w:space="0" w:color="auto"/>
            <w:right w:val="none" w:sz="0" w:space="0" w:color="auto"/>
          </w:divBdr>
        </w:div>
        <w:div w:id="1845166681">
          <w:marLeft w:val="0"/>
          <w:marRight w:val="0"/>
          <w:marTop w:val="0"/>
          <w:marBottom w:val="0"/>
          <w:divBdr>
            <w:top w:val="none" w:sz="0" w:space="0" w:color="auto"/>
            <w:left w:val="none" w:sz="0" w:space="0" w:color="auto"/>
            <w:bottom w:val="none" w:sz="0" w:space="0" w:color="auto"/>
            <w:right w:val="none" w:sz="0" w:space="0" w:color="auto"/>
          </w:divBdr>
        </w:div>
        <w:div w:id="597911165">
          <w:marLeft w:val="0"/>
          <w:marRight w:val="0"/>
          <w:marTop w:val="0"/>
          <w:marBottom w:val="0"/>
          <w:divBdr>
            <w:top w:val="none" w:sz="0" w:space="0" w:color="auto"/>
            <w:left w:val="none" w:sz="0" w:space="0" w:color="auto"/>
            <w:bottom w:val="none" w:sz="0" w:space="0" w:color="auto"/>
            <w:right w:val="none" w:sz="0" w:space="0" w:color="auto"/>
          </w:divBdr>
        </w:div>
        <w:div w:id="1683432293">
          <w:marLeft w:val="0"/>
          <w:marRight w:val="0"/>
          <w:marTop w:val="0"/>
          <w:marBottom w:val="0"/>
          <w:divBdr>
            <w:top w:val="none" w:sz="0" w:space="0" w:color="auto"/>
            <w:left w:val="none" w:sz="0" w:space="0" w:color="auto"/>
            <w:bottom w:val="none" w:sz="0" w:space="0" w:color="auto"/>
            <w:right w:val="none" w:sz="0" w:space="0" w:color="auto"/>
          </w:divBdr>
        </w:div>
        <w:div w:id="2004161366">
          <w:marLeft w:val="0"/>
          <w:marRight w:val="0"/>
          <w:marTop w:val="0"/>
          <w:marBottom w:val="0"/>
          <w:divBdr>
            <w:top w:val="none" w:sz="0" w:space="0" w:color="auto"/>
            <w:left w:val="none" w:sz="0" w:space="0" w:color="auto"/>
            <w:bottom w:val="none" w:sz="0" w:space="0" w:color="auto"/>
            <w:right w:val="none" w:sz="0" w:space="0" w:color="auto"/>
          </w:divBdr>
        </w:div>
        <w:div w:id="1246646530">
          <w:marLeft w:val="0"/>
          <w:marRight w:val="0"/>
          <w:marTop w:val="0"/>
          <w:marBottom w:val="0"/>
          <w:divBdr>
            <w:top w:val="none" w:sz="0" w:space="0" w:color="auto"/>
            <w:left w:val="none" w:sz="0" w:space="0" w:color="auto"/>
            <w:bottom w:val="none" w:sz="0" w:space="0" w:color="auto"/>
            <w:right w:val="none" w:sz="0" w:space="0" w:color="auto"/>
          </w:divBdr>
        </w:div>
        <w:div w:id="1526477180">
          <w:marLeft w:val="0"/>
          <w:marRight w:val="0"/>
          <w:marTop w:val="0"/>
          <w:marBottom w:val="0"/>
          <w:divBdr>
            <w:top w:val="none" w:sz="0" w:space="0" w:color="auto"/>
            <w:left w:val="none" w:sz="0" w:space="0" w:color="auto"/>
            <w:bottom w:val="none" w:sz="0" w:space="0" w:color="auto"/>
            <w:right w:val="none" w:sz="0" w:space="0" w:color="auto"/>
          </w:divBdr>
        </w:div>
        <w:div w:id="1794202913">
          <w:marLeft w:val="0"/>
          <w:marRight w:val="0"/>
          <w:marTop w:val="0"/>
          <w:marBottom w:val="0"/>
          <w:divBdr>
            <w:top w:val="none" w:sz="0" w:space="0" w:color="auto"/>
            <w:left w:val="none" w:sz="0" w:space="0" w:color="auto"/>
            <w:bottom w:val="none" w:sz="0" w:space="0" w:color="auto"/>
            <w:right w:val="none" w:sz="0" w:space="0" w:color="auto"/>
          </w:divBdr>
        </w:div>
        <w:div w:id="1595093203">
          <w:marLeft w:val="0"/>
          <w:marRight w:val="0"/>
          <w:marTop w:val="0"/>
          <w:marBottom w:val="0"/>
          <w:divBdr>
            <w:top w:val="none" w:sz="0" w:space="0" w:color="auto"/>
            <w:left w:val="none" w:sz="0" w:space="0" w:color="auto"/>
            <w:bottom w:val="none" w:sz="0" w:space="0" w:color="auto"/>
            <w:right w:val="none" w:sz="0" w:space="0" w:color="auto"/>
          </w:divBdr>
        </w:div>
        <w:div w:id="881132943">
          <w:marLeft w:val="0"/>
          <w:marRight w:val="0"/>
          <w:marTop w:val="0"/>
          <w:marBottom w:val="0"/>
          <w:divBdr>
            <w:top w:val="none" w:sz="0" w:space="0" w:color="auto"/>
            <w:left w:val="none" w:sz="0" w:space="0" w:color="auto"/>
            <w:bottom w:val="none" w:sz="0" w:space="0" w:color="auto"/>
            <w:right w:val="none" w:sz="0" w:space="0" w:color="auto"/>
          </w:divBdr>
        </w:div>
        <w:div w:id="1183937680">
          <w:marLeft w:val="0"/>
          <w:marRight w:val="0"/>
          <w:marTop w:val="0"/>
          <w:marBottom w:val="0"/>
          <w:divBdr>
            <w:top w:val="none" w:sz="0" w:space="0" w:color="auto"/>
            <w:left w:val="none" w:sz="0" w:space="0" w:color="auto"/>
            <w:bottom w:val="none" w:sz="0" w:space="0" w:color="auto"/>
            <w:right w:val="none" w:sz="0" w:space="0" w:color="auto"/>
          </w:divBdr>
        </w:div>
        <w:div w:id="1554541258">
          <w:marLeft w:val="0"/>
          <w:marRight w:val="0"/>
          <w:marTop w:val="0"/>
          <w:marBottom w:val="0"/>
          <w:divBdr>
            <w:top w:val="none" w:sz="0" w:space="0" w:color="auto"/>
            <w:left w:val="none" w:sz="0" w:space="0" w:color="auto"/>
            <w:bottom w:val="none" w:sz="0" w:space="0" w:color="auto"/>
            <w:right w:val="none" w:sz="0" w:space="0" w:color="auto"/>
          </w:divBdr>
        </w:div>
        <w:div w:id="2139764858">
          <w:marLeft w:val="0"/>
          <w:marRight w:val="0"/>
          <w:marTop w:val="0"/>
          <w:marBottom w:val="0"/>
          <w:divBdr>
            <w:top w:val="none" w:sz="0" w:space="0" w:color="auto"/>
            <w:left w:val="none" w:sz="0" w:space="0" w:color="auto"/>
            <w:bottom w:val="none" w:sz="0" w:space="0" w:color="auto"/>
            <w:right w:val="none" w:sz="0" w:space="0" w:color="auto"/>
          </w:divBdr>
        </w:div>
      </w:divsChild>
    </w:div>
    <w:div w:id="799689311">
      <w:bodyDiv w:val="1"/>
      <w:marLeft w:val="0"/>
      <w:marRight w:val="0"/>
      <w:marTop w:val="0"/>
      <w:marBottom w:val="0"/>
      <w:divBdr>
        <w:top w:val="none" w:sz="0" w:space="0" w:color="auto"/>
        <w:left w:val="none" w:sz="0" w:space="0" w:color="auto"/>
        <w:bottom w:val="none" w:sz="0" w:space="0" w:color="auto"/>
        <w:right w:val="none" w:sz="0" w:space="0" w:color="auto"/>
      </w:divBdr>
      <w:divsChild>
        <w:div w:id="2035837574">
          <w:marLeft w:val="0"/>
          <w:marRight w:val="0"/>
          <w:marTop w:val="0"/>
          <w:marBottom w:val="0"/>
          <w:divBdr>
            <w:top w:val="none" w:sz="0" w:space="0" w:color="auto"/>
            <w:left w:val="none" w:sz="0" w:space="0" w:color="auto"/>
            <w:bottom w:val="none" w:sz="0" w:space="0" w:color="auto"/>
            <w:right w:val="none" w:sz="0" w:space="0" w:color="auto"/>
          </w:divBdr>
          <w:divsChild>
            <w:div w:id="1282759840">
              <w:marLeft w:val="0"/>
              <w:marRight w:val="0"/>
              <w:marTop w:val="0"/>
              <w:marBottom w:val="0"/>
              <w:divBdr>
                <w:top w:val="none" w:sz="0" w:space="0" w:color="auto"/>
                <w:left w:val="none" w:sz="0" w:space="0" w:color="auto"/>
                <w:bottom w:val="none" w:sz="0" w:space="0" w:color="auto"/>
                <w:right w:val="none" w:sz="0" w:space="0" w:color="auto"/>
              </w:divBdr>
              <w:divsChild>
                <w:div w:id="959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7128">
      <w:bodyDiv w:val="1"/>
      <w:marLeft w:val="0"/>
      <w:marRight w:val="0"/>
      <w:marTop w:val="0"/>
      <w:marBottom w:val="0"/>
      <w:divBdr>
        <w:top w:val="none" w:sz="0" w:space="0" w:color="auto"/>
        <w:left w:val="none" w:sz="0" w:space="0" w:color="auto"/>
        <w:bottom w:val="none" w:sz="0" w:space="0" w:color="auto"/>
        <w:right w:val="none" w:sz="0" w:space="0" w:color="auto"/>
      </w:divBdr>
      <w:divsChild>
        <w:div w:id="1996444636">
          <w:marLeft w:val="0"/>
          <w:marRight w:val="0"/>
          <w:marTop w:val="0"/>
          <w:marBottom w:val="0"/>
          <w:divBdr>
            <w:top w:val="none" w:sz="0" w:space="0" w:color="auto"/>
            <w:left w:val="none" w:sz="0" w:space="0" w:color="auto"/>
            <w:bottom w:val="none" w:sz="0" w:space="0" w:color="auto"/>
            <w:right w:val="none" w:sz="0" w:space="0" w:color="auto"/>
          </w:divBdr>
          <w:divsChild>
            <w:div w:id="1762333076">
              <w:marLeft w:val="0"/>
              <w:marRight w:val="0"/>
              <w:marTop w:val="0"/>
              <w:marBottom w:val="0"/>
              <w:divBdr>
                <w:top w:val="none" w:sz="0" w:space="0" w:color="auto"/>
                <w:left w:val="none" w:sz="0" w:space="0" w:color="auto"/>
                <w:bottom w:val="none" w:sz="0" w:space="0" w:color="auto"/>
                <w:right w:val="none" w:sz="0" w:space="0" w:color="auto"/>
              </w:divBdr>
              <w:divsChild>
                <w:div w:id="7441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6149">
      <w:bodyDiv w:val="1"/>
      <w:marLeft w:val="0"/>
      <w:marRight w:val="0"/>
      <w:marTop w:val="0"/>
      <w:marBottom w:val="0"/>
      <w:divBdr>
        <w:top w:val="none" w:sz="0" w:space="0" w:color="auto"/>
        <w:left w:val="none" w:sz="0" w:space="0" w:color="auto"/>
        <w:bottom w:val="none" w:sz="0" w:space="0" w:color="auto"/>
        <w:right w:val="none" w:sz="0" w:space="0" w:color="auto"/>
      </w:divBdr>
      <w:divsChild>
        <w:div w:id="1143735194">
          <w:marLeft w:val="0"/>
          <w:marRight w:val="0"/>
          <w:marTop w:val="0"/>
          <w:marBottom w:val="0"/>
          <w:divBdr>
            <w:top w:val="none" w:sz="0" w:space="0" w:color="auto"/>
            <w:left w:val="none" w:sz="0" w:space="0" w:color="auto"/>
            <w:bottom w:val="none" w:sz="0" w:space="0" w:color="auto"/>
            <w:right w:val="none" w:sz="0" w:space="0" w:color="auto"/>
          </w:divBdr>
          <w:divsChild>
            <w:div w:id="1168836457">
              <w:marLeft w:val="0"/>
              <w:marRight w:val="0"/>
              <w:marTop w:val="0"/>
              <w:marBottom w:val="0"/>
              <w:divBdr>
                <w:top w:val="none" w:sz="0" w:space="0" w:color="auto"/>
                <w:left w:val="none" w:sz="0" w:space="0" w:color="auto"/>
                <w:bottom w:val="none" w:sz="0" w:space="0" w:color="auto"/>
                <w:right w:val="none" w:sz="0" w:space="0" w:color="auto"/>
              </w:divBdr>
              <w:divsChild>
                <w:div w:id="5603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10556">
      <w:bodyDiv w:val="1"/>
      <w:marLeft w:val="0"/>
      <w:marRight w:val="0"/>
      <w:marTop w:val="0"/>
      <w:marBottom w:val="0"/>
      <w:divBdr>
        <w:top w:val="none" w:sz="0" w:space="0" w:color="auto"/>
        <w:left w:val="none" w:sz="0" w:space="0" w:color="auto"/>
        <w:bottom w:val="none" w:sz="0" w:space="0" w:color="auto"/>
        <w:right w:val="none" w:sz="0" w:space="0" w:color="auto"/>
      </w:divBdr>
      <w:divsChild>
        <w:div w:id="1621524299">
          <w:marLeft w:val="0"/>
          <w:marRight w:val="0"/>
          <w:marTop w:val="0"/>
          <w:marBottom w:val="0"/>
          <w:divBdr>
            <w:top w:val="none" w:sz="0" w:space="0" w:color="auto"/>
            <w:left w:val="none" w:sz="0" w:space="0" w:color="auto"/>
            <w:bottom w:val="none" w:sz="0" w:space="0" w:color="auto"/>
            <w:right w:val="none" w:sz="0" w:space="0" w:color="auto"/>
          </w:divBdr>
        </w:div>
        <w:div w:id="484400785">
          <w:marLeft w:val="0"/>
          <w:marRight w:val="0"/>
          <w:marTop w:val="0"/>
          <w:marBottom w:val="0"/>
          <w:divBdr>
            <w:top w:val="none" w:sz="0" w:space="0" w:color="auto"/>
            <w:left w:val="none" w:sz="0" w:space="0" w:color="auto"/>
            <w:bottom w:val="none" w:sz="0" w:space="0" w:color="auto"/>
            <w:right w:val="none" w:sz="0" w:space="0" w:color="auto"/>
          </w:divBdr>
        </w:div>
        <w:div w:id="286008149">
          <w:marLeft w:val="0"/>
          <w:marRight w:val="0"/>
          <w:marTop w:val="0"/>
          <w:marBottom w:val="0"/>
          <w:divBdr>
            <w:top w:val="none" w:sz="0" w:space="0" w:color="auto"/>
            <w:left w:val="none" w:sz="0" w:space="0" w:color="auto"/>
            <w:bottom w:val="none" w:sz="0" w:space="0" w:color="auto"/>
            <w:right w:val="none" w:sz="0" w:space="0" w:color="auto"/>
          </w:divBdr>
        </w:div>
        <w:div w:id="304554073">
          <w:marLeft w:val="0"/>
          <w:marRight w:val="0"/>
          <w:marTop w:val="0"/>
          <w:marBottom w:val="0"/>
          <w:divBdr>
            <w:top w:val="none" w:sz="0" w:space="0" w:color="auto"/>
            <w:left w:val="none" w:sz="0" w:space="0" w:color="auto"/>
            <w:bottom w:val="none" w:sz="0" w:space="0" w:color="auto"/>
            <w:right w:val="none" w:sz="0" w:space="0" w:color="auto"/>
          </w:divBdr>
        </w:div>
        <w:div w:id="2092384330">
          <w:marLeft w:val="0"/>
          <w:marRight w:val="0"/>
          <w:marTop w:val="0"/>
          <w:marBottom w:val="0"/>
          <w:divBdr>
            <w:top w:val="none" w:sz="0" w:space="0" w:color="auto"/>
            <w:left w:val="none" w:sz="0" w:space="0" w:color="auto"/>
            <w:bottom w:val="none" w:sz="0" w:space="0" w:color="auto"/>
            <w:right w:val="none" w:sz="0" w:space="0" w:color="auto"/>
          </w:divBdr>
        </w:div>
        <w:div w:id="1889146710">
          <w:marLeft w:val="0"/>
          <w:marRight w:val="0"/>
          <w:marTop w:val="0"/>
          <w:marBottom w:val="0"/>
          <w:divBdr>
            <w:top w:val="none" w:sz="0" w:space="0" w:color="auto"/>
            <w:left w:val="none" w:sz="0" w:space="0" w:color="auto"/>
            <w:bottom w:val="none" w:sz="0" w:space="0" w:color="auto"/>
            <w:right w:val="none" w:sz="0" w:space="0" w:color="auto"/>
          </w:divBdr>
        </w:div>
        <w:div w:id="1107118220">
          <w:marLeft w:val="0"/>
          <w:marRight w:val="0"/>
          <w:marTop w:val="0"/>
          <w:marBottom w:val="0"/>
          <w:divBdr>
            <w:top w:val="none" w:sz="0" w:space="0" w:color="auto"/>
            <w:left w:val="none" w:sz="0" w:space="0" w:color="auto"/>
            <w:bottom w:val="none" w:sz="0" w:space="0" w:color="auto"/>
            <w:right w:val="none" w:sz="0" w:space="0" w:color="auto"/>
          </w:divBdr>
        </w:div>
      </w:divsChild>
    </w:div>
    <w:div w:id="844319490">
      <w:bodyDiv w:val="1"/>
      <w:marLeft w:val="0"/>
      <w:marRight w:val="0"/>
      <w:marTop w:val="0"/>
      <w:marBottom w:val="0"/>
      <w:divBdr>
        <w:top w:val="none" w:sz="0" w:space="0" w:color="auto"/>
        <w:left w:val="none" w:sz="0" w:space="0" w:color="auto"/>
        <w:bottom w:val="none" w:sz="0" w:space="0" w:color="auto"/>
        <w:right w:val="none" w:sz="0" w:space="0" w:color="auto"/>
      </w:divBdr>
    </w:div>
    <w:div w:id="855460207">
      <w:bodyDiv w:val="1"/>
      <w:marLeft w:val="0"/>
      <w:marRight w:val="0"/>
      <w:marTop w:val="0"/>
      <w:marBottom w:val="0"/>
      <w:divBdr>
        <w:top w:val="none" w:sz="0" w:space="0" w:color="auto"/>
        <w:left w:val="none" w:sz="0" w:space="0" w:color="auto"/>
        <w:bottom w:val="none" w:sz="0" w:space="0" w:color="auto"/>
        <w:right w:val="none" w:sz="0" w:space="0" w:color="auto"/>
      </w:divBdr>
      <w:divsChild>
        <w:div w:id="224680146">
          <w:marLeft w:val="0"/>
          <w:marRight w:val="0"/>
          <w:marTop w:val="0"/>
          <w:marBottom w:val="0"/>
          <w:divBdr>
            <w:top w:val="none" w:sz="0" w:space="0" w:color="auto"/>
            <w:left w:val="none" w:sz="0" w:space="0" w:color="auto"/>
            <w:bottom w:val="none" w:sz="0" w:space="0" w:color="auto"/>
            <w:right w:val="none" w:sz="0" w:space="0" w:color="auto"/>
          </w:divBdr>
          <w:divsChild>
            <w:div w:id="410084070">
              <w:marLeft w:val="0"/>
              <w:marRight w:val="0"/>
              <w:marTop w:val="0"/>
              <w:marBottom w:val="0"/>
              <w:divBdr>
                <w:top w:val="none" w:sz="0" w:space="0" w:color="auto"/>
                <w:left w:val="none" w:sz="0" w:space="0" w:color="auto"/>
                <w:bottom w:val="none" w:sz="0" w:space="0" w:color="auto"/>
                <w:right w:val="none" w:sz="0" w:space="0" w:color="auto"/>
              </w:divBdr>
              <w:divsChild>
                <w:div w:id="204025203">
                  <w:marLeft w:val="0"/>
                  <w:marRight w:val="0"/>
                  <w:marTop w:val="0"/>
                  <w:marBottom w:val="0"/>
                  <w:divBdr>
                    <w:top w:val="none" w:sz="0" w:space="0" w:color="auto"/>
                    <w:left w:val="none" w:sz="0" w:space="0" w:color="auto"/>
                    <w:bottom w:val="none" w:sz="0" w:space="0" w:color="auto"/>
                    <w:right w:val="none" w:sz="0" w:space="0" w:color="auto"/>
                  </w:divBdr>
                </w:div>
              </w:divsChild>
            </w:div>
            <w:div w:id="433087907">
              <w:marLeft w:val="0"/>
              <w:marRight w:val="0"/>
              <w:marTop w:val="0"/>
              <w:marBottom w:val="0"/>
              <w:divBdr>
                <w:top w:val="none" w:sz="0" w:space="0" w:color="auto"/>
                <w:left w:val="none" w:sz="0" w:space="0" w:color="auto"/>
                <w:bottom w:val="none" w:sz="0" w:space="0" w:color="auto"/>
                <w:right w:val="none" w:sz="0" w:space="0" w:color="auto"/>
              </w:divBdr>
              <w:divsChild>
                <w:div w:id="858546137">
                  <w:marLeft w:val="0"/>
                  <w:marRight w:val="0"/>
                  <w:marTop w:val="0"/>
                  <w:marBottom w:val="0"/>
                  <w:divBdr>
                    <w:top w:val="none" w:sz="0" w:space="0" w:color="auto"/>
                    <w:left w:val="none" w:sz="0" w:space="0" w:color="auto"/>
                    <w:bottom w:val="none" w:sz="0" w:space="0" w:color="auto"/>
                    <w:right w:val="none" w:sz="0" w:space="0" w:color="auto"/>
                  </w:divBdr>
                </w:div>
              </w:divsChild>
            </w:div>
            <w:div w:id="1815677391">
              <w:marLeft w:val="0"/>
              <w:marRight w:val="0"/>
              <w:marTop w:val="0"/>
              <w:marBottom w:val="0"/>
              <w:divBdr>
                <w:top w:val="none" w:sz="0" w:space="0" w:color="auto"/>
                <w:left w:val="none" w:sz="0" w:space="0" w:color="auto"/>
                <w:bottom w:val="none" w:sz="0" w:space="0" w:color="auto"/>
                <w:right w:val="none" w:sz="0" w:space="0" w:color="auto"/>
              </w:divBdr>
              <w:divsChild>
                <w:div w:id="911230980">
                  <w:marLeft w:val="0"/>
                  <w:marRight w:val="0"/>
                  <w:marTop w:val="0"/>
                  <w:marBottom w:val="0"/>
                  <w:divBdr>
                    <w:top w:val="none" w:sz="0" w:space="0" w:color="auto"/>
                    <w:left w:val="none" w:sz="0" w:space="0" w:color="auto"/>
                    <w:bottom w:val="none" w:sz="0" w:space="0" w:color="auto"/>
                    <w:right w:val="none" w:sz="0" w:space="0" w:color="auto"/>
                  </w:divBdr>
                </w:div>
              </w:divsChild>
            </w:div>
            <w:div w:id="1005671569">
              <w:marLeft w:val="0"/>
              <w:marRight w:val="0"/>
              <w:marTop w:val="0"/>
              <w:marBottom w:val="0"/>
              <w:divBdr>
                <w:top w:val="none" w:sz="0" w:space="0" w:color="auto"/>
                <w:left w:val="none" w:sz="0" w:space="0" w:color="auto"/>
                <w:bottom w:val="none" w:sz="0" w:space="0" w:color="auto"/>
                <w:right w:val="none" w:sz="0" w:space="0" w:color="auto"/>
              </w:divBdr>
              <w:divsChild>
                <w:div w:id="1638027178">
                  <w:marLeft w:val="0"/>
                  <w:marRight w:val="0"/>
                  <w:marTop w:val="0"/>
                  <w:marBottom w:val="0"/>
                  <w:divBdr>
                    <w:top w:val="none" w:sz="0" w:space="0" w:color="auto"/>
                    <w:left w:val="none" w:sz="0" w:space="0" w:color="auto"/>
                    <w:bottom w:val="none" w:sz="0" w:space="0" w:color="auto"/>
                    <w:right w:val="none" w:sz="0" w:space="0" w:color="auto"/>
                  </w:divBdr>
                </w:div>
              </w:divsChild>
            </w:div>
            <w:div w:id="1678265040">
              <w:marLeft w:val="0"/>
              <w:marRight w:val="0"/>
              <w:marTop w:val="0"/>
              <w:marBottom w:val="0"/>
              <w:divBdr>
                <w:top w:val="none" w:sz="0" w:space="0" w:color="auto"/>
                <w:left w:val="none" w:sz="0" w:space="0" w:color="auto"/>
                <w:bottom w:val="none" w:sz="0" w:space="0" w:color="auto"/>
                <w:right w:val="none" w:sz="0" w:space="0" w:color="auto"/>
              </w:divBdr>
              <w:divsChild>
                <w:div w:id="1449739114">
                  <w:marLeft w:val="0"/>
                  <w:marRight w:val="0"/>
                  <w:marTop w:val="0"/>
                  <w:marBottom w:val="0"/>
                  <w:divBdr>
                    <w:top w:val="none" w:sz="0" w:space="0" w:color="auto"/>
                    <w:left w:val="none" w:sz="0" w:space="0" w:color="auto"/>
                    <w:bottom w:val="none" w:sz="0" w:space="0" w:color="auto"/>
                    <w:right w:val="none" w:sz="0" w:space="0" w:color="auto"/>
                  </w:divBdr>
                </w:div>
              </w:divsChild>
            </w:div>
            <w:div w:id="1240746462">
              <w:marLeft w:val="0"/>
              <w:marRight w:val="0"/>
              <w:marTop w:val="0"/>
              <w:marBottom w:val="0"/>
              <w:divBdr>
                <w:top w:val="none" w:sz="0" w:space="0" w:color="auto"/>
                <w:left w:val="none" w:sz="0" w:space="0" w:color="auto"/>
                <w:bottom w:val="none" w:sz="0" w:space="0" w:color="auto"/>
                <w:right w:val="none" w:sz="0" w:space="0" w:color="auto"/>
              </w:divBdr>
              <w:divsChild>
                <w:div w:id="911308493">
                  <w:marLeft w:val="0"/>
                  <w:marRight w:val="0"/>
                  <w:marTop w:val="0"/>
                  <w:marBottom w:val="0"/>
                  <w:divBdr>
                    <w:top w:val="none" w:sz="0" w:space="0" w:color="auto"/>
                    <w:left w:val="none" w:sz="0" w:space="0" w:color="auto"/>
                    <w:bottom w:val="none" w:sz="0" w:space="0" w:color="auto"/>
                    <w:right w:val="none" w:sz="0" w:space="0" w:color="auto"/>
                  </w:divBdr>
                </w:div>
              </w:divsChild>
            </w:div>
            <w:div w:id="774591694">
              <w:marLeft w:val="0"/>
              <w:marRight w:val="0"/>
              <w:marTop w:val="0"/>
              <w:marBottom w:val="0"/>
              <w:divBdr>
                <w:top w:val="none" w:sz="0" w:space="0" w:color="auto"/>
                <w:left w:val="none" w:sz="0" w:space="0" w:color="auto"/>
                <w:bottom w:val="none" w:sz="0" w:space="0" w:color="auto"/>
                <w:right w:val="none" w:sz="0" w:space="0" w:color="auto"/>
              </w:divBdr>
              <w:divsChild>
                <w:div w:id="309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826">
          <w:marLeft w:val="0"/>
          <w:marRight w:val="0"/>
          <w:marTop w:val="0"/>
          <w:marBottom w:val="0"/>
          <w:divBdr>
            <w:top w:val="none" w:sz="0" w:space="0" w:color="auto"/>
            <w:left w:val="none" w:sz="0" w:space="0" w:color="auto"/>
            <w:bottom w:val="none" w:sz="0" w:space="0" w:color="auto"/>
            <w:right w:val="none" w:sz="0" w:space="0" w:color="auto"/>
          </w:divBdr>
          <w:divsChild>
            <w:div w:id="1184780747">
              <w:marLeft w:val="0"/>
              <w:marRight w:val="0"/>
              <w:marTop w:val="0"/>
              <w:marBottom w:val="0"/>
              <w:divBdr>
                <w:top w:val="none" w:sz="0" w:space="0" w:color="auto"/>
                <w:left w:val="none" w:sz="0" w:space="0" w:color="auto"/>
                <w:bottom w:val="none" w:sz="0" w:space="0" w:color="auto"/>
                <w:right w:val="none" w:sz="0" w:space="0" w:color="auto"/>
              </w:divBdr>
              <w:divsChild>
                <w:div w:id="356079300">
                  <w:marLeft w:val="0"/>
                  <w:marRight w:val="0"/>
                  <w:marTop w:val="0"/>
                  <w:marBottom w:val="0"/>
                  <w:divBdr>
                    <w:top w:val="none" w:sz="0" w:space="0" w:color="auto"/>
                    <w:left w:val="none" w:sz="0" w:space="0" w:color="auto"/>
                    <w:bottom w:val="none" w:sz="0" w:space="0" w:color="auto"/>
                    <w:right w:val="none" w:sz="0" w:space="0" w:color="auto"/>
                  </w:divBdr>
                </w:div>
              </w:divsChild>
            </w:div>
            <w:div w:id="14314654">
              <w:marLeft w:val="0"/>
              <w:marRight w:val="0"/>
              <w:marTop w:val="0"/>
              <w:marBottom w:val="0"/>
              <w:divBdr>
                <w:top w:val="none" w:sz="0" w:space="0" w:color="auto"/>
                <w:left w:val="none" w:sz="0" w:space="0" w:color="auto"/>
                <w:bottom w:val="none" w:sz="0" w:space="0" w:color="auto"/>
                <w:right w:val="none" w:sz="0" w:space="0" w:color="auto"/>
              </w:divBdr>
              <w:divsChild>
                <w:div w:id="1876965103">
                  <w:marLeft w:val="0"/>
                  <w:marRight w:val="0"/>
                  <w:marTop w:val="0"/>
                  <w:marBottom w:val="0"/>
                  <w:divBdr>
                    <w:top w:val="none" w:sz="0" w:space="0" w:color="auto"/>
                    <w:left w:val="none" w:sz="0" w:space="0" w:color="auto"/>
                    <w:bottom w:val="none" w:sz="0" w:space="0" w:color="auto"/>
                    <w:right w:val="none" w:sz="0" w:space="0" w:color="auto"/>
                  </w:divBdr>
                </w:div>
              </w:divsChild>
            </w:div>
            <w:div w:id="517814686">
              <w:marLeft w:val="0"/>
              <w:marRight w:val="0"/>
              <w:marTop w:val="0"/>
              <w:marBottom w:val="0"/>
              <w:divBdr>
                <w:top w:val="none" w:sz="0" w:space="0" w:color="auto"/>
                <w:left w:val="none" w:sz="0" w:space="0" w:color="auto"/>
                <w:bottom w:val="none" w:sz="0" w:space="0" w:color="auto"/>
                <w:right w:val="none" w:sz="0" w:space="0" w:color="auto"/>
              </w:divBdr>
              <w:divsChild>
                <w:div w:id="355038574">
                  <w:marLeft w:val="0"/>
                  <w:marRight w:val="0"/>
                  <w:marTop w:val="0"/>
                  <w:marBottom w:val="0"/>
                  <w:divBdr>
                    <w:top w:val="none" w:sz="0" w:space="0" w:color="auto"/>
                    <w:left w:val="none" w:sz="0" w:space="0" w:color="auto"/>
                    <w:bottom w:val="none" w:sz="0" w:space="0" w:color="auto"/>
                    <w:right w:val="none" w:sz="0" w:space="0" w:color="auto"/>
                  </w:divBdr>
                </w:div>
              </w:divsChild>
            </w:div>
            <w:div w:id="1672609801">
              <w:marLeft w:val="0"/>
              <w:marRight w:val="0"/>
              <w:marTop w:val="0"/>
              <w:marBottom w:val="0"/>
              <w:divBdr>
                <w:top w:val="none" w:sz="0" w:space="0" w:color="auto"/>
                <w:left w:val="none" w:sz="0" w:space="0" w:color="auto"/>
                <w:bottom w:val="none" w:sz="0" w:space="0" w:color="auto"/>
                <w:right w:val="none" w:sz="0" w:space="0" w:color="auto"/>
              </w:divBdr>
              <w:divsChild>
                <w:div w:id="60299645">
                  <w:marLeft w:val="0"/>
                  <w:marRight w:val="0"/>
                  <w:marTop w:val="0"/>
                  <w:marBottom w:val="0"/>
                  <w:divBdr>
                    <w:top w:val="none" w:sz="0" w:space="0" w:color="auto"/>
                    <w:left w:val="none" w:sz="0" w:space="0" w:color="auto"/>
                    <w:bottom w:val="none" w:sz="0" w:space="0" w:color="auto"/>
                    <w:right w:val="none" w:sz="0" w:space="0" w:color="auto"/>
                  </w:divBdr>
                </w:div>
              </w:divsChild>
            </w:div>
            <w:div w:id="1920476101">
              <w:marLeft w:val="0"/>
              <w:marRight w:val="0"/>
              <w:marTop w:val="0"/>
              <w:marBottom w:val="0"/>
              <w:divBdr>
                <w:top w:val="none" w:sz="0" w:space="0" w:color="auto"/>
                <w:left w:val="none" w:sz="0" w:space="0" w:color="auto"/>
                <w:bottom w:val="none" w:sz="0" w:space="0" w:color="auto"/>
                <w:right w:val="none" w:sz="0" w:space="0" w:color="auto"/>
              </w:divBdr>
              <w:divsChild>
                <w:div w:id="1518885811">
                  <w:marLeft w:val="0"/>
                  <w:marRight w:val="0"/>
                  <w:marTop w:val="0"/>
                  <w:marBottom w:val="0"/>
                  <w:divBdr>
                    <w:top w:val="none" w:sz="0" w:space="0" w:color="auto"/>
                    <w:left w:val="none" w:sz="0" w:space="0" w:color="auto"/>
                    <w:bottom w:val="none" w:sz="0" w:space="0" w:color="auto"/>
                    <w:right w:val="none" w:sz="0" w:space="0" w:color="auto"/>
                  </w:divBdr>
                </w:div>
              </w:divsChild>
            </w:div>
            <w:div w:id="2067560238">
              <w:marLeft w:val="0"/>
              <w:marRight w:val="0"/>
              <w:marTop w:val="0"/>
              <w:marBottom w:val="0"/>
              <w:divBdr>
                <w:top w:val="none" w:sz="0" w:space="0" w:color="auto"/>
                <w:left w:val="none" w:sz="0" w:space="0" w:color="auto"/>
                <w:bottom w:val="none" w:sz="0" w:space="0" w:color="auto"/>
                <w:right w:val="none" w:sz="0" w:space="0" w:color="auto"/>
              </w:divBdr>
              <w:divsChild>
                <w:div w:id="13343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8471">
          <w:marLeft w:val="0"/>
          <w:marRight w:val="0"/>
          <w:marTop w:val="0"/>
          <w:marBottom w:val="0"/>
          <w:divBdr>
            <w:top w:val="none" w:sz="0" w:space="0" w:color="auto"/>
            <w:left w:val="none" w:sz="0" w:space="0" w:color="auto"/>
            <w:bottom w:val="none" w:sz="0" w:space="0" w:color="auto"/>
            <w:right w:val="none" w:sz="0" w:space="0" w:color="auto"/>
          </w:divBdr>
          <w:divsChild>
            <w:div w:id="397754386">
              <w:marLeft w:val="0"/>
              <w:marRight w:val="0"/>
              <w:marTop w:val="0"/>
              <w:marBottom w:val="0"/>
              <w:divBdr>
                <w:top w:val="none" w:sz="0" w:space="0" w:color="auto"/>
                <w:left w:val="none" w:sz="0" w:space="0" w:color="auto"/>
                <w:bottom w:val="none" w:sz="0" w:space="0" w:color="auto"/>
                <w:right w:val="none" w:sz="0" w:space="0" w:color="auto"/>
              </w:divBdr>
              <w:divsChild>
                <w:div w:id="2029210710">
                  <w:marLeft w:val="0"/>
                  <w:marRight w:val="0"/>
                  <w:marTop w:val="0"/>
                  <w:marBottom w:val="0"/>
                  <w:divBdr>
                    <w:top w:val="none" w:sz="0" w:space="0" w:color="auto"/>
                    <w:left w:val="none" w:sz="0" w:space="0" w:color="auto"/>
                    <w:bottom w:val="none" w:sz="0" w:space="0" w:color="auto"/>
                    <w:right w:val="none" w:sz="0" w:space="0" w:color="auto"/>
                  </w:divBdr>
                </w:div>
              </w:divsChild>
            </w:div>
            <w:div w:id="2099665922">
              <w:marLeft w:val="0"/>
              <w:marRight w:val="0"/>
              <w:marTop w:val="0"/>
              <w:marBottom w:val="0"/>
              <w:divBdr>
                <w:top w:val="none" w:sz="0" w:space="0" w:color="auto"/>
                <w:left w:val="none" w:sz="0" w:space="0" w:color="auto"/>
                <w:bottom w:val="none" w:sz="0" w:space="0" w:color="auto"/>
                <w:right w:val="none" w:sz="0" w:space="0" w:color="auto"/>
              </w:divBdr>
              <w:divsChild>
                <w:div w:id="112291130">
                  <w:marLeft w:val="0"/>
                  <w:marRight w:val="0"/>
                  <w:marTop w:val="0"/>
                  <w:marBottom w:val="0"/>
                  <w:divBdr>
                    <w:top w:val="none" w:sz="0" w:space="0" w:color="auto"/>
                    <w:left w:val="none" w:sz="0" w:space="0" w:color="auto"/>
                    <w:bottom w:val="none" w:sz="0" w:space="0" w:color="auto"/>
                    <w:right w:val="none" w:sz="0" w:space="0" w:color="auto"/>
                  </w:divBdr>
                </w:div>
              </w:divsChild>
            </w:div>
            <w:div w:id="714502778">
              <w:marLeft w:val="0"/>
              <w:marRight w:val="0"/>
              <w:marTop w:val="0"/>
              <w:marBottom w:val="0"/>
              <w:divBdr>
                <w:top w:val="none" w:sz="0" w:space="0" w:color="auto"/>
                <w:left w:val="none" w:sz="0" w:space="0" w:color="auto"/>
                <w:bottom w:val="none" w:sz="0" w:space="0" w:color="auto"/>
                <w:right w:val="none" w:sz="0" w:space="0" w:color="auto"/>
              </w:divBdr>
              <w:divsChild>
                <w:div w:id="1598244630">
                  <w:marLeft w:val="0"/>
                  <w:marRight w:val="0"/>
                  <w:marTop w:val="0"/>
                  <w:marBottom w:val="0"/>
                  <w:divBdr>
                    <w:top w:val="none" w:sz="0" w:space="0" w:color="auto"/>
                    <w:left w:val="none" w:sz="0" w:space="0" w:color="auto"/>
                    <w:bottom w:val="none" w:sz="0" w:space="0" w:color="auto"/>
                    <w:right w:val="none" w:sz="0" w:space="0" w:color="auto"/>
                  </w:divBdr>
                </w:div>
              </w:divsChild>
            </w:div>
            <w:div w:id="2097434832">
              <w:marLeft w:val="0"/>
              <w:marRight w:val="0"/>
              <w:marTop w:val="0"/>
              <w:marBottom w:val="0"/>
              <w:divBdr>
                <w:top w:val="none" w:sz="0" w:space="0" w:color="auto"/>
                <w:left w:val="none" w:sz="0" w:space="0" w:color="auto"/>
                <w:bottom w:val="none" w:sz="0" w:space="0" w:color="auto"/>
                <w:right w:val="none" w:sz="0" w:space="0" w:color="auto"/>
              </w:divBdr>
              <w:divsChild>
                <w:div w:id="1347054810">
                  <w:marLeft w:val="0"/>
                  <w:marRight w:val="0"/>
                  <w:marTop w:val="0"/>
                  <w:marBottom w:val="0"/>
                  <w:divBdr>
                    <w:top w:val="none" w:sz="0" w:space="0" w:color="auto"/>
                    <w:left w:val="none" w:sz="0" w:space="0" w:color="auto"/>
                    <w:bottom w:val="none" w:sz="0" w:space="0" w:color="auto"/>
                    <w:right w:val="none" w:sz="0" w:space="0" w:color="auto"/>
                  </w:divBdr>
                </w:div>
              </w:divsChild>
            </w:div>
            <w:div w:id="1039816840">
              <w:marLeft w:val="0"/>
              <w:marRight w:val="0"/>
              <w:marTop w:val="0"/>
              <w:marBottom w:val="0"/>
              <w:divBdr>
                <w:top w:val="none" w:sz="0" w:space="0" w:color="auto"/>
                <w:left w:val="none" w:sz="0" w:space="0" w:color="auto"/>
                <w:bottom w:val="none" w:sz="0" w:space="0" w:color="auto"/>
                <w:right w:val="none" w:sz="0" w:space="0" w:color="auto"/>
              </w:divBdr>
              <w:divsChild>
                <w:div w:id="1477409966">
                  <w:marLeft w:val="0"/>
                  <w:marRight w:val="0"/>
                  <w:marTop w:val="0"/>
                  <w:marBottom w:val="0"/>
                  <w:divBdr>
                    <w:top w:val="none" w:sz="0" w:space="0" w:color="auto"/>
                    <w:left w:val="none" w:sz="0" w:space="0" w:color="auto"/>
                    <w:bottom w:val="none" w:sz="0" w:space="0" w:color="auto"/>
                    <w:right w:val="none" w:sz="0" w:space="0" w:color="auto"/>
                  </w:divBdr>
                </w:div>
              </w:divsChild>
            </w:div>
            <w:div w:id="146867547">
              <w:marLeft w:val="0"/>
              <w:marRight w:val="0"/>
              <w:marTop w:val="0"/>
              <w:marBottom w:val="0"/>
              <w:divBdr>
                <w:top w:val="none" w:sz="0" w:space="0" w:color="auto"/>
                <w:left w:val="none" w:sz="0" w:space="0" w:color="auto"/>
                <w:bottom w:val="none" w:sz="0" w:space="0" w:color="auto"/>
                <w:right w:val="none" w:sz="0" w:space="0" w:color="auto"/>
              </w:divBdr>
              <w:divsChild>
                <w:div w:id="11776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7600">
          <w:marLeft w:val="0"/>
          <w:marRight w:val="0"/>
          <w:marTop w:val="0"/>
          <w:marBottom w:val="0"/>
          <w:divBdr>
            <w:top w:val="none" w:sz="0" w:space="0" w:color="auto"/>
            <w:left w:val="none" w:sz="0" w:space="0" w:color="auto"/>
            <w:bottom w:val="none" w:sz="0" w:space="0" w:color="auto"/>
            <w:right w:val="none" w:sz="0" w:space="0" w:color="auto"/>
          </w:divBdr>
          <w:divsChild>
            <w:div w:id="577709173">
              <w:marLeft w:val="0"/>
              <w:marRight w:val="0"/>
              <w:marTop w:val="0"/>
              <w:marBottom w:val="0"/>
              <w:divBdr>
                <w:top w:val="none" w:sz="0" w:space="0" w:color="auto"/>
                <w:left w:val="none" w:sz="0" w:space="0" w:color="auto"/>
                <w:bottom w:val="none" w:sz="0" w:space="0" w:color="auto"/>
                <w:right w:val="none" w:sz="0" w:space="0" w:color="auto"/>
              </w:divBdr>
              <w:divsChild>
                <w:div w:id="32274725">
                  <w:marLeft w:val="0"/>
                  <w:marRight w:val="0"/>
                  <w:marTop w:val="0"/>
                  <w:marBottom w:val="0"/>
                  <w:divBdr>
                    <w:top w:val="none" w:sz="0" w:space="0" w:color="auto"/>
                    <w:left w:val="none" w:sz="0" w:space="0" w:color="auto"/>
                    <w:bottom w:val="none" w:sz="0" w:space="0" w:color="auto"/>
                    <w:right w:val="none" w:sz="0" w:space="0" w:color="auto"/>
                  </w:divBdr>
                </w:div>
              </w:divsChild>
            </w:div>
            <w:div w:id="1450586531">
              <w:marLeft w:val="0"/>
              <w:marRight w:val="0"/>
              <w:marTop w:val="0"/>
              <w:marBottom w:val="0"/>
              <w:divBdr>
                <w:top w:val="none" w:sz="0" w:space="0" w:color="auto"/>
                <w:left w:val="none" w:sz="0" w:space="0" w:color="auto"/>
                <w:bottom w:val="none" w:sz="0" w:space="0" w:color="auto"/>
                <w:right w:val="none" w:sz="0" w:space="0" w:color="auto"/>
              </w:divBdr>
              <w:divsChild>
                <w:div w:id="543248305">
                  <w:marLeft w:val="0"/>
                  <w:marRight w:val="0"/>
                  <w:marTop w:val="0"/>
                  <w:marBottom w:val="0"/>
                  <w:divBdr>
                    <w:top w:val="none" w:sz="0" w:space="0" w:color="auto"/>
                    <w:left w:val="none" w:sz="0" w:space="0" w:color="auto"/>
                    <w:bottom w:val="none" w:sz="0" w:space="0" w:color="auto"/>
                    <w:right w:val="none" w:sz="0" w:space="0" w:color="auto"/>
                  </w:divBdr>
                </w:div>
              </w:divsChild>
            </w:div>
            <w:div w:id="751006144">
              <w:marLeft w:val="0"/>
              <w:marRight w:val="0"/>
              <w:marTop w:val="0"/>
              <w:marBottom w:val="0"/>
              <w:divBdr>
                <w:top w:val="none" w:sz="0" w:space="0" w:color="auto"/>
                <w:left w:val="none" w:sz="0" w:space="0" w:color="auto"/>
                <w:bottom w:val="none" w:sz="0" w:space="0" w:color="auto"/>
                <w:right w:val="none" w:sz="0" w:space="0" w:color="auto"/>
              </w:divBdr>
              <w:divsChild>
                <w:div w:id="1477723736">
                  <w:marLeft w:val="0"/>
                  <w:marRight w:val="0"/>
                  <w:marTop w:val="0"/>
                  <w:marBottom w:val="0"/>
                  <w:divBdr>
                    <w:top w:val="none" w:sz="0" w:space="0" w:color="auto"/>
                    <w:left w:val="none" w:sz="0" w:space="0" w:color="auto"/>
                    <w:bottom w:val="none" w:sz="0" w:space="0" w:color="auto"/>
                    <w:right w:val="none" w:sz="0" w:space="0" w:color="auto"/>
                  </w:divBdr>
                </w:div>
              </w:divsChild>
            </w:div>
            <w:div w:id="1132096599">
              <w:marLeft w:val="0"/>
              <w:marRight w:val="0"/>
              <w:marTop w:val="0"/>
              <w:marBottom w:val="0"/>
              <w:divBdr>
                <w:top w:val="none" w:sz="0" w:space="0" w:color="auto"/>
                <w:left w:val="none" w:sz="0" w:space="0" w:color="auto"/>
                <w:bottom w:val="none" w:sz="0" w:space="0" w:color="auto"/>
                <w:right w:val="none" w:sz="0" w:space="0" w:color="auto"/>
              </w:divBdr>
              <w:divsChild>
                <w:div w:id="1930772279">
                  <w:marLeft w:val="0"/>
                  <w:marRight w:val="0"/>
                  <w:marTop w:val="0"/>
                  <w:marBottom w:val="0"/>
                  <w:divBdr>
                    <w:top w:val="none" w:sz="0" w:space="0" w:color="auto"/>
                    <w:left w:val="none" w:sz="0" w:space="0" w:color="auto"/>
                    <w:bottom w:val="none" w:sz="0" w:space="0" w:color="auto"/>
                    <w:right w:val="none" w:sz="0" w:space="0" w:color="auto"/>
                  </w:divBdr>
                </w:div>
              </w:divsChild>
            </w:div>
            <w:div w:id="392433790">
              <w:marLeft w:val="0"/>
              <w:marRight w:val="0"/>
              <w:marTop w:val="0"/>
              <w:marBottom w:val="0"/>
              <w:divBdr>
                <w:top w:val="none" w:sz="0" w:space="0" w:color="auto"/>
                <w:left w:val="none" w:sz="0" w:space="0" w:color="auto"/>
                <w:bottom w:val="none" w:sz="0" w:space="0" w:color="auto"/>
                <w:right w:val="none" w:sz="0" w:space="0" w:color="auto"/>
              </w:divBdr>
              <w:divsChild>
                <w:div w:id="2019037846">
                  <w:marLeft w:val="0"/>
                  <w:marRight w:val="0"/>
                  <w:marTop w:val="0"/>
                  <w:marBottom w:val="0"/>
                  <w:divBdr>
                    <w:top w:val="none" w:sz="0" w:space="0" w:color="auto"/>
                    <w:left w:val="none" w:sz="0" w:space="0" w:color="auto"/>
                    <w:bottom w:val="none" w:sz="0" w:space="0" w:color="auto"/>
                    <w:right w:val="none" w:sz="0" w:space="0" w:color="auto"/>
                  </w:divBdr>
                </w:div>
              </w:divsChild>
            </w:div>
            <w:div w:id="81804916">
              <w:marLeft w:val="0"/>
              <w:marRight w:val="0"/>
              <w:marTop w:val="0"/>
              <w:marBottom w:val="0"/>
              <w:divBdr>
                <w:top w:val="none" w:sz="0" w:space="0" w:color="auto"/>
                <w:left w:val="none" w:sz="0" w:space="0" w:color="auto"/>
                <w:bottom w:val="none" w:sz="0" w:space="0" w:color="auto"/>
                <w:right w:val="none" w:sz="0" w:space="0" w:color="auto"/>
              </w:divBdr>
              <w:divsChild>
                <w:div w:id="748501616">
                  <w:marLeft w:val="0"/>
                  <w:marRight w:val="0"/>
                  <w:marTop w:val="0"/>
                  <w:marBottom w:val="0"/>
                  <w:divBdr>
                    <w:top w:val="none" w:sz="0" w:space="0" w:color="auto"/>
                    <w:left w:val="none" w:sz="0" w:space="0" w:color="auto"/>
                    <w:bottom w:val="none" w:sz="0" w:space="0" w:color="auto"/>
                    <w:right w:val="none" w:sz="0" w:space="0" w:color="auto"/>
                  </w:divBdr>
                </w:div>
              </w:divsChild>
            </w:div>
            <w:div w:id="884870223">
              <w:marLeft w:val="0"/>
              <w:marRight w:val="0"/>
              <w:marTop w:val="0"/>
              <w:marBottom w:val="0"/>
              <w:divBdr>
                <w:top w:val="none" w:sz="0" w:space="0" w:color="auto"/>
                <w:left w:val="none" w:sz="0" w:space="0" w:color="auto"/>
                <w:bottom w:val="none" w:sz="0" w:space="0" w:color="auto"/>
                <w:right w:val="none" w:sz="0" w:space="0" w:color="auto"/>
              </w:divBdr>
              <w:divsChild>
                <w:div w:id="233779088">
                  <w:marLeft w:val="0"/>
                  <w:marRight w:val="0"/>
                  <w:marTop w:val="0"/>
                  <w:marBottom w:val="0"/>
                  <w:divBdr>
                    <w:top w:val="none" w:sz="0" w:space="0" w:color="auto"/>
                    <w:left w:val="none" w:sz="0" w:space="0" w:color="auto"/>
                    <w:bottom w:val="none" w:sz="0" w:space="0" w:color="auto"/>
                    <w:right w:val="none" w:sz="0" w:space="0" w:color="auto"/>
                  </w:divBdr>
                </w:div>
              </w:divsChild>
            </w:div>
            <w:div w:id="1642340817">
              <w:marLeft w:val="0"/>
              <w:marRight w:val="0"/>
              <w:marTop w:val="0"/>
              <w:marBottom w:val="0"/>
              <w:divBdr>
                <w:top w:val="none" w:sz="0" w:space="0" w:color="auto"/>
                <w:left w:val="none" w:sz="0" w:space="0" w:color="auto"/>
                <w:bottom w:val="none" w:sz="0" w:space="0" w:color="auto"/>
                <w:right w:val="none" w:sz="0" w:space="0" w:color="auto"/>
              </w:divBdr>
              <w:divsChild>
                <w:div w:id="874462058">
                  <w:marLeft w:val="0"/>
                  <w:marRight w:val="0"/>
                  <w:marTop w:val="0"/>
                  <w:marBottom w:val="0"/>
                  <w:divBdr>
                    <w:top w:val="none" w:sz="0" w:space="0" w:color="auto"/>
                    <w:left w:val="none" w:sz="0" w:space="0" w:color="auto"/>
                    <w:bottom w:val="none" w:sz="0" w:space="0" w:color="auto"/>
                    <w:right w:val="none" w:sz="0" w:space="0" w:color="auto"/>
                  </w:divBdr>
                </w:div>
              </w:divsChild>
            </w:div>
            <w:div w:id="218252280">
              <w:marLeft w:val="0"/>
              <w:marRight w:val="0"/>
              <w:marTop w:val="0"/>
              <w:marBottom w:val="0"/>
              <w:divBdr>
                <w:top w:val="none" w:sz="0" w:space="0" w:color="auto"/>
                <w:left w:val="none" w:sz="0" w:space="0" w:color="auto"/>
                <w:bottom w:val="none" w:sz="0" w:space="0" w:color="auto"/>
                <w:right w:val="none" w:sz="0" w:space="0" w:color="auto"/>
              </w:divBdr>
              <w:divsChild>
                <w:div w:id="16422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3570">
          <w:marLeft w:val="0"/>
          <w:marRight w:val="0"/>
          <w:marTop w:val="0"/>
          <w:marBottom w:val="0"/>
          <w:divBdr>
            <w:top w:val="none" w:sz="0" w:space="0" w:color="auto"/>
            <w:left w:val="none" w:sz="0" w:space="0" w:color="auto"/>
            <w:bottom w:val="none" w:sz="0" w:space="0" w:color="auto"/>
            <w:right w:val="none" w:sz="0" w:space="0" w:color="auto"/>
          </w:divBdr>
          <w:divsChild>
            <w:div w:id="1466773589">
              <w:marLeft w:val="0"/>
              <w:marRight w:val="0"/>
              <w:marTop w:val="0"/>
              <w:marBottom w:val="0"/>
              <w:divBdr>
                <w:top w:val="none" w:sz="0" w:space="0" w:color="auto"/>
                <w:left w:val="none" w:sz="0" w:space="0" w:color="auto"/>
                <w:bottom w:val="none" w:sz="0" w:space="0" w:color="auto"/>
                <w:right w:val="none" w:sz="0" w:space="0" w:color="auto"/>
              </w:divBdr>
              <w:divsChild>
                <w:div w:id="2019769644">
                  <w:marLeft w:val="0"/>
                  <w:marRight w:val="0"/>
                  <w:marTop w:val="0"/>
                  <w:marBottom w:val="0"/>
                  <w:divBdr>
                    <w:top w:val="none" w:sz="0" w:space="0" w:color="auto"/>
                    <w:left w:val="none" w:sz="0" w:space="0" w:color="auto"/>
                    <w:bottom w:val="none" w:sz="0" w:space="0" w:color="auto"/>
                    <w:right w:val="none" w:sz="0" w:space="0" w:color="auto"/>
                  </w:divBdr>
                </w:div>
              </w:divsChild>
            </w:div>
            <w:div w:id="244918600">
              <w:marLeft w:val="0"/>
              <w:marRight w:val="0"/>
              <w:marTop w:val="0"/>
              <w:marBottom w:val="0"/>
              <w:divBdr>
                <w:top w:val="none" w:sz="0" w:space="0" w:color="auto"/>
                <w:left w:val="none" w:sz="0" w:space="0" w:color="auto"/>
                <w:bottom w:val="none" w:sz="0" w:space="0" w:color="auto"/>
                <w:right w:val="none" w:sz="0" w:space="0" w:color="auto"/>
              </w:divBdr>
              <w:divsChild>
                <w:div w:id="12948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00542">
          <w:marLeft w:val="0"/>
          <w:marRight w:val="0"/>
          <w:marTop w:val="0"/>
          <w:marBottom w:val="0"/>
          <w:divBdr>
            <w:top w:val="none" w:sz="0" w:space="0" w:color="auto"/>
            <w:left w:val="none" w:sz="0" w:space="0" w:color="auto"/>
            <w:bottom w:val="none" w:sz="0" w:space="0" w:color="auto"/>
            <w:right w:val="none" w:sz="0" w:space="0" w:color="auto"/>
          </w:divBdr>
          <w:divsChild>
            <w:div w:id="1103111960">
              <w:marLeft w:val="0"/>
              <w:marRight w:val="0"/>
              <w:marTop w:val="0"/>
              <w:marBottom w:val="0"/>
              <w:divBdr>
                <w:top w:val="none" w:sz="0" w:space="0" w:color="auto"/>
                <w:left w:val="none" w:sz="0" w:space="0" w:color="auto"/>
                <w:bottom w:val="none" w:sz="0" w:space="0" w:color="auto"/>
                <w:right w:val="none" w:sz="0" w:space="0" w:color="auto"/>
              </w:divBdr>
              <w:divsChild>
                <w:div w:id="9722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021">
      <w:bodyDiv w:val="1"/>
      <w:marLeft w:val="0"/>
      <w:marRight w:val="0"/>
      <w:marTop w:val="0"/>
      <w:marBottom w:val="0"/>
      <w:divBdr>
        <w:top w:val="none" w:sz="0" w:space="0" w:color="auto"/>
        <w:left w:val="none" w:sz="0" w:space="0" w:color="auto"/>
        <w:bottom w:val="none" w:sz="0" w:space="0" w:color="auto"/>
        <w:right w:val="none" w:sz="0" w:space="0" w:color="auto"/>
      </w:divBdr>
      <w:divsChild>
        <w:div w:id="381371865">
          <w:marLeft w:val="0"/>
          <w:marRight w:val="0"/>
          <w:marTop w:val="0"/>
          <w:marBottom w:val="0"/>
          <w:divBdr>
            <w:top w:val="none" w:sz="0" w:space="0" w:color="auto"/>
            <w:left w:val="none" w:sz="0" w:space="0" w:color="auto"/>
            <w:bottom w:val="none" w:sz="0" w:space="0" w:color="auto"/>
            <w:right w:val="none" w:sz="0" w:space="0" w:color="auto"/>
          </w:divBdr>
          <w:divsChild>
            <w:div w:id="664942059">
              <w:marLeft w:val="0"/>
              <w:marRight w:val="0"/>
              <w:marTop w:val="0"/>
              <w:marBottom w:val="0"/>
              <w:divBdr>
                <w:top w:val="none" w:sz="0" w:space="0" w:color="auto"/>
                <w:left w:val="none" w:sz="0" w:space="0" w:color="auto"/>
                <w:bottom w:val="none" w:sz="0" w:space="0" w:color="auto"/>
                <w:right w:val="none" w:sz="0" w:space="0" w:color="auto"/>
              </w:divBdr>
              <w:divsChild>
                <w:div w:id="14098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5571">
      <w:bodyDiv w:val="1"/>
      <w:marLeft w:val="0"/>
      <w:marRight w:val="0"/>
      <w:marTop w:val="0"/>
      <w:marBottom w:val="0"/>
      <w:divBdr>
        <w:top w:val="none" w:sz="0" w:space="0" w:color="auto"/>
        <w:left w:val="none" w:sz="0" w:space="0" w:color="auto"/>
        <w:bottom w:val="none" w:sz="0" w:space="0" w:color="auto"/>
        <w:right w:val="none" w:sz="0" w:space="0" w:color="auto"/>
      </w:divBdr>
      <w:divsChild>
        <w:div w:id="1047532156">
          <w:marLeft w:val="0"/>
          <w:marRight w:val="0"/>
          <w:marTop w:val="0"/>
          <w:marBottom w:val="0"/>
          <w:divBdr>
            <w:top w:val="none" w:sz="0" w:space="0" w:color="auto"/>
            <w:left w:val="none" w:sz="0" w:space="0" w:color="auto"/>
            <w:bottom w:val="none" w:sz="0" w:space="0" w:color="auto"/>
            <w:right w:val="none" w:sz="0" w:space="0" w:color="auto"/>
          </w:divBdr>
        </w:div>
        <w:div w:id="426996849">
          <w:marLeft w:val="0"/>
          <w:marRight w:val="0"/>
          <w:marTop w:val="0"/>
          <w:marBottom w:val="0"/>
          <w:divBdr>
            <w:top w:val="none" w:sz="0" w:space="0" w:color="auto"/>
            <w:left w:val="none" w:sz="0" w:space="0" w:color="auto"/>
            <w:bottom w:val="none" w:sz="0" w:space="0" w:color="auto"/>
            <w:right w:val="none" w:sz="0" w:space="0" w:color="auto"/>
          </w:divBdr>
        </w:div>
        <w:div w:id="1236208532">
          <w:marLeft w:val="0"/>
          <w:marRight w:val="0"/>
          <w:marTop w:val="0"/>
          <w:marBottom w:val="0"/>
          <w:divBdr>
            <w:top w:val="none" w:sz="0" w:space="0" w:color="auto"/>
            <w:left w:val="none" w:sz="0" w:space="0" w:color="auto"/>
            <w:bottom w:val="none" w:sz="0" w:space="0" w:color="auto"/>
            <w:right w:val="none" w:sz="0" w:space="0" w:color="auto"/>
          </w:divBdr>
        </w:div>
      </w:divsChild>
    </w:div>
    <w:div w:id="884372598">
      <w:bodyDiv w:val="1"/>
      <w:marLeft w:val="0"/>
      <w:marRight w:val="0"/>
      <w:marTop w:val="0"/>
      <w:marBottom w:val="0"/>
      <w:divBdr>
        <w:top w:val="none" w:sz="0" w:space="0" w:color="auto"/>
        <w:left w:val="none" w:sz="0" w:space="0" w:color="auto"/>
        <w:bottom w:val="none" w:sz="0" w:space="0" w:color="auto"/>
        <w:right w:val="none" w:sz="0" w:space="0" w:color="auto"/>
      </w:divBdr>
      <w:divsChild>
        <w:div w:id="1105885353">
          <w:marLeft w:val="0"/>
          <w:marRight w:val="0"/>
          <w:marTop w:val="0"/>
          <w:marBottom w:val="0"/>
          <w:divBdr>
            <w:top w:val="none" w:sz="0" w:space="0" w:color="auto"/>
            <w:left w:val="none" w:sz="0" w:space="0" w:color="auto"/>
            <w:bottom w:val="none" w:sz="0" w:space="0" w:color="auto"/>
            <w:right w:val="none" w:sz="0" w:space="0" w:color="auto"/>
          </w:divBdr>
          <w:divsChild>
            <w:div w:id="36203199">
              <w:marLeft w:val="0"/>
              <w:marRight w:val="0"/>
              <w:marTop w:val="0"/>
              <w:marBottom w:val="0"/>
              <w:divBdr>
                <w:top w:val="none" w:sz="0" w:space="0" w:color="auto"/>
                <w:left w:val="none" w:sz="0" w:space="0" w:color="auto"/>
                <w:bottom w:val="none" w:sz="0" w:space="0" w:color="auto"/>
                <w:right w:val="none" w:sz="0" w:space="0" w:color="auto"/>
              </w:divBdr>
              <w:divsChild>
                <w:div w:id="799227665">
                  <w:marLeft w:val="0"/>
                  <w:marRight w:val="0"/>
                  <w:marTop w:val="0"/>
                  <w:marBottom w:val="0"/>
                  <w:divBdr>
                    <w:top w:val="none" w:sz="0" w:space="0" w:color="auto"/>
                    <w:left w:val="none" w:sz="0" w:space="0" w:color="auto"/>
                    <w:bottom w:val="none" w:sz="0" w:space="0" w:color="auto"/>
                    <w:right w:val="none" w:sz="0" w:space="0" w:color="auto"/>
                  </w:divBdr>
                </w:div>
              </w:divsChild>
            </w:div>
            <w:div w:id="942805603">
              <w:marLeft w:val="0"/>
              <w:marRight w:val="0"/>
              <w:marTop w:val="0"/>
              <w:marBottom w:val="0"/>
              <w:divBdr>
                <w:top w:val="none" w:sz="0" w:space="0" w:color="auto"/>
                <w:left w:val="none" w:sz="0" w:space="0" w:color="auto"/>
                <w:bottom w:val="none" w:sz="0" w:space="0" w:color="auto"/>
                <w:right w:val="none" w:sz="0" w:space="0" w:color="auto"/>
              </w:divBdr>
              <w:divsChild>
                <w:div w:id="999188896">
                  <w:marLeft w:val="0"/>
                  <w:marRight w:val="0"/>
                  <w:marTop w:val="0"/>
                  <w:marBottom w:val="0"/>
                  <w:divBdr>
                    <w:top w:val="none" w:sz="0" w:space="0" w:color="auto"/>
                    <w:left w:val="none" w:sz="0" w:space="0" w:color="auto"/>
                    <w:bottom w:val="none" w:sz="0" w:space="0" w:color="auto"/>
                    <w:right w:val="none" w:sz="0" w:space="0" w:color="auto"/>
                  </w:divBdr>
                </w:div>
              </w:divsChild>
            </w:div>
            <w:div w:id="187761425">
              <w:marLeft w:val="0"/>
              <w:marRight w:val="0"/>
              <w:marTop w:val="0"/>
              <w:marBottom w:val="0"/>
              <w:divBdr>
                <w:top w:val="none" w:sz="0" w:space="0" w:color="auto"/>
                <w:left w:val="none" w:sz="0" w:space="0" w:color="auto"/>
                <w:bottom w:val="none" w:sz="0" w:space="0" w:color="auto"/>
                <w:right w:val="none" w:sz="0" w:space="0" w:color="auto"/>
              </w:divBdr>
              <w:divsChild>
                <w:div w:id="1629504834">
                  <w:marLeft w:val="0"/>
                  <w:marRight w:val="0"/>
                  <w:marTop w:val="0"/>
                  <w:marBottom w:val="0"/>
                  <w:divBdr>
                    <w:top w:val="none" w:sz="0" w:space="0" w:color="auto"/>
                    <w:left w:val="none" w:sz="0" w:space="0" w:color="auto"/>
                    <w:bottom w:val="none" w:sz="0" w:space="0" w:color="auto"/>
                    <w:right w:val="none" w:sz="0" w:space="0" w:color="auto"/>
                  </w:divBdr>
                </w:div>
              </w:divsChild>
            </w:div>
            <w:div w:id="74212438">
              <w:marLeft w:val="0"/>
              <w:marRight w:val="0"/>
              <w:marTop w:val="0"/>
              <w:marBottom w:val="0"/>
              <w:divBdr>
                <w:top w:val="none" w:sz="0" w:space="0" w:color="auto"/>
                <w:left w:val="none" w:sz="0" w:space="0" w:color="auto"/>
                <w:bottom w:val="none" w:sz="0" w:space="0" w:color="auto"/>
                <w:right w:val="none" w:sz="0" w:space="0" w:color="auto"/>
              </w:divBdr>
              <w:divsChild>
                <w:div w:id="558446269">
                  <w:marLeft w:val="0"/>
                  <w:marRight w:val="0"/>
                  <w:marTop w:val="0"/>
                  <w:marBottom w:val="0"/>
                  <w:divBdr>
                    <w:top w:val="none" w:sz="0" w:space="0" w:color="auto"/>
                    <w:left w:val="none" w:sz="0" w:space="0" w:color="auto"/>
                    <w:bottom w:val="none" w:sz="0" w:space="0" w:color="auto"/>
                    <w:right w:val="none" w:sz="0" w:space="0" w:color="auto"/>
                  </w:divBdr>
                </w:div>
              </w:divsChild>
            </w:div>
            <w:div w:id="2091467608">
              <w:marLeft w:val="0"/>
              <w:marRight w:val="0"/>
              <w:marTop w:val="0"/>
              <w:marBottom w:val="0"/>
              <w:divBdr>
                <w:top w:val="none" w:sz="0" w:space="0" w:color="auto"/>
                <w:left w:val="none" w:sz="0" w:space="0" w:color="auto"/>
                <w:bottom w:val="none" w:sz="0" w:space="0" w:color="auto"/>
                <w:right w:val="none" w:sz="0" w:space="0" w:color="auto"/>
              </w:divBdr>
              <w:divsChild>
                <w:div w:id="1611087666">
                  <w:marLeft w:val="0"/>
                  <w:marRight w:val="0"/>
                  <w:marTop w:val="0"/>
                  <w:marBottom w:val="0"/>
                  <w:divBdr>
                    <w:top w:val="none" w:sz="0" w:space="0" w:color="auto"/>
                    <w:left w:val="none" w:sz="0" w:space="0" w:color="auto"/>
                    <w:bottom w:val="none" w:sz="0" w:space="0" w:color="auto"/>
                    <w:right w:val="none" w:sz="0" w:space="0" w:color="auto"/>
                  </w:divBdr>
                </w:div>
              </w:divsChild>
            </w:div>
            <w:div w:id="1423796764">
              <w:marLeft w:val="0"/>
              <w:marRight w:val="0"/>
              <w:marTop w:val="0"/>
              <w:marBottom w:val="0"/>
              <w:divBdr>
                <w:top w:val="none" w:sz="0" w:space="0" w:color="auto"/>
                <w:left w:val="none" w:sz="0" w:space="0" w:color="auto"/>
                <w:bottom w:val="none" w:sz="0" w:space="0" w:color="auto"/>
                <w:right w:val="none" w:sz="0" w:space="0" w:color="auto"/>
              </w:divBdr>
              <w:divsChild>
                <w:div w:id="454711815">
                  <w:marLeft w:val="0"/>
                  <w:marRight w:val="0"/>
                  <w:marTop w:val="0"/>
                  <w:marBottom w:val="0"/>
                  <w:divBdr>
                    <w:top w:val="none" w:sz="0" w:space="0" w:color="auto"/>
                    <w:left w:val="none" w:sz="0" w:space="0" w:color="auto"/>
                    <w:bottom w:val="none" w:sz="0" w:space="0" w:color="auto"/>
                    <w:right w:val="none" w:sz="0" w:space="0" w:color="auto"/>
                  </w:divBdr>
                </w:div>
              </w:divsChild>
            </w:div>
            <w:div w:id="1980264985">
              <w:marLeft w:val="0"/>
              <w:marRight w:val="0"/>
              <w:marTop w:val="0"/>
              <w:marBottom w:val="0"/>
              <w:divBdr>
                <w:top w:val="none" w:sz="0" w:space="0" w:color="auto"/>
                <w:left w:val="none" w:sz="0" w:space="0" w:color="auto"/>
                <w:bottom w:val="none" w:sz="0" w:space="0" w:color="auto"/>
                <w:right w:val="none" w:sz="0" w:space="0" w:color="auto"/>
              </w:divBdr>
              <w:divsChild>
                <w:div w:id="405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947">
          <w:marLeft w:val="0"/>
          <w:marRight w:val="0"/>
          <w:marTop w:val="0"/>
          <w:marBottom w:val="0"/>
          <w:divBdr>
            <w:top w:val="none" w:sz="0" w:space="0" w:color="auto"/>
            <w:left w:val="none" w:sz="0" w:space="0" w:color="auto"/>
            <w:bottom w:val="none" w:sz="0" w:space="0" w:color="auto"/>
            <w:right w:val="none" w:sz="0" w:space="0" w:color="auto"/>
          </w:divBdr>
          <w:divsChild>
            <w:div w:id="1635409775">
              <w:marLeft w:val="0"/>
              <w:marRight w:val="0"/>
              <w:marTop w:val="0"/>
              <w:marBottom w:val="0"/>
              <w:divBdr>
                <w:top w:val="none" w:sz="0" w:space="0" w:color="auto"/>
                <w:left w:val="none" w:sz="0" w:space="0" w:color="auto"/>
                <w:bottom w:val="none" w:sz="0" w:space="0" w:color="auto"/>
                <w:right w:val="none" w:sz="0" w:space="0" w:color="auto"/>
              </w:divBdr>
              <w:divsChild>
                <w:div w:id="646666242">
                  <w:marLeft w:val="0"/>
                  <w:marRight w:val="0"/>
                  <w:marTop w:val="0"/>
                  <w:marBottom w:val="0"/>
                  <w:divBdr>
                    <w:top w:val="none" w:sz="0" w:space="0" w:color="auto"/>
                    <w:left w:val="none" w:sz="0" w:space="0" w:color="auto"/>
                    <w:bottom w:val="none" w:sz="0" w:space="0" w:color="auto"/>
                    <w:right w:val="none" w:sz="0" w:space="0" w:color="auto"/>
                  </w:divBdr>
                </w:div>
              </w:divsChild>
            </w:div>
            <w:div w:id="416444959">
              <w:marLeft w:val="0"/>
              <w:marRight w:val="0"/>
              <w:marTop w:val="0"/>
              <w:marBottom w:val="0"/>
              <w:divBdr>
                <w:top w:val="none" w:sz="0" w:space="0" w:color="auto"/>
                <w:left w:val="none" w:sz="0" w:space="0" w:color="auto"/>
                <w:bottom w:val="none" w:sz="0" w:space="0" w:color="auto"/>
                <w:right w:val="none" w:sz="0" w:space="0" w:color="auto"/>
              </w:divBdr>
              <w:divsChild>
                <w:div w:id="1461412685">
                  <w:marLeft w:val="0"/>
                  <w:marRight w:val="0"/>
                  <w:marTop w:val="0"/>
                  <w:marBottom w:val="0"/>
                  <w:divBdr>
                    <w:top w:val="none" w:sz="0" w:space="0" w:color="auto"/>
                    <w:left w:val="none" w:sz="0" w:space="0" w:color="auto"/>
                    <w:bottom w:val="none" w:sz="0" w:space="0" w:color="auto"/>
                    <w:right w:val="none" w:sz="0" w:space="0" w:color="auto"/>
                  </w:divBdr>
                </w:div>
              </w:divsChild>
            </w:div>
            <w:div w:id="665522550">
              <w:marLeft w:val="0"/>
              <w:marRight w:val="0"/>
              <w:marTop w:val="0"/>
              <w:marBottom w:val="0"/>
              <w:divBdr>
                <w:top w:val="none" w:sz="0" w:space="0" w:color="auto"/>
                <w:left w:val="none" w:sz="0" w:space="0" w:color="auto"/>
                <w:bottom w:val="none" w:sz="0" w:space="0" w:color="auto"/>
                <w:right w:val="none" w:sz="0" w:space="0" w:color="auto"/>
              </w:divBdr>
              <w:divsChild>
                <w:div w:id="908880354">
                  <w:marLeft w:val="0"/>
                  <w:marRight w:val="0"/>
                  <w:marTop w:val="0"/>
                  <w:marBottom w:val="0"/>
                  <w:divBdr>
                    <w:top w:val="none" w:sz="0" w:space="0" w:color="auto"/>
                    <w:left w:val="none" w:sz="0" w:space="0" w:color="auto"/>
                    <w:bottom w:val="none" w:sz="0" w:space="0" w:color="auto"/>
                    <w:right w:val="none" w:sz="0" w:space="0" w:color="auto"/>
                  </w:divBdr>
                </w:div>
              </w:divsChild>
            </w:div>
            <w:div w:id="2069918138">
              <w:marLeft w:val="0"/>
              <w:marRight w:val="0"/>
              <w:marTop w:val="0"/>
              <w:marBottom w:val="0"/>
              <w:divBdr>
                <w:top w:val="none" w:sz="0" w:space="0" w:color="auto"/>
                <w:left w:val="none" w:sz="0" w:space="0" w:color="auto"/>
                <w:bottom w:val="none" w:sz="0" w:space="0" w:color="auto"/>
                <w:right w:val="none" w:sz="0" w:space="0" w:color="auto"/>
              </w:divBdr>
              <w:divsChild>
                <w:div w:id="1844275591">
                  <w:marLeft w:val="0"/>
                  <w:marRight w:val="0"/>
                  <w:marTop w:val="0"/>
                  <w:marBottom w:val="0"/>
                  <w:divBdr>
                    <w:top w:val="none" w:sz="0" w:space="0" w:color="auto"/>
                    <w:left w:val="none" w:sz="0" w:space="0" w:color="auto"/>
                    <w:bottom w:val="none" w:sz="0" w:space="0" w:color="auto"/>
                    <w:right w:val="none" w:sz="0" w:space="0" w:color="auto"/>
                  </w:divBdr>
                </w:div>
              </w:divsChild>
            </w:div>
            <w:div w:id="2006476389">
              <w:marLeft w:val="0"/>
              <w:marRight w:val="0"/>
              <w:marTop w:val="0"/>
              <w:marBottom w:val="0"/>
              <w:divBdr>
                <w:top w:val="none" w:sz="0" w:space="0" w:color="auto"/>
                <w:left w:val="none" w:sz="0" w:space="0" w:color="auto"/>
                <w:bottom w:val="none" w:sz="0" w:space="0" w:color="auto"/>
                <w:right w:val="none" w:sz="0" w:space="0" w:color="auto"/>
              </w:divBdr>
              <w:divsChild>
                <w:div w:id="286012763">
                  <w:marLeft w:val="0"/>
                  <w:marRight w:val="0"/>
                  <w:marTop w:val="0"/>
                  <w:marBottom w:val="0"/>
                  <w:divBdr>
                    <w:top w:val="none" w:sz="0" w:space="0" w:color="auto"/>
                    <w:left w:val="none" w:sz="0" w:space="0" w:color="auto"/>
                    <w:bottom w:val="none" w:sz="0" w:space="0" w:color="auto"/>
                    <w:right w:val="none" w:sz="0" w:space="0" w:color="auto"/>
                  </w:divBdr>
                </w:div>
              </w:divsChild>
            </w:div>
            <w:div w:id="1981374571">
              <w:marLeft w:val="0"/>
              <w:marRight w:val="0"/>
              <w:marTop w:val="0"/>
              <w:marBottom w:val="0"/>
              <w:divBdr>
                <w:top w:val="none" w:sz="0" w:space="0" w:color="auto"/>
                <w:left w:val="none" w:sz="0" w:space="0" w:color="auto"/>
                <w:bottom w:val="none" w:sz="0" w:space="0" w:color="auto"/>
                <w:right w:val="none" w:sz="0" w:space="0" w:color="auto"/>
              </w:divBdr>
              <w:divsChild>
                <w:div w:id="19847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69117">
          <w:marLeft w:val="0"/>
          <w:marRight w:val="0"/>
          <w:marTop w:val="0"/>
          <w:marBottom w:val="0"/>
          <w:divBdr>
            <w:top w:val="none" w:sz="0" w:space="0" w:color="auto"/>
            <w:left w:val="none" w:sz="0" w:space="0" w:color="auto"/>
            <w:bottom w:val="none" w:sz="0" w:space="0" w:color="auto"/>
            <w:right w:val="none" w:sz="0" w:space="0" w:color="auto"/>
          </w:divBdr>
          <w:divsChild>
            <w:div w:id="73361134">
              <w:marLeft w:val="0"/>
              <w:marRight w:val="0"/>
              <w:marTop w:val="0"/>
              <w:marBottom w:val="0"/>
              <w:divBdr>
                <w:top w:val="none" w:sz="0" w:space="0" w:color="auto"/>
                <w:left w:val="none" w:sz="0" w:space="0" w:color="auto"/>
                <w:bottom w:val="none" w:sz="0" w:space="0" w:color="auto"/>
                <w:right w:val="none" w:sz="0" w:space="0" w:color="auto"/>
              </w:divBdr>
              <w:divsChild>
                <w:div w:id="1641687139">
                  <w:marLeft w:val="0"/>
                  <w:marRight w:val="0"/>
                  <w:marTop w:val="0"/>
                  <w:marBottom w:val="0"/>
                  <w:divBdr>
                    <w:top w:val="none" w:sz="0" w:space="0" w:color="auto"/>
                    <w:left w:val="none" w:sz="0" w:space="0" w:color="auto"/>
                    <w:bottom w:val="none" w:sz="0" w:space="0" w:color="auto"/>
                    <w:right w:val="none" w:sz="0" w:space="0" w:color="auto"/>
                  </w:divBdr>
                </w:div>
              </w:divsChild>
            </w:div>
            <w:div w:id="1511599603">
              <w:marLeft w:val="0"/>
              <w:marRight w:val="0"/>
              <w:marTop w:val="0"/>
              <w:marBottom w:val="0"/>
              <w:divBdr>
                <w:top w:val="none" w:sz="0" w:space="0" w:color="auto"/>
                <w:left w:val="none" w:sz="0" w:space="0" w:color="auto"/>
                <w:bottom w:val="none" w:sz="0" w:space="0" w:color="auto"/>
                <w:right w:val="none" w:sz="0" w:space="0" w:color="auto"/>
              </w:divBdr>
              <w:divsChild>
                <w:div w:id="1666938467">
                  <w:marLeft w:val="0"/>
                  <w:marRight w:val="0"/>
                  <w:marTop w:val="0"/>
                  <w:marBottom w:val="0"/>
                  <w:divBdr>
                    <w:top w:val="none" w:sz="0" w:space="0" w:color="auto"/>
                    <w:left w:val="none" w:sz="0" w:space="0" w:color="auto"/>
                    <w:bottom w:val="none" w:sz="0" w:space="0" w:color="auto"/>
                    <w:right w:val="none" w:sz="0" w:space="0" w:color="auto"/>
                  </w:divBdr>
                </w:div>
              </w:divsChild>
            </w:div>
            <w:div w:id="500508824">
              <w:marLeft w:val="0"/>
              <w:marRight w:val="0"/>
              <w:marTop w:val="0"/>
              <w:marBottom w:val="0"/>
              <w:divBdr>
                <w:top w:val="none" w:sz="0" w:space="0" w:color="auto"/>
                <w:left w:val="none" w:sz="0" w:space="0" w:color="auto"/>
                <w:bottom w:val="none" w:sz="0" w:space="0" w:color="auto"/>
                <w:right w:val="none" w:sz="0" w:space="0" w:color="auto"/>
              </w:divBdr>
              <w:divsChild>
                <w:div w:id="1224100830">
                  <w:marLeft w:val="0"/>
                  <w:marRight w:val="0"/>
                  <w:marTop w:val="0"/>
                  <w:marBottom w:val="0"/>
                  <w:divBdr>
                    <w:top w:val="none" w:sz="0" w:space="0" w:color="auto"/>
                    <w:left w:val="none" w:sz="0" w:space="0" w:color="auto"/>
                    <w:bottom w:val="none" w:sz="0" w:space="0" w:color="auto"/>
                    <w:right w:val="none" w:sz="0" w:space="0" w:color="auto"/>
                  </w:divBdr>
                </w:div>
              </w:divsChild>
            </w:div>
            <w:div w:id="678433624">
              <w:marLeft w:val="0"/>
              <w:marRight w:val="0"/>
              <w:marTop w:val="0"/>
              <w:marBottom w:val="0"/>
              <w:divBdr>
                <w:top w:val="none" w:sz="0" w:space="0" w:color="auto"/>
                <w:left w:val="none" w:sz="0" w:space="0" w:color="auto"/>
                <w:bottom w:val="none" w:sz="0" w:space="0" w:color="auto"/>
                <w:right w:val="none" w:sz="0" w:space="0" w:color="auto"/>
              </w:divBdr>
              <w:divsChild>
                <w:div w:id="1478230367">
                  <w:marLeft w:val="0"/>
                  <w:marRight w:val="0"/>
                  <w:marTop w:val="0"/>
                  <w:marBottom w:val="0"/>
                  <w:divBdr>
                    <w:top w:val="none" w:sz="0" w:space="0" w:color="auto"/>
                    <w:left w:val="none" w:sz="0" w:space="0" w:color="auto"/>
                    <w:bottom w:val="none" w:sz="0" w:space="0" w:color="auto"/>
                    <w:right w:val="none" w:sz="0" w:space="0" w:color="auto"/>
                  </w:divBdr>
                </w:div>
              </w:divsChild>
            </w:div>
            <w:div w:id="504786158">
              <w:marLeft w:val="0"/>
              <w:marRight w:val="0"/>
              <w:marTop w:val="0"/>
              <w:marBottom w:val="0"/>
              <w:divBdr>
                <w:top w:val="none" w:sz="0" w:space="0" w:color="auto"/>
                <w:left w:val="none" w:sz="0" w:space="0" w:color="auto"/>
                <w:bottom w:val="none" w:sz="0" w:space="0" w:color="auto"/>
                <w:right w:val="none" w:sz="0" w:space="0" w:color="auto"/>
              </w:divBdr>
              <w:divsChild>
                <w:div w:id="643197857">
                  <w:marLeft w:val="0"/>
                  <w:marRight w:val="0"/>
                  <w:marTop w:val="0"/>
                  <w:marBottom w:val="0"/>
                  <w:divBdr>
                    <w:top w:val="none" w:sz="0" w:space="0" w:color="auto"/>
                    <w:left w:val="none" w:sz="0" w:space="0" w:color="auto"/>
                    <w:bottom w:val="none" w:sz="0" w:space="0" w:color="auto"/>
                    <w:right w:val="none" w:sz="0" w:space="0" w:color="auto"/>
                  </w:divBdr>
                </w:div>
              </w:divsChild>
            </w:div>
            <w:div w:id="2096780257">
              <w:marLeft w:val="0"/>
              <w:marRight w:val="0"/>
              <w:marTop w:val="0"/>
              <w:marBottom w:val="0"/>
              <w:divBdr>
                <w:top w:val="none" w:sz="0" w:space="0" w:color="auto"/>
                <w:left w:val="none" w:sz="0" w:space="0" w:color="auto"/>
                <w:bottom w:val="none" w:sz="0" w:space="0" w:color="auto"/>
                <w:right w:val="none" w:sz="0" w:space="0" w:color="auto"/>
              </w:divBdr>
              <w:divsChild>
                <w:div w:id="21177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9050">
          <w:marLeft w:val="0"/>
          <w:marRight w:val="0"/>
          <w:marTop w:val="0"/>
          <w:marBottom w:val="0"/>
          <w:divBdr>
            <w:top w:val="none" w:sz="0" w:space="0" w:color="auto"/>
            <w:left w:val="none" w:sz="0" w:space="0" w:color="auto"/>
            <w:bottom w:val="none" w:sz="0" w:space="0" w:color="auto"/>
            <w:right w:val="none" w:sz="0" w:space="0" w:color="auto"/>
          </w:divBdr>
          <w:divsChild>
            <w:div w:id="917979181">
              <w:marLeft w:val="0"/>
              <w:marRight w:val="0"/>
              <w:marTop w:val="0"/>
              <w:marBottom w:val="0"/>
              <w:divBdr>
                <w:top w:val="none" w:sz="0" w:space="0" w:color="auto"/>
                <w:left w:val="none" w:sz="0" w:space="0" w:color="auto"/>
                <w:bottom w:val="none" w:sz="0" w:space="0" w:color="auto"/>
                <w:right w:val="none" w:sz="0" w:space="0" w:color="auto"/>
              </w:divBdr>
              <w:divsChild>
                <w:div w:id="1838617252">
                  <w:marLeft w:val="0"/>
                  <w:marRight w:val="0"/>
                  <w:marTop w:val="0"/>
                  <w:marBottom w:val="0"/>
                  <w:divBdr>
                    <w:top w:val="none" w:sz="0" w:space="0" w:color="auto"/>
                    <w:left w:val="none" w:sz="0" w:space="0" w:color="auto"/>
                    <w:bottom w:val="none" w:sz="0" w:space="0" w:color="auto"/>
                    <w:right w:val="none" w:sz="0" w:space="0" w:color="auto"/>
                  </w:divBdr>
                </w:div>
              </w:divsChild>
            </w:div>
            <w:div w:id="1090201015">
              <w:marLeft w:val="0"/>
              <w:marRight w:val="0"/>
              <w:marTop w:val="0"/>
              <w:marBottom w:val="0"/>
              <w:divBdr>
                <w:top w:val="none" w:sz="0" w:space="0" w:color="auto"/>
                <w:left w:val="none" w:sz="0" w:space="0" w:color="auto"/>
                <w:bottom w:val="none" w:sz="0" w:space="0" w:color="auto"/>
                <w:right w:val="none" w:sz="0" w:space="0" w:color="auto"/>
              </w:divBdr>
              <w:divsChild>
                <w:div w:id="202058113">
                  <w:marLeft w:val="0"/>
                  <w:marRight w:val="0"/>
                  <w:marTop w:val="0"/>
                  <w:marBottom w:val="0"/>
                  <w:divBdr>
                    <w:top w:val="none" w:sz="0" w:space="0" w:color="auto"/>
                    <w:left w:val="none" w:sz="0" w:space="0" w:color="auto"/>
                    <w:bottom w:val="none" w:sz="0" w:space="0" w:color="auto"/>
                    <w:right w:val="none" w:sz="0" w:space="0" w:color="auto"/>
                  </w:divBdr>
                </w:div>
              </w:divsChild>
            </w:div>
            <w:div w:id="627855423">
              <w:marLeft w:val="0"/>
              <w:marRight w:val="0"/>
              <w:marTop w:val="0"/>
              <w:marBottom w:val="0"/>
              <w:divBdr>
                <w:top w:val="none" w:sz="0" w:space="0" w:color="auto"/>
                <w:left w:val="none" w:sz="0" w:space="0" w:color="auto"/>
                <w:bottom w:val="none" w:sz="0" w:space="0" w:color="auto"/>
                <w:right w:val="none" w:sz="0" w:space="0" w:color="auto"/>
              </w:divBdr>
              <w:divsChild>
                <w:div w:id="1584996909">
                  <w:marLeft w:val="0"/>
                  <w:marRight w:val="0"/>
                  <w:marTop w:val="0"/>
                  <w:marBottom w:val="0"/>
                  <w:divBdr>
                    <w:top w:val="none" w:sz="0" w:space="0" w:color="auto"/>
                    <w:left w:val="none" w:sz="0" w:space="0" w:color="auto"/>
                    <w:bottom w:val="none" w:sz="0" w:space="0" w:color="auto"/>
                    <w:right w:val="none" w:sz="0" w:space="0" w:color="auto"/>
                  </w:divBdr>
                </w:div>
              </w:divsChild>
            </w:div>
            <w:div w:id="1249650989">
              <w:marLeft w:val="0"/>
              <w:marRight w:val="0"/>
              <w:marTop w:val="0"/>
              <w:marBottom w:val="0"/>
              <w:divBdr>
                <w:top w:val="none" w:sz="0" w:space="0" w:color="auto"/>
                <w:left w:val="none" w:sz="0" w:space="0" w:color="auto"/>
                <w:bottom w:val="none" w:sz="0" w:space="0" w:color="auto"/>
                <w:right w:val="none" w:sz="0" w:space="0" w:color="auto"/>
              </w:divBdr>
              <w:divsChild>
                <w:div w:id="327827579">
                  <w:marLeft w:val="0"/>
                  <w:marRight w:val="0"/>
                  <w:marTop w:val="0"/>
                  <w:marBottom w:val="0"/>
                  <w:divBdr>
                    <w:top w:val="none" w:sz="0" w:space="0" w:color="auto"/>
                    <w:left w:val="none" w:sz="0" w:space="0" w:color="auto"/>
                    <w:bottom w:val="none" w:sz="0" w:space="0" w:color="auto"/>
                    <w:right w:val="none" w:sz="0" w:space="0" w:color="auto"/>
                  </w:divBdr>
                </w:div>
              </w:divsChild>
            </w:div>
            <w:div w:id="1155797892">
              <w:marLeft w:val="0"/>
              <w:marRight w:val="0"/>
              <w:marTop w:val="0"/>
              <w:marBottom w:val="0"/>
              <w:divBdr>
                <w:top w:val="none" w:sz="0" w:space="0" w:color="auto"/>
                <w:left w:val="none" w:sz="0" w:space="0" w:color="auto"/>
                <w:bottom w:val="none" w:sz="0" w:space="0" w:color="auto"/>
                <w:right w:val="none" w:sz="0" w:space="0" w:color="auto"/>
              </w:divBdr>
              <w:divsChild>
                <w:div w:id="1164929740">
                  <w:marLeft w:val="0"/>
                  <w:marRight w:val="0"/>
                  <w:marTop w:val="0"/>
                  <w:marBottom w:val="0"/>
                  <w:divBdr>
                    <w:top w:val="none" w:sz="0" w:space="0" w:color="auto"/>
                    <w:left w:val="none" w:sz="0" w:space="0" w:color="auto"/>
                    <w:bottom w:val="none" w:sz="0" w:space="0" w:color="auto"/>
                    <w:right w:val="none" w:sz="0" w:space="0" w:color="auto"/>
                  </w:divBdr>
                </w:div>
              </w:divsChild>
            </w:div>
            <w:div w:id="1431467179">
              <w:marLeft w:val="0"/>
              <w:marRight w:val="0"/>
              <w:marTop w:val="0"/>
              <w:marBottom w:val="0"/>
              <w:divBdr>
                <w:top w:val="none" w:sz="0" w:space="0" w:color="auto"/>
                <w:left w:val="none" w:sz="0" w:space="0" w:color="auto"/>
                <w:bottom w:val="none" w:sz="0" w:space="0" w:color="auto"/>
                <w:right w:val="none" w:sz="0" w:space="0" w:color="auto"/>
              </w:divBdr>
              <w:divsChild>
                <w:div w:id="757486600">
                  <w:marLeft w:val="0"/>
                  <w:marRight w:val="0"/>
                  <w:marTop w:val="0"/>
                  <w:marBottom w:val="0"/>
                  <w:divBdr>
                    <w:top w:val="none" w:sz="0" w:space="0" w:color="auto"/>
                    <w:left w:val="none" w:sz="0" w:space="0" w:color="auto"/>
                    <w:bottom w:val="none" w:sz="0" w:space="0" w:color="auto"/>
                    <w:right w:val="none" w:sz="0" w:space="0" w:color="auto"/>
                  </w:divBdr>
                </w:div>
              </w:divsChild>
            </w:div>
            <w:div w:id="385446447">
              <w:marLeft w:val="0"/>
              <w:marRight w:val="0"/>
              <w:marTop w:val="0"/>
              <w:marBottom w:val="0"/>
              <w:divBdr>
                <w:top w:val="none" w:sz="0" w:space="0" w:color="auto"/>
                <w:left w:val="none" w:sz="0" w:space="0" w:color="auto"/>
                <w:bottom w:val="none" w:sz="0" w:space="0" w:color="auto"/>
                <w:right w:val="none" w:sz="0" w:space="0" w:color="auto"/>
              </w:divBdr>
              <w:divsChild>
                <w:div w:id="2110853018">
                  <w:marLeft w:val="0"/>
                  <w:marRight w:val="0"/>
                  <w:marTop w:val="0"/>
                  <w:marBottom w:val="0"/>
                  <w:divBdr>
                    <w:top w:val="none" w:sz="0" w:space="0" w:color="auto"/>
                    <w:left w:val="none" w:sz="0" w:space="0" w:color="auto"/>
                    <w:bottom w:val="none" w:sz="0" w:space="0" w:color="auto"/>
                    <w:right w:val="none" w:sz="0" w:space="0" w:color="auto"/>
                  </w:divBdr>
                </w:div>
              </w:divsChild>
            </w:div>
            <w:div w:id="120652619">
              <w:marLeft w:val="0"/>
              <w:marRight w:val="0"/>
              <w:marTop w:val="0"/>
              <w:marBottom w:val="0"/>
              <w:divBdr>
                <w:top w:val="none" w:sz="0" w:space="0" w:color="auto"/>
                <w:left w:val="none" w:sz="0" w:space="0" w:color="auto"/>
                <w:bottom w:val="none" w:sz="0" w:space="0" w:color="auto"/>
                <w:right w:val="none" w:sz="0" w:space="0" w:color="auto"/>
              </w:divBdr>
              <w:divsChild>
                <w:div w:id="27419925">
                  <w:marLeft w:val="0"/>
                  <w:marRight w:val="0"/>
                  <w:marTop w:val="0"/>
                  <w:marBottom w:val="0"/>
                  <w:divBdr>
                    <w:top w:val="none" w:sz="0" w:space="0" w:color="auto"/>
                    <w:left w:val="none" w:sz="0" w:space="0" w:color="auto"/>
                    <w:bottom w:val="none" w:sz="0" w:space="0" w:color="auto"/>
                    <w:right w:val="none" w:sz="0" w:space="0" w:color="auto"/>
                  </w:divBdr>
                </w:div>
              </w:divsChild>
            </w:div>
            <w:div w:id="814419493">
              <w:marLeft w:val="0"/>
              <w:marRight w:val="0"/>
              <w:marTop w:val="0"/>
              <w:marBottom w:val="0"/>
              <w:divBdr>
                <w:top w:val="none" w:sz="0" w:space="0" w:color="auto"/>
                <w:left w:val="none" w:sz="0" w:space="0" w:color="auto"/>
                <w:bottom w:val="none" w:sz="0" w:space="0" w:color="auto"/>
                <w:right w:val="none" w:sz="0" w:space="0" w:color="auto"/>
              </w:divBdr>
              <w:divsChild>
                <w:div w:id="1774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9447">
          <w:marLeft w:val="0"/>
          <w:marRight w:val="0"/>
          <w:marTop w:val="0"/>
          <w:marBottom w:val="0"/>
          <w:divBdr>
            <w:top w:val="none" w:sz="0" w:space="0" w:color="auto"/>
            <w:left w:val="none" w:sz="0" w:space="0" w:color="auto"/>
            <w:bottom w:val="none" w:sz="0" w:space="0" w:color="auto"/>
            <w:right w:val="none" w:sz="0" w:space="0" w:color="auto"/>
          </w:divBdr>
          <w:divsChild>
            <w:div w:id="325977764">
              <w:marLeft w:val="0"/>
              <w:marRight w:val="0"/>
              <w:marTop w:val="0"/>
              <w:marBottom w:val="0"/>
              <w:divBdr>
                <w:top w:val="none" w:sz="0" w:space="0" w:color="auto"/>
                <w:left w:val="none" w:sz="0" w:space="0" w:color="auto"/>
                <w:bottom w:val="none" w:sz="0" w:space="0" w:color="auto"/>
                <w:right w:val="none" w:sz="0" w:space="0" w:color="auto"/>
              </w:divBdr>
              <w:divsChild>
                <w:div w:id="1406799076">
                  <w:marLeft w:val="0"/>
                  <w:marRight w:val="0"/>
                  <w:marTop w:val="0"/>
                  <w:marBottom w:val="0"/>
                  <w:divBdr>
                    <w:top w:val="none" w:sz="0" w:space="0" w:color="auto"/>
                    <w:left w:val="none" w:sz="0" w:space="0" w:color="auto"/>
                    <w:bottom w:val="none" w:sz="0" w:space="0" w:color="auto"/>
                    <w:right w:val="none" w:sz="0" w:space="0" w:color="auto"/>
                  </w:divBdr>
                </w:div>
              </w:divsChild>
            </w:div>
            <w:div w:id="718824125">
              <w:marLeft w:val="0"/>
              <w:marRight w:val="0"/>
              <w:marTop w:val="0"/>
              <w:marBottom w:val="0"/>
              <w:divBdr>
                <w:top w:val="none" w:sz="0" w:space="0" w:color="auto"/>
                <w:left w:val="none" w:sz="0" w:space="0" w:color="auto"/>
                <w:bottom w:val="none" w:sz="0" w:space="0" w:color="auto"/>
                <w:right w:val="none" w:sz="0" w:space="0" w:color="auto"/>
              </w:divBdr>
              <w:divsChild>
                <w:div w:id="12685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8133">
          <w:marLeft w:val="0"/>
          <w:marRight w:val="0"/>
          <w:marTop w:val="0"/>
          <w:marBottom w:val="0"/>
          <w:divBdr>
            <w:top w:val="none" w:sz="0" w:space="0" w:color="auto"/>
            <w:left w:val="none" w:sz="0" w:space="0" w:color="auto"/>
            <w:bottom w:val="none" w:sz="0" w:space="0" w:color="auto"/>
            <w:right w:val="none" w:sz="0" w:space="0" w:color="auto"/>
          </w:divBdr>
          <w:divsChild>
            <w:div w:id="1829861199">
              <w:marLeft w:val="0"/>
              <w:marRight w:val="0"/>
              <w:marTop w:val="0"/>
              <w:marBottom w:val="0"/>
              <w:divBdr>
                <w:top w:val="none" w:sz="0" w:space="0" w:color="auto"/>
                <w:left w:val="none" w:sz="0" w:space="0" w:color="auto"/>
                <w:bottom w:val="none" w:sz="0" w:space="0" w:color="auto"/>
                <w:right w:val="none" w:sz="0" w:space="0" w:color="auto"/>
              </w:divBdr>
              <w:divsChild>
                <w:div w:id="18681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5588">
      <w:bodyDiv w:val="1"/>
      <w:marLeft w:val="0"/>
      <w:marRight w:val="0"/>
      <w:marTop w:val="0"/>
      <w:marBottom w:val="0"/>
      <w:divBdr>
        <w:top w:val="none" w:sz="0" w:space="0" w:color="auto"/>
        <w:left w:val="none" w:sz="0" w:space="0" w:color="auto"/>
        <w:bottom w:val="none" w:sz="0" w:space="0" w:color="auto"/>
        <w:right w:val="none" w:sz="0" w:space="0" w:color="auto"/>
      </w:divBdr>
      <w:divsChild>
        <w:div w:id="1952665093">
          <w:marLeft w:val="0"/>
          <w:marRight w:val="0"/>
          <w:marTop w:val="0"/>
          <w:marBottom w:val="0"/>
          <w:divBdr>
            <w:top w:val="none" w:sz="0" w:space="0" w:color="auto"/>
            <w:left w:val="none" w:sz="0" w:space="0" w:color="auto"/>
            <w:bottom w:val="none" w:sz="0" w:space="0" w:color="auto"/>
            <w:right w:val="none" w:sz="0" w:space="0" w:color="auto"/>
          </w:divBdr>
        </w:div>
        <w:div w:id="608781605">
          <w:marLeft w:val="0"/>
          <w:marRight w:val="0"/>
          <w:marTop w:val="0"/>
          <w:marBottom w:val="0"/>
          <w:divBdr>
            <w:top w:val="none" w:sz="0" w:space="0" w:color="auto"/>
            <w:left w:val="none" w:sz="0" w:space="0" w:color="auto"/>
            <w:bottom w:val="none" w:sz="0" w:space="0" w:color="auto"/>
            <w:right w:val="none" w:sz="0" w:space="0" w:color="auto"/>
          </w:divBdr>
        </w:div>
        <w:div w:id="997424605">
          <w:marLeft w:val="0"/>
          <w:marRight w:val="0"/>
          <w:marTop w:val="0"/>
          <w:marBottom w:val="0"/>
          <w:divBdr>
            <w:top w:val="none" w:sz="0" w:space="0" w:color="auto"/>
            <w:left w:val="none" w:sz="0" w:space="0" w:color="auto"/>
            <w:bottom w:val="none" w:sz="0" w:space="0" w:color="auto"/>
            <w:right w:val="none" w:sz="0" w:space="0" w:color="auto"/>
          </w:divBdr>
        </w:div>
        <w:div w:id="678047304">
          <w:marLeft w:val="0"/>
          <w:marRight w:val="0"/>
          <w:marTop w:val="0"/>
          <w:marBottom w:val="0"/>
          <w:divBdr>
            <w:top w:val="none" w:sz="0" w:space="0" w:color="auto"/>
            <w:left w:val="none" w:sz="0" w:space="0" w:color="auto"/>
            <w:bottom w:val="none" w:sz="0" w:space="0" w:color="auto"/>
            <w:right w:val="none" w:sz="0" w:space="0" w:color="auto"/>
          </w:divBdr>
        </w:div>
        <w:div w:id="58947386">
          <w:marLeft w:val="0"/>
          <w:marRight w:val="0"/>
          <w:marTop w:val="0"/>
          <w:marBottom w:val="0"/>
          <w:divBdr>
            <w:top w:val="none" w:sz="0" w:space="0" w:color="auto"/>
            <w:left w:val="none" w:sz="0" w:space="0" w:color="auto"/>
            <w:bottom w:val="none" w:sz="0" w:space="0" w:color="auto"/>
            <w:right w:val="none" w:sz="0" w:space="0" w:color="auto"/>
          </w:divBdr>
        </w:div>
        <w:div w:id="296034695">
          <w:marLeft w:val="0"/>
          <w:marRight w:val="0"/>
          <w:marTop w:val="0"/>
          <w:marBottom w:val="0"/>
          <w:divBdr>
            <w:top w:val="none" w:sz="0" w:space="0" w:color="auto"/>
            <w:left w:val="none" w:sz="0" w:space="0" w:color="auto"/>
            <w:bottom w:val="none" w:sz="0" w:space="0" w:color="auto"/>
            <w:right w:val="none" w:sz="0" w:space="0" w:color="auto"/>
          </w:divBdr>
        </w:div>
        <w:div w:id="1064789973">
          <w:marLeft w:val="0"/>
          <w:marRight w:val="0"/>
          <w:marTop w:val="0"/>
          <w:marBottom w:val="0"/>
          <w:divBdr>
            <w:top w:val="none" w:sz="0" w:space="0" w:color="auto"/>
            <w:left w:val="none" w:sz="0" w:space="0" w:color="auto"/>
            <w:bottom w:val="none" w:sz="0" w:space="0" w:color="auto"/>
            <w:right w:val="none" w:sz="0" w:space="0" w:color="auto"/>
          </w:divBdr>
        </w:div>
        <w:div w:id="38551074">
          <w:marLeft w:val="0"/>
          <w:marRight w:val="0"/>
          <w:marTop w:val="0"/>
          <w:marBottom w:val="0"/>
          <w:divBdr>
            <w:top w:val="none" w:sz="0" w:space="0" w:color="auto"/>
            <w:left w:val="none" w:sz="0" w:space="0" w:color="auto"/>
            <w:bottom w:val="none" w:sz="0" w:space="0" w:color="auto"/>
            <w:right w:val="none" w:sz="0" w:space="0" w:color="auto"/>
          </w:divBdr>
        </w:div>
      </w:divsChild>
    </w:div>
    <w:div w:id="897059609">
      <w:bodyDiv w:val="1"/>
      <w:marLeft w:val="0"/>
      <w:marRight w:val="0"/>
      <w:marTop w:val="0"/>
      <w:marBottom w:val="0"/>
      <w:divBdr>
        <w:top w:val="none" w:sz="0" w:space="0" w:color="auto"/>
        <w:left w:val="none" w:sz="0" w:space="0" w:color="auto"/>
        <w:bottom w:val="none" w:sz="0" w:space="0" w:color="auto"/>
        <w:right w:val="none" w:sz="0" w:space="0" w:color="auto"/>
      </w:divBdr>
      <w:divsChild>
        <w:div w:id="1516768758">
          <w:marLeft w:val="0"/>
          <w:marRight w:val="0"/>
          <w:marTop w:val="0"/>
          <w:marBottom w:val="0"/>
          <w:divBdr>
            <w:top w:val="none" w:sz="0" w:space="0" w:color="auto"/>
            <w:left w:val="none" w:sz="0" w:space="0" w:color="auto"/>
            <w:bottom w:val="none" w:sz="0" w:space="0" w:color="auto"/>
            <w:right w:val="none" w:sz="0" w:space="0" w:color="auto"/>
          </w:divBdr>
          <w:divsChild>
            <w:div w:id="1057973581">
              <w:marLeft w:val="0"/>
              <w:marRight w:val="0"/>
              <w:marTop w:val="0"/>
              <w:marBottom w:val="0"/>
              <w:divBdr>
                <w:top w:val="none" w:sz="0" w:space="0" w:color="auto"/>
                <w:left w:val="none" w:sz="0" w:space="0" w:color="auto"/>
                <w:bottom w:val="none" w:sz="0" w:space="0" w:color="auto"/>
                <w:right w:val="none" w:sz="0" w:space="0" w:color="auto"/>
              </w:divBdr>
              <w:divsChild>
                <w:div w:id="380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8892">
      <w:bodyDiv w:val="1"/>
      <w:marLeft w:val="0"/>
      <w:marRight w:val="0"/>
      <w:marTop w:val="0"/>
      <w:marBottom w:val="0"/>
      <w:divBdr>
        <w:top w:val="none" w:sz="0" w:space="0" w:color="auto"/>
        <w:left w:val="none" w:sz="0" w:space="0" w:color="auto"/>
        <w:bottom w:val="none" w:sz="0" w:space="0" w:color="auto"/>
        <w:right w:val="none" w:sz="0" w:space="0" w:color="auto"/>
      </w:divBdr>
      <w:divsChild>
        <w:div w:id="2094466389">
          <w:marLeft w:val="0"/>
          <w:marRight w:val="0"/>
          <w:marTop w:val="0"/>
          <w:marBottom w:val="0"/>
          <w:divBdr>
            <w:top w:val="none" w:sz="0" w:space="0" w:color="auto"/>
            <w:left w:val="none" w:sz="0" w:space="0" w:color="auto"/>
            <w:bottom w:val="none" w:sz="0" w:space="0" w:color="auto"/>
            <w:right w:val="none" w:sz="0" w:space="0" w:color="auto"/>
          </w:divBdr>
        </w:div>
        <w:div w:id="249893096">
          <w:marLeft w:val="0"/>
          <w:marRight w:val="0"/>
          <w:marTop w:val="0"/>
          <w:marBottom w:val="0"/>
          <w:divBdr>
            <w:top w:val="none" w:sz="0" w:space="0" w:color="auto"/>
            <w:left w:val="none" w:sz="0" w:space="0" w:color="auto"/>
            <w:bottom w:val="none" w:sz="0" w:space="0" w:color="auto"/>
            <w:right w:val="none" w:sz="0" w:space="0" w:color="auto"/>
          </w:divBdr>
        </w:div>
        <w:div w:id="769549690">
          <w:marLeft w:val="0"/>
          <w:marRight w:val="0"/>
          <w:marTop w:val="0"/>
          <w:marBottom w:val="0"/>
          <w:divBdr>
            <w:top w:val="none" w:sz="0" w:space="0" w:color="auto"/>
            <w:left w:val="none" w:sz="0" w:space="0" w:color="auto"/>
            <w:bottom w:val="none" w:sz="0" w:space="0" w:color="auto"/>
            <w:right w:val="none" w:sz="0" w:space="0" w:color="auto"/>
          </w:divBdr>
        </w:div>
        <w:div w:id="243029542">
          <w:marLeft w:val="0"/>
          <w:marRight w:val="0"/>
          <w:marTop w:val="0"/>
          <w:marBottom w:val="0"/>
          <w:divBdr>
            <w:top w:val="none" w:sz="0" w:space="0" w:color="auto"/>
            <w:left w:val="none" w:sz="0" w:space="0" w:color="auto"/>
            <w:bottom w:val="none" w:sz="0" w:space="0" w:color="auto"/>
            <w:right w:val="none" w:sz="0" w:space="0" w:color="auto"/>
          </w:divBdr>
        </w:div>
        <w:div w:id="2146580041">
          <w:marLeft w:val="0"/>
          <w:marRight w:val="0"/>
          <w:marTop w:val="0"/>
          <w:marBottom w:val="0"/>
          <w:divBdr>
            <w:top w:val="none" w:sz="0" w:space="0" w:color="auto"/>
            <w:left w:val="none" w:sz="0" w:space="0" w:color="auto"/>
            <w:bottom w:val="none" w:sz="0" w:space="0" w:color="auto"/>
            <w:right w:val="none" w:sz="0" w:space="0" w:color="auto"/>
          </w:divBdr>
        </w:div>
        <w:div w:id="352418967">
          <w:marLeft w:val="0"/>
          <w:marRight w:val="0"/>
          <w:marTop w:val="0"/>
          <w:marBottom w:val="0"/>
          <w:divBdr>
            <w:top w:val="none" w:sz="0" w:space="0" w:color="auto"/>
            <w:left w:val="none" w:sz="0" w:space="0" w:color="auto"/>
            <w:bottom w:val="none" w:sz="0" w:space="0" w:color="auto"/>
            <w:right w:val="none" w:sz="0" w:space="0" w:color="auto"/>
          </w:divBdr>
        </w:div>
        <w:div w:id="1721511583">
          <w:marLeft w:val="0"/>
          <w:marRight w:val="0"/>
          <w:marTop w:val="0"/>
          <w:marBottom w:val="0"/>
          <w:divBdr>
            <w:top w:val="none" w:sz="0" w:space="0" w:color="auto"/>
            <w:left w:val="none" w:sz="0" w:space="0" w:color="auto"/>
            <w:bottom w:val="none" w:sz="0" w:space="0" w:color="auto"/>
            <w:right w:val="none" w:sz="0" w:space="0" w:color="auto"/>
          </w:divBdr>
        </w:div>
        <w:div w:id="218589067">
          <w:marLeft w:val="0"/>
          <w:marRight w:val="0"/>
          <w:marTop w:val="0"/>
          <w:marBottom w:val="0"/>
          <w:divBdr>
            <w:top w:val="none" w:sz="0" w:space="0" w:color="auto"/>
            <w:left w:val="none" w:sz="0" w:space="0" w:color="auto"/>
            <w:bottom w:val="none" w:sz="0" w:space="0" w:color="auto"/>
            <w:right w:val="none" w:sz="0" w:space="0" w:color="auto"/>
          </w:divBdr>
        </w:div>
        <w:div w:id="2008558644">
          <w:marLeft w:val="0"/>
          <w:marRight w:val="0"/>
          <w:marTop w:val="0"/>
          <w:marBottom w:val="0"/>
          <w:divBdr>
            <w:top w:val="none" w:sz="0" w:space="0" w:color="auto"/>
            <w:left w:val="none" w:sz="0" w:space="0" w:color="auto"/>
            <w:bottom w:val="none" w:sz="0" w:space="0" w:color="auto"/>
            <w:right w:val="none" w:sz="0" w:space="0" w:color="auto"/>
          </w:divBdr>
        </w:div>
        <w:div w:id="1306348270">
          <w:marLeft w:val="0"/>
          <w:marRight w:val="0"/>
          <w:marTop w:val="0"/>
          <w:marBottom w:val="0"/>
          <w:divBdr>
            <w:top w:val="none" w:sz="0" w:space="0" w:color="auto"/>
            <w:left w:val="none" w:sz="0" w:space="0" w:color="auto"/>
            <w:bottom w:val="none" w:sz="0" w:space="0" w:color="auto"/>
            <w:right w:val="none" w:sz="0" w:space="0" w:color="auto"/>
          </w:divBdr>
        </w:div>
      </w:divsChild>
    </w:div>
    <w:div w:id="903875835">
      <w:bodyDiv w:val="1"/>
      <w:marLeft w:val="0"/>
      <w:marRight w:val="0"/>
      <w:marTop w:val="0"/>
      <w:marBottom w:val="0"/>
      <w:divBdr>
        <w:top w:val="none" w:sz="0" w:space="0" w:color="auto"/>
        <w:left w:val="none" w:sz="0" w:space="0" w:color="auto"/>
        <w:bottom w:val="none" w:sz="0" w:space="0" w:color="auto"/>
        <w:right w:val="none" w:sz="0" w:space="0" w:color="auto"/>
      </w:divBdr>
    </w:div>
    <w:div w:id="904492526">
      <w:bodyDiv w:val="1"/>
      <w:marLeft w:val="0"/>
      <w:marRight w:val="0"/>
      <w:marTop w:val="0"/>
      <w:marBottom w:val="0"/>
      <w:divBdr>
        <w:top w:val="none" w:sz="0" w:space="0" w:color="auto"/>
        <w:left w:val="none" w:sz="0" w:space="0" w:color="auto"/>
        <w:bottom w:val="none" w:sz="0" w:space="0" w:color="auto"/>
        <w:right w:val="none" w:sz="0" w:space="0" w:color="auto"/>
      </w:divBdr>
      <w:divsChild>
        <w:div w:id="505900848">
          <w:marLeft w:val="0"/>
          <w:marRight w:val="0"/>
          <w:marTop w:val="0"/>
          <w:marBottom w:val="0"/>
          <w:divBdr>
            <w:top w:val="none" w:sz="0" w:space="0" w:color="auto"/>
            <w:left w:val="none" w:sz="0" w:space="0" w:color="auto"/>
            <w:bottom w:val="none" w:sz="0" w:space="0" w:color="auto"/>
            <w:right w:val="none" w:sz="0" w:space="0" w:color="auto"/>
          </w:divBdr>
          <w:divsChild>
            <w:div w:id="1661733252">
              <w:marLeft w:val="0"/>
              <w:marRight w:val="0"/>
              <w:marTop w:val="0"/>
              <w:marBottom w:val="0"/>
              <w:divBdr>
                <w:top w:val="none" w:sz="0" w:space="0" w:color="auto"/>
                <w:left w:val="none" w:sz="0" w:space="0" w:color="auto"/>
                <w:bottom w:val="none" w:sz="0" w:space="0" w:color="auto"/>
                <w:right w:val="none" w:sz="0" w:space="0" w:color="auto"/>
              </w:divBdr>
              <w:divsChild>
                <w:div w:id="18118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1976">
      <w:bodyDiv w:val="1"/>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411124611">
              <w:marLeft w:val="0"/>
              <w:marRight w:val="0"/>
              <w:marTop w:val="0"/>
              <w:marBottom w:val="0"/>
              <w:divBdr>
                <w:top w:val="none" w:sz="0" w:space="0" w:color="auto"/>
                <w:left w:val="none" w:sz="0" w:space="0" w:color="auto"/>
                <w:bottom w:val="none" w:sz="0" w:space="0" w:color="auto"/>
                <w:right w:val="none" w:sz="0" w:space="0" w:color="auto"/>
              </w:divBdr>
              <w:divsChild>
                <w:div w:id="1790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7353">
      <w:bodyDiv w:val="1"/>
      <w:marLeft w:val="0"/>
      <w:marRight w:val="0"/>
      <w:marTop w:val="0"/>
      <w:marBottom w:val="0"/>
      <w:divBdr>
        <w:top w:val="none" w:sz="0" w:space="0" w:color="auto"/>
        <w:left w:val="none" w:sz="0" w:space="0" w:color="auto"/>
        <w:bottom w:val="none" w:sz="0" w:space="0" w:color="auto"/>
        <w:right w:val="none" w:sz="0" w:space="0" w:color="auto"/>
      </w:divBdr>
      <w:divsChild>
        <w:div w:id="1264459946">
          <w:marLeft w:val="0"/>
          <w:marRight w:val="0"/>
          <w:marTop w:val="0"/>
          <w:marBottom w:val="0"/>
          <w:divBdr>
            <w:top w:val="none" w:sz="0" w:space="0" w:color="auto"/>
            <w:left w:val="none" w:sz="0" w:space="0" w:color="auto"/>
            <w:bottom w:val="none" w:sz="0" w:space="0" w:color="auto"/>
            <w:right w:val="none" w:sz="0" w:space="0" w:color="auto"/>
          </w:divBdr>
          <w:divsChild>
            <w:div w:id="1988364387">
              <w:marLeft w:val="0"/>
              <w:marRight w:val="0"/>
              <w:marTop w:val="0"/>
              <w:marBottom w:val="0"/>
              <w:divBdr>
                <w:top w:val="none" w:sz="0" w:space="0" w:color="auto"/>
                <w:left w:val="none" w:sz="0" w:space="0" w:color="auto"/>
                <w:bottom w:val="none" w:sz="0" w:space="0" w:color="auto"/>
                <w:right w:val="none" w:sz="0" w:space="0" w:color="auto"/>
              </w:divBdr>
              <w:divsChild>
                <w:div w:id="10054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17642">
      <w:bodyDiv w:val="1"/>
      <w:marLeft w:val="0"/>
      <w:marRight w:val="0"/>
      <w:marTop w:val="0"/>
      <w:marBottom w:val="0"/>
      <w:divBdr>
        <w:top w:val="none" w:sz="0" w:space="0" w:color="auto"/>
        <w:left w:val="none" w:sz="0" w:space="0" w:color="auto"/>
        <w:bottom w:val="none" w:sz="0" w:space="0" w:color="auto"/>
        <w:right w:val="none" w:sz="0" w:space="0" w:color="auto"/>
      </w:divBdr>
      <w:divsChild>
        <w:div w:id="301233368">
          <w:marLeft w:val="0"/>
          <w:marRight w:val="0"/>
          <w:marTop w:val="0"/>
          <w:marBottom w:val="0"/>
          <w:divBdr>
            <w:top w:val="none" w:sz="0" w:space="0" w:color="auto"/>
            <w:left w:val="none" w:sz="0" w:space="0" w:color="auto"/>
            <w:bottom w:val="none" w:sz="0" w:space="0" w:color="auto"/>
            <w:right w:val="none" w:sz="0" w:space="0" w:color="auto"/>
          </w:divBdr>
        </w:div>
        <w:div w:id="998120164">
          <w:marLeft w:val="0"/>
          <w:marRight w:val="0"/>
          <w:marTop w:val="0"/>
          <w:marBottom w:val="0"/>
          <w:divBdr>
            <w:top w:val="none" w:sz="0" w:space="0" w:color="auto"/>
            <w:left w:val="none" w:sz="0" w:space="0" w:color="auto"/>
            <w:bottom w:val="none" w:sz="0" w:space="0" w:color="auto"/>
            <w:right w:val="none" w:sz="0" w:space="0" w:color="auto"/>
          </w:divBdr>
        </w:div>
      </w:divsChild>
    </w:div>
    <w:div w:id="938026766">
      <w:bodyDiv w:val="1"/>
      <w:marLeft w:val="0"/>
      <w:marRight w:val="0"/>
      <w:marTop w:val="0"/>
      <w:marBottom w:val="0"/>
      <w:divBdr>
        <w:top w:val="none" w:sz="0" w:space="0" w:color="auto"/>
        <w:left w:val="none" w:sz="0" w:space="0" w:color="auto"/>
        <w:bottom w:val="none" w:sz="0" w:space="0" w:color="auto"/>
        <w:right w:val="none" w:sz="0" w:space="0" w:color="auto"/>
      </w:divBdr>
      <w:divsChild>
        <w:div w:id="530342029">
          <w:marLeft w:val="0"/>
          <w:marRight w:val="0"/>
          <w:marTop w:val="0"/>
          <w:marBottom w:val="0"/>
          <w:divBdr>
            <w:top w:val="none" w:sz="0" w:space="0" w:color="auto"/>
            <w:left w:val="none" w:sz="0" w:space="0" w:color="auto"/>
            <w:bottom w:val="none" w:sz="0" w:space="0" w:color="auto"/>
            <w:right w:val="none" w:sz="0" w:space="0" w:color="auto"/>
          </w:divBdr>
          <w:divsChild>
            <w:div w:id="1572344620">
              <w:marLeft w:val="0"/>
              <w:marRight w:val="0"/>
              <w:marTop w:val="0"/>
              <w:marBottom w:val="0"/>
              <w:divBdr>
                <w:top w:val="none" w:sz="0" w:space="0" w:color="auto"/>
                <w:left w:val="none" w:sz="0" w:space="0" w:color="auto"/>
                <w:bottom w:val="none" w:sz="0" w:space="0" w:color="auto"/>
                <w:right w:val="none" w:sz="0" w:space="0" w:color="auto"/>
              </w:divBdr>
              <w:divsChild>
                <w:div w:id="568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60003">
      <w:bodyDiv w:val="1"/>
      <w:marLeft w:val="0"/>
      <w:marRight w:val="0"/>
      <w:marTop w:val="0"/>
      <w:marBottom w:val="0"/>
      <w:divBdr>
        <w:top w:val="none" w:sz="0" w:space="0" w:color="auto"/>
        <w:left w:val="none" w:sz="0" w:space="0" w:color="auto"/>
        <w:bottom w:val="none" w:sz="0" w:space="0" w:color="auto"/>
        <w:right w:val="none" w:sz="0" w:space="0" w:color="auto"/>
      </w:divBdr>
    </w:div>
    <w:div w:id="958147583">
      <w:bodyDiv w:val="1"/>
      <w:marLeft w:val="0"/>
      <w:marRight w:val="0"/>
      <w:marTop w:val="0"/>
      <w:marBottom w:val="0"/>
      <w:divBdr>
        <w:top w:val="none" w:sz="0" w:space="0" w:color="auto"/>
        <w:left w:val="none" w:sz="0" w:space="0" w:color="auto"/>
        <w:bottom w:val="none" w:sz="0" w:space="0" w:color="auto"/>
        <w:right w:val="none" w:sz="0" w:space="0" w:color="auto"/>
      </w:divBdr>
      <w:divsChild>
        <w:div w:id="703020904">
          <w:marLeft w:val="0"/>
          <w:marRight w:val="0"/>
          <w:marTop w:val="0"/>
          <w:marBottom w:val="0"/>
          <w:divBdr>
            <w:top w:val="none" w:sz="0" w:space="0" w:color="auto"/>
            <w:left w:val="none" w:sz="0" w:space="0" w:color="auto"/>
            <w:bottom w:val="none" w:sz="0" w:space="0" w:color="auto"/>
            <w:right w:val="none" w:sz="0" w:space="0" w:color="auto"/>
          </w:divBdr>
        </w:div>
        <w:div w:id="469370453">
          <w:marLeft w:val="0"/>
          <w:marRight w:val="0"/>
          <w:marTop w:val="0"/>
          <w:marBottom w:val="0"/>
          <w:divBdr>
            <w:top w:val="none" w:sz="0" w:space="0" w:color="auto"/>
            <w:left w:val="none" w:sz="0" w:space="0" w:color="auto"/>
            <w:bottom w:val="none" w:sz="0" w:space="0" w:color="auto"/>
            <w:right w:val="none" w:sz="0" w:space="0" w:color="auto"/>
          </w:divBdr>
        </w:div>
        <w:div w:id="1669207318">
          <w:marLeft w:val="0"/>
          <w:marRight w:val="0"/>
          <w:marTop w:val="0"/>
          <w:marBottom w:val="0"/>
          <w:divBdr>
            <w:top w:val="none" w:sz="0" w:space="0" w:color="auto"/>
            <w:left w:val="none" w:sz="0" w:space="0" w:color="auto"/>
            <w:bottom w:val="none" w:sz="0" w:space="0" w:color="auto"/>
            <w:right w:val="none" w:sz="0" w:space="0" w:color="auto"/>
          </w:divBdr>
        </w:div>
        <w:div w:id="209652524">
          <w:marLeft w:val="0"/>
          <w:marRight w:val="0"/>
          <w:marTop w:val="0"/>
          <w:marBottom w:val="0"/>
          <w:divBdr>
            <w:top w:val="none" w:sz="0" w:space="0" w:color="auto"/>
            <w:left w:val="none" w:sz="0" w:space="0" w:color="auto"/>
            <w:bottom w:val="none" w:sz="0" w:space="0" w:color="auto"/>
            <w:right w:val="none" w:sz="0" w:space="0" w:color="auto"/>
          </w:divBdr>
        </w:div>
        <w:div w:id="719748619">
          <w:marLeft w:val="0"/>
          <w:marRight w:val="0"/>
          <w:marTop w:val="0"/>
          <w:marBottom w:val="0"/>
          <w:divBdr>
            <w:top w:val="none" w:sz="0" w:space="0" w:color="auto"/>
            <w:left w:val="none" w:sz="0" w:space="0" w:color="auto"/>
            <w:bottom w:val="none" w:sz="0" w:space="0" w:color="auto"/>
            <w:right w:val="none" w:sz="0" w:space="0" w:color="auto"/>
          </w:divBdr>
        </w:div>
        <w:div w:id="290021533">
          <w:marLeft w:val="0"/>
          <w:marRight w:val="0"/>
          <w:marTop w:val="0"/>
          <w:marBottom w:val="0"/>
          <w:divBdr>
            <w:top w:val="none" w:sz="0" w:space="0" w:color="auto"/>
            <w:left w:val="none" w:sz="0" w:space="0" w:color="auto"/>
            <w:bottom w:val="none" w:sz="0" w:space="0" w:color="auto"/>
            <w:right w:val="none" w:sz="0" w:space="0" w:color="auto"/>
          </w:divBdr>
        </w:div>
        <w:div w:id="2087533940">
          <w:marLeft w:val="0"/>
          <w:marRight w:val="0"/>
          <w:marTop w:val="0"/>
          <w:marBottom w:val="0"/>
          <w:divBdr>
            <w:top w:val="none" w:sz="0" w:space="0" w:color="auto"/>
            <w:left w:val="none" w:sz="0" w:space="0" w:color="auto"/>
            <w:bottom w:val="none" w:sz="0" w:space="0" w:color="auto"/>
            <w:right w:val="none" w:sz="0" w:space="0" w:color="auto"/>
          </w:divBdr>
        </w:div>
        <w:div w:id="827014238">
          <w:marLeft w:val="0"/>
          <w:marRight w:val="0"/>
          <w:marTop w:val="0"/>
          <w:marBottom w:val="0"/>
          <w:divBdr>
            <w:top w:val="none" w:sz="0" w:space="0" w:color="auto"/>
            <w:left w:val="none" w:sz="0" w:space="0" w:color="auto"/>
            <w:bottom w:val="none" w:sz="0" w:space="0" w:color="auto"/>
            <w:right w:val="none" w:sz="0" w:space="0" w:color="auto"/>
          </w:divBdr>
        </w:div>
        <w:div w:id="1808431772">
          <w:marLeft w:val="0"/>
          <w:marRight w:val="0"/>
          <w:marTop w:val="0"/>
          <w:marBottom w:val="0"/>
          <w:divBdr>
            <w:top w:val="none" w:sz="0" w:space="0" w:color="auto"/>
            <w:left w:val="none" w:sz="0" w:space="0" w:color="auto"/>
            <w:bottom w:val="none" w:sz="0" w:space="0" w:color="auto"/>
            <w:right w:val="none" w:sz="0" w:space="0" w:color="auto"/>
          </w:divBdr>
        </w:div>
        <w:div w:id="1761901648">
          <w:marLeft w:val="0"/>
          <w:marRight w:val="0"/>
          <w:marTop w:val="0"/>
          <w:marBottom w:val="0"/>
          <w:divBdr>
            <w:top w:val="none" w:sz="0" w:space="0" w:color="auto"/>
            <w:left w:val="none" w:sz="0" w:space="0" w:color="auto"/>
            <w:bottom w:val="none" w:sz="0" w:space="0" w:color="auto"/>
            <w:right w:val="none" w:sz="0" w:space="0" w:color="auto"/>
          </w:divBdr>
        </w:div>
        <w:div w:id="617302601">
          <w:marLeft w:val="0"/>
          <w:marRight w:val="0"/>
          <w:marTop w:val="0"/>
          <w:marBottom w:val="0"/>
          <w:divBdr>
            <w:top w:val="none" w:sz="0" w:space="0" w:color="auto"/>
            <w:left w:val="none" w:sz="0" w:space="0" w:color="auto"/>
            <w:bottom w:val="none" w:sz="0" w:space="0" w:color="auto"/>
            <w:right w:val="none" w:sz="0" w:space="0" w:color="auto"/>
          </w:divBdr>
        </w:div>
        <w:div w:id="1695811465">
          <w:marLeft w:val="0"/>
          <w:marRight w:val="0"/>
          <w:marTop w:val="0"/>
          <w:marBottom w:val="0"/>
          <w:divBdr>
            <w:top w:val="none" w:sz="0" w:space="0" w:color="auto"/>
            <w:left w:val="none" w:sz="0" w:space="0" w:color="auto"/>
            <w:bottom w:val="none" w:sz="0" w:space="0" w:color="auto"/>
            <w:right w:val="none" w:sz="0" w:space="0" w:color="auto"/>
          </w:divBdr>
        </w:div>
        <w:div w:id="345525939">
          <w:marLeft w:val="0"/>
          <w:marRight w:val="0"/>
          <w:marTop w:val="0"/>
          <w:marBottom w:val="0"/>
          <w:divBdr>
            <w:top w:val="none" w:sz="0" w:space="0" w:color="auto"/>
            <w:left w:val="none" w:sz="0" w:space="0" w:color="auto"/>
            <w:bottom w:val="none" w:sz="0" w:space="0" w:color="auto"/>
            <w:right w:val="none" w:sz="0" w:space="0" w:color="auto"/>
          </w:divBdr>
        </w:div>
        <w:div w:id="1236477252">
          <w:marLeft w:val="0"/>
          <w:marRight w:val="0"/>
          <w:marTop w:val="0"/>
          <w:marBottom w:val="0"/>
          <w:divBdr>
            <w:top w:val="none" w:sz="0" w:space="0" w:color="auto"/>
            <w:left w:val="none" w:sz="0" w:space="0" w:color="auto"/>
            <w:bottom w:val="none" w:sz="0" w:space="0" w:color="auto"/>
            <w:right w:val="none" w:sz="0" w:space="0" w:color="auto"/>
          </w:divBdr>
        </w:div>
        <w:div w:id="1194658138">
          <w:marLeft w:val="0"/>
          <w:marRight w:val="0"/>
          <w:marTop w:val="0"/>
          <w:marBottom w:val="0"/>
          <w:divBdr>
            <w:top w:val="none" w:sz="0" w:space="0" w:color="auto"/>
            <w:left w:val="none" w:sz="0" w:space="0" w:color="auto"/>
            <w:bottom w:val="none" w:sz="0" w:space="0" w:color="auto"/>
            <w:right w:val="none" w:sz="0" w:space="0" w:color="auto"/>
          </w:divBdr>
        </w:div>
        <w:div w:id="1538398268">
          <w:marLeft w:val="0"/>
          <w:marRight w:val="0"/>
          <w:marTop w:val="0"/>
          <w:marBottom w:val="0"/>
          <w:divBdr>
            <w:top w:val="none" w:sz="0" w:space="0" w:color="auto"/>
            <w:left w:val="none" w:sz="0" w:space="0" w:color="auto"/>
            <w:bottom w:val="none" w:sz="0" w:space="0" w:color="auto"/>
            <w:right w:val="none" w:sz="0" w:space="0" w:color="auto"/>
          </w:divBdr>
        </w:div>
        <w:div w:id="1409621060">
          <w:marLeft w:val="0"/>
          <w:marRight w:val="0"/>
          <w:marTop w:val="0"/>
          <w:marBottom w:val="0"/>
          <w:divBdr>
            <w:top w:val="none" w:sz="0" w:space="0" w:color="auto"/>
            <w:left w:val="none" w:sz="0" w:space="0" w:color="auto"/>
            <w:bottom w:val="none" w:sz="0" w:space="0" w:color="auto"/>
            <w:right w:val="none" w:sz="0" w:space="0" w:color="auto"/>
          </w:divBdr>
        </w:div>
        <w:div w:id="1511187">
          <w:marLeft w:val="0"/>
          <w:marRight w:val="0"/>
          <w:marTop w:val="0"/>
          <w:marBottom w:val="0"/>
          <w:divBdr>
            <w:top w:val="none" w:sz="0" w:space="0" w:color="auto"/>
            <w:left w:val="none" w:sz="0" w:space="0" w:color="auto"/>
            <w:bottom w:val="none" w:sz="0" w:space="0" w:color="auto"/>
            <w:right w:val="none" w:sz="0" w:space="0" w:color="auto"/>
          </w:divBdr>
        </w:div>
        <w:div w:id="1655646789">
          <w:marLeft w:val="0"/>
          <w:marRight w:val="0"/>
          <w:marTop w:val="0"/>
          <w:marBottom w:val="0"/>
          <w:divBdr>
            <w:top w:val="none" w:sz="0" w:space="0" w:color="auto"/>
            <w:left w:val="none" w:sz="0" w:space="0" w:color="auto"/>
            <w:bottom w:val="none" w:sz="0" w:space="0" w:color="auto"/>
            <w:right w:val="none" w:sz="0" w:space="0" w:color="auto"/>
          </w:divBdr>
        </w:div>
        <w:div w:id="791097277">
          <w:marLeft w:val="0"/>
          <w:marRight w:val="0"/>
          <w:marTop w:val="0"/>
          <w:marBottom w:val="0"/>
          <w:divBdr>
            <w:top w:val="none" w:sz="0" w:space="0" w:color="auto"/>
            <w:left w:val="none" w:sz="0" w:space="0" w:color="auto"/>
            <w:bottom w:val="none" w:sz="0" w:space="0" w:color="auto"/>
            <w:right w:val="none" w:sz="0" w:space="0" w:color="auto"/>
          </w:divBdr>
        </w:div>
        <w:div w:id="2242951">
          <w:marLeft w:val="0"/>
          <w:marRight w:val="0"/>
          <w:marTop w:val="0"/>
          <w:marBottom w:val="0"/>
          <w:divBdr>
            <w:top w:val="none" w:sz="0" w:space="0" w:color="auto"/>
            <w:left w:val="none" w:sz="0" w:space="0" w:color="auto"/>
            <w:bottom w:val="none" w:sz="0" w:space="0" w:color="auto"/>
            <w:right w:val="none" w:sz="0" w:space="0" w:color="auto"/>
          </w:divBdr>
        </w:div>
        <w:div w:id="208349408">
          <w:marLeft w:val="0"/>
          <w:marRight w:val="0"/>
          <w:marTop w:val="0"/>
          <w:marBottom w:val="0"/>
          <w:divBdr>
            <w:top w:val="none" w:sz="0" w:space="0" w:color="auto"/>
            <w:left w:val="none" w:sz="0" w:space="0" w:color="auto"/>
            <w:bottom w:val="none" w:sz="0" w:space="0" w:color="auto"/>
            <w:right w:val="none" w:sz="0" w:space="0" w:color="auto"/>
          </w:divBdr>
        </w:div>
        <w:div w:id="695615007">
          <w:marLeft w:val="0"/>
          <w:marRight w:val="0"/>
          <w:marTop w:val="0"/>
          <w:marBottom w:val="0"/>
          <w:divBdr>
            <w:top w:val="none" w:sz="0" w:space="0" w:color="auto"/>
            <w:left w:val="none" w:sz="0" w:space="0" w:color="auto"/>
            <w:bottom w:val="none" w:sz="0" w:space="0" w:color="auto"/>
            <w:right w:val="none" w:sz="0" w:space="0" w:color="auto"/>
          </w:divBdr>
        </w:div>
        <w:div w:id="888539711">
          <w:marLeft w:val="0"/>
          <w:marRight w:val="0"/>
          <w:marTop w:val="0"/>
          <w:marBottom w:val="0"/>
          <w:divBdr>
            <w:top w:val="none" w:sz="0" w:space="0" w:color="auto"/>
            <w:left w:val="none" w:sz="0" w:space="0" w:color="auto"/>
            <w:bottom w:val="none" w:sz="0" w:space="0" w:color="auto"/>
            <w:right w:val="none" w:sz="0" w:space="0" w:color="auto"/>
          </w:divBdr>
        </w:div>
        <w:div w:id="720634031">
          <w:marLeft w:val="0"/>
          <w:marRight w:val="0"/>
          <w:marTop w:val="0"/>
          <w:marBottom w:val="0"/>
          <w:divBdr>
            <w:top w:val="none" w:sz="0" w:space="0" w:color="auto"/>
            <w:left w:val="none" w:sz="0" w:space="0" w:color="auto"/>
            <w:bottom w:val="none" w:sz="0" w:space="0" w:color="auto"/>
            <w:right w:val="none" w:sz="0" w:space="0" w:color="auto"/>
          </w:divBdr>
        </w:div>
        <w:div w:id="1206603302">
          <w:marLeft w:val="0"/>
          <w:marRight w:val="0"/>
          <w:marTop w:val="0"/>
          <w:marBottom w:val="0"/>
          <w:divBdr>
            <w:top w:val="none" w:sz="0" w:space="0" w:color="auto"/>
            <w:left w:val="none" w:sz="0" w:space="0" w:color="auto"/>
            <w:bottom w:val="none" w:sz="0" w:space="0" w:color="auto"/>
            <w:right w:val="none" w:sz="0" w:space="0" w:color="auto"/>
          </w:divBdr>
        </w:div>
        <w:div w:id="638387442">
          <w:marLeft w:val="0"/>
          <w:marRight w:val="0"/>
          <w:marTop w:val="0"/>
          <w:marBottom w:val="0"/>
          <w:divBdr>
            <w:top w:val="none" w:sz="0" w:space="0" w:color="auto"/>
            <w:left w:val="none" w:sz="0" w:space="0" w:color="auto"/>
            <w:bottom w:val="none" w:sz="0" w:space="0" w:color="auto"/>
            <w:right w:val="none" w:sz="0" w:space="0" w:color="auto"/>
          </w:divBdr>
        </w:div>
        <w:div w:id="1083841783">
          <w:marLeft w:val="0"/>
          <w:marRight w:val="0"/>
          <w:marTop w:val="0"/>
          <w:marBottom w:val="0"/>
          <w:divBdr>
            <w:top w:val="none" w:sz="0" w:space="0" w:color="auto"/>
            <w:left w:val="none" w:sz="0" w:space="0" w:color="auto"/>
            <w:bottom w:val="none" w:sz="0" w:space="0" w:color="auto"/>
            <w:right w:val="none" w:sz="0" w:space="0" w:color="auto"/>
          </w:divBdr>
        </w:div>
        <w:div w:id="1141115698">
          <w:marLeft w:val="0"/>
          <w:marRight w:val="0"/>
          <w:marTop w:val="0"/>
          <w:marBottom w:val="0"/>
          <w:divBdr>
            <w:top w:val="none" w:sz="0" w:space="0" w:color="auto"/>
            <w:left w:val="none" w:sz="0" w:space="0" w:color="auto"/>
            <w:bottom w:val="none" w:sz="0" w:space="0" w:color="auto"/>
            <w:right w:val="none" w:sz="0" w:space="0" w:color="auto"/>
          </w:divBdr>
        </w:div>
        <w:div w:id="149450035">
          <w:marLeft w:val="0"/>
          <w:marRight w:val="0"/>
          <w:marTop w:val="0"/>
          <w:marBottom w:val="0"/>
          <w:divBdr>
            <w:top w:val="none" w:sz="0" w:space="0" w:color="auto"/>
            <w:left w:val="none" w:sz="0" w:space="0" w:color="auto"/>
            <w:bottom w:val="none" w:sz="0" w:space="0" w:color="auto"/>
            <w:right w:val="none" w:sz="0" w:space="0" w:color="auto"/>
          </w:divBdr>
        </w:div>
        <w:div w:id="1460220216">
          <w:marLeft w:val="0"/>
          <w:marRight w:val="0"/>
          <w:marTop w:val="0"/>
          <w:marBottom w:val="0"/>
          <w:divBdr>
            <w:top w:val="none" w:sz="0" w:space="0" w:color="auto"/>
            <w:left w:val="none" w:sz="0" w:space="0" w:color="auto"/>
            <w:bottom w:val="none" w:sz="0" w:space="0" w:color="auto"/>
            <w:right w:val="none" w:sz="0" w:space="0" w:color="auto"/>
          </w:divBdr>
        </w:div>
        <w:div w:id="948004706">
          <w:marLeft w:val="0"/>
          <w:marRight w:val="0"/>
          <w:marTop w:val="0"/>
          <w:marBottom w:val="0"/>
          <w:divBdr>
            <w:top w:val="none" w:sz="0" w:space="0" w:color="auto"/>
            <w:left w:val="none" w:sz="0" w:space="0" w:color="auto"/>
            <w:bottom w:val="none" w:sz="0" w:space="0" w:color="auto"/>
            <w:right w:val="none" w:sz="0" w:space="0" w:color="auto"/>
          </w:divBdr>
        </w:div>
      </w:divsChild>
    </w:div>
    <w:div w:id="962345467">
      <w:bodyDiv w:val="1"/>
      <w:marLeft w:val="0"/>
      <w:marRight w:val="0"/>
      <w:marTop w:val="0"/>
      <w:marBottom w:val="0"/>
      <w:divBdr>
        <w:top w:val="none" w:sz="0" w:space="0" w:color="auto"/>
        <w:left w:val="none" w:sz="0" w:space="0" w:color="auto"/>
        <w:bottom w:val="none" w:sz="0" w:space="0" w:color="auto"/>
        <w:right w:val="none" w:sz="0" w:space="0" w:color="auto"/>
      </w:divBdr>
      <w:divsChild>
        <w:div w:id="2016688489">
          <w:marLeft w:val="0"/>
          <w:marRight w:val="0"/>
          <w:marTop w:val="0"/>
          <w:marBottom w:val="0"/>
          <w:divBdr>
            <w:top w:val="none" w:sz="0" w:space="0" w:color="auto"/>
            <w:left w:val="none" w:sz="0" w:space="0" w:color="auto"/>
            <w:bottom w:val="none" w:sz="0" w:space="0" w:color="auto"/>
            <w:right w:val="none" w:sz="0" w:space="0" w:color="auto"/>
          </w:divBdr>
        </w:div>
        <w:div w:id="412357664">
          <w:marLeft w:val="0"/>
          <w:marRight w:val="0"/>
          <w:marTop w:val="0"/>
          <w:marBottom w:val="0"/>
          <w:divBdr>
            <w:top w:val="none" w:sz="0" w:space="0" w:color="auto"/>
            <w:left w:val="none" w:sz="0" w:space="0" w:color="auto"/>
            <w:bottom w:val="none" w:sz="0" w:space="0" w:color="auto"/>
            <w:right w:val="none" w:sz="0" w:space="0" w:color="auto"/>
          </w:divBdr>
        </w:div>
        <w:div w:id="612396466">
          <w:marLeft w:val="0"/>
          <w:marRight w:val="0"/>
          <w:marTop w:val="0"/>
          <w:marBottom w:val="0"/>
          <w:divBdr>
            <w:top w:val="none" w:sz="0" w:space="0" w:color="auto"/>
            <w:left w:val="none" w:sz="0" w:space="0" w:color="auto"/>
            <w:bottom w:val="none" w:sz="0" w:space="0" w:color="auto"/>
            <w:right w:val="none" w:sz="0" w:space="0" w:color="auto"/>
          </w:divBdr>
        </w:div>
        <w:div w:id="1580823672">
          <w:marLeft w:val="0"/>
          <w:marRight w:val="0"/>
          <w:marTop w:val="0"/>
          <w:marBottom w:val="0"/>
          <w:divBdr>
            <w:top w:val="none" w:sz="0" w:space="0" w:color="auto"/>
            <w:left w:val="none" w:sz="0" w:space="0" w:color="auto"/>
            <w:bottom w:val="none" w:sz="0" w:space="0" w:color="auto"/>
            <w:right w:val="none" w:sz="0" w:space="0" w:color="auto"/>
          </w:divBdr>
        </w:div>
      </w:divsChild>
    </w:div>
    <w:div w:id="997349109">
      <w:bodyDiv w:val="1"/>
      <w:marLeft w:val="0"/>
      <w:marRight w:val="0"/>
      <w:marTop w:val="0"/>
      <w:marBottom w:val="0"/>
      <w:divBdr>
        <w:top w:val="none" w:sz="0" w:space="0" w:color="auto"/>
        <w:left w:val="none" w:sz="0" w:space="0" w:color="auto"/>
        <w:bottom w:val="none" w:sz="0" w:space="0" w:color="auto"/>
        <w:right w:val="none" w:sz="0" w:space="0" w:color="auto"/>
      </w:divBdr>
      <w:divsChild>
        <w:div w:id="904493243">
          <w:marLeft w:val="0"/>
          <w:marRight w:val="0"/>
          <w:marTop w:val="0"/>
          <w:marBottom w:val="0"/>
          <w:divBdr>
            <w:top w:val="none" w:sz="0" w:space="0" w:color="auto"/>
            <w:left w:val="none" w:sz="0" w:space="0" w:color="auto"/>
            <w:bottom w:val="none" w:sz="0" w:space="0" w:color="auto"/>
            <w:right w:val="none" w:sz="0" w:space="0" w:color="auto"/>
          </w:divBdr>
        </w:div>
        <w:div w:id="1138109955">
          <w:marLeft w:val="0"/>
          <w:marRight w:val="0"/>
          <w:marTop w:val="0"/>
          <w:marBottom w:val="0"/>
          <w:divBdr>
            <w:top w:val="none" w:sz="0" w:space="0" w:color="auto"/>
            <w:left w:val="none" w:sz="0" w:space="0" w:color="auto"/>
            <w:bottom w:val="none" w:sz="0" w:space="0" w:color="auto"/>
            <w:right w:val="none" w:sz="0" w:space="0" w:color="auto"/>
          </w:divBdr>
        </w:div>
      </w:divsChild>
    </w:div>
    <w:div w:id="999622609">
      <w:bodyDiv w:val="1"/>
      <w:marLeft w:val="0"/>
      <w:marRight w:val="0"/>
      <w:marTop w:val="0"/>
      <w:marBottom w:val="0"/>
      <w:divBdr>
        <w:top w:val="none" w:sz="0" w:space="0" w:color="auto"/>
        <w:left w:val="none" w:sz="0" w:space="0" w:color="auto"/>
        <w:bottom w:val="none" w:sz="0" w:space="0" w:color="auto"/>
        <w:right w:val="none" w:sz="0" w:space="0" w:color="auto"/>
      </w:divBdr>
      <w:divsChild>
        <w:div w:id="367141975">
          <w:marLeft w:val="0"/>
          <w:marRight w:val="0"/>
          <w:marTop w:val="0"/>
          <w:marBottom w:val="0"/>
          <w:divBdr>
            <w:top w:val="none" w:sz="0" w:space="0" w:color="auto"/>
            <w:left w:val="none" w:sz="0" w:space="0" w:color="auto"/>
            <w:bottom w:val="none" w:sz="0" w:space="0" w:color="auto"/>
            <w:right w:val="none" w:sz="0" w:space="0" w:color="auto"/>
          </w:divBdr>
          <w:divsChild>
            <w:div w:id="774713705">
              <w:marLeft w:val="0"/>
              <w:marRight w:val="0"/>
              <w:marTop w:val="0"/>
              <w:marBottom w:val="0"/>
              <w:divBdr>
                <w:top w:val="none" w:sz="0" w:space="0" w:color="auto"/>
                <w:left w:val="none" w:sz="0" w:space="0" w:color="auto"/>
                <w:bottom w:val="none" w:sz="0" w:space="0" w:color="auto"/>
                <w:right w:val="none" w:sz="0" w:space="0" w:color="auto"/>
              </w:divBdr>
              <w:divsChild>
                <w:div w:id="12972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1829">
      <w:bodyDiv w:val="1"/>
      <w:marLeft w:val="0"/>
      <w:marRight w:val="0"/>
      <w:marTop w:val="0"/>
      <w:marBottom w:val="0"/>
      <w:divBdr>
        <w:top w:val="none" w:sz="0" w:space="0" w:color="auto"/>
        <w:left w:val="none" w:sz="0" w:space="0" w:color="auto"/>
        <w:bottom w:val="none" w:sz="0" w:space="0" w:color="auto"/>
        <w:right w:val="none" w:sz="0" w:space="0" w:color="auto"/>
      </w:divBdr>
      <w:divsChild>
        <w:div w:id="1955289551">
          <w:marLeft w:val="0"/>
          <w:marRight w:val="0"/>
          <w:marTop w:val="0"/>
          <w:marBottom w:val="0"/>
          <w:divBdr>
            <w:top w:val="none" w:sz="0" w:space="0" w:color="auto"/>
            <w:left w:val="none" w:sz="0" w:space="0" w:color="auto"/>
            <w:bottom w:val="none" w:sz="0" w:space="0" w:color="auto"/>
            <w:right w:val="none" w:sz="0" w:space="0" w:color="auto"/>
          </w:divBdr>
        </w:div>
        <w:div w:id="83769676">
          <w:marLeft w:val="0"/>
          <w:marRight w:val="0"/>
          <w:marTop w:val="0"/>
          <w:marBottom w:val="0"/>
          <w:divBdr>
            <w:top w:val="none" w:sz="0" w:space="0" w:color="auto"/>
            <w:left w:val="none" w:sz="0" w:space="0" w:color="auto"/>
            <w:bottom w:val="none" w:sz="0" w:space="0" w:color="auto"/>
            <w:right w:val="none" w:sz="0" w:space="0" w:color="auto"/>
          </w:divBdr>
        </w:div>
        <w:div w:id="1145468564">
          <w:marLeft w:val="0"/>
          <w:marRight w:val="0"/>
          <w:marTop w:val="0"/>
          <w:marBottom w:val="0"/>
          <w:divBdr>
            <w:top w:val="none" w:sz="0" w:space="0" w:color="auto"/>
            <w:left w:val="none" w:sz="0" w:space="0" w:color="auto"/>
            <w:bottom w:val="none" w:sz="0" w:space="0" w:color="auto"/>
            <w:right w:val="none" w:sz="0" w:space="0" w:color="auto"/>
          </w:divBdr>
        </w:div>
      </w:divsChild>
    </w:div>
    <w:div w:id="1029720585">
      <w:bodyDiv w:val="1"/>
      <w:marLeft w:val="0"/>
      <w:marRight w:val="0"/>
      <w:marTop w:val="0"/>
      <w:marBottom w:val="0"/>
      <w:divBdr>
        <w:top w:val="none" w:sz="0" w:space="0" w:color="auto"/>
        <w:left w:val="none" w:sz="0" w:space="0" w:color="auto"/>
        <w:bottom w:val="none" w:sz="0" w:space="0" w:color="auto"/>
        <w:right w:val="none" w:sz="0" w:space="0" w:color="auto"/>
      </w:divBdr>
      <w:divsChild>
        <w:div w:id="795879620">
          <w:marLeft w:val="0"/>
          <w:marRight w:val="0"/>
          <w:marTop w:val="0"/>
          <w:marBottom w:val="0"/>
          <w:divBdr>
            <w:top w:val="none" w:sz="0" w:space="0" w:color="auto"/>
            <w:left w:val="none" w:sz="0" w:space="0" w:color="auto"/>
            <w:bottom w:val="none" w:sz="0" w:space="0" w:color="auto"/>
            <w:right w:val="none" w:sz="0" w:space="0" w:color="auto"/>
          </w:divBdr>
        </w:div>
        <w:div w:id="2034113444">
          <w:marLeft w:val="0"/>
          <w:marRight w:val="0"/>
          <w:marTop w:val="0"/>
          <w:marBottom w:val="0"/>
          <w:divBdr>
            <w:top w:val="none" w:sz="0" w:space="0" w:color="auto"/>
            <w:left w:val="none" w:sz="0" w:space="0" w:color="auto"/>
            <w:bottom w:val="none" w:sz="0" w:space="0" w:color="auto"/>
            <w:right w:val="none" w:sz="0" w:space="0" w:color="auto"/>
          </w:divBdr>
        </w:div>
        <w:div w:id="1902789742">
          <w:marLeft w:val="0"/>
          <w:marRight w:val="0"/>
          <w:marTop w:val="0"/>
          <w:marBottom w:val="0"/>
          <w:divBdr>
            <w:top w:val="none" w:sz="0" w:space="0" w:color="auto"/>
            <w:left w:val="none" w:sz="0" w:space="0" w:color="auto"/>
            <w:bottom w:val="none" w:sz="0" w:space="0" w:color="auto"/>
            <w:right w:val="none" w:sz="0" w:space="0" w:color="auto"/>
          </w:divBdr>
        </w:div>
        <w:div w:id="1224028684">
          <w:marLeft w:val="0"/>
          <w:marRight w:val="0"/>
          <w:marTop w:val="0"/>
          <w:marBottom w:val="0"/>
          <w:divBdr>
            <w:top w:val="none" w:sz="0" w:space="0" w:color="auto"/>
            <w:left w:val="none" w:sz="0" w:space="0" w:color="auto"/>
            <w:bottom w:val="none" w:sz="0" w:space="0" w:color="auto"/>
            <w:right w:val="none" w:sz="0" w:space="0" w:color="auto"/>
          </w:divBdr>
        </w:div>
        <w:div w:id="2096703255">
          <w:marLeft w:val="0"/>
          <w:marRight w:val="0"/>
          <w:marTop w:val="0"/>
          <w:marBottom w:val="0"/>
          <w:divBdr>
            <w:top w:val="none" w:sz="0" w:space="0" w:color="auto"/>
            <w:left w:val="none" w:sz="0" w:space="0" w:color="auto"/>
            <w:bottom w:val="none" w:sz="0" w:space="0" w:color="auto"/>
            <w:right w:val="none" w:sz="0" w:space="0" w:color="auto"/>
          </w:divBdr>
        </w:div>
      </w:divsChild>
    </w:div>
    <w:div w:id="1030767073">
      <w:bodyDiv w:val="1"/>
      <w:marLeft w:val="0"/>
      <w:marRight w:val="0"/>
      <w:marTop w:val="0"/>
      <w:marBottom w:val="0"/>
      <w:divBdr>
        <w:top w:val="none" w:sz="0" w:space="0" w:color="auto"/>
        <w:left w:val="none" w:sz="0" w:space="0" w:color="auto"/>
        <w:bottom w:val="none" w:sz="0" w:space="0" w:color="auto"/>
        <w:right w:val="none" w:sz="0" w:space="0" w:color="auto"/>
      </w:divBdr>
      <w:divsChild>
        <w:div w:id="1577275856">
          <w:marLeft w:val="0"/>
          <w:marRight w:val="0"/>
          <w:marTop w:val="0"/>
          <w:marBottom w:val="0"/>
          <w:divBdr>
            <w:top w:val="none" w:sz="0" w:space="0" w:color="auto"/>
            <w:left w:val="none" w:sz="0" w:space="0" w:color="auto"/>
            <w:bottom w:val="none" w:sz="0" w:space="0" w:color="auto"/>
            <w:right w:val="none" w:sz="0" w:space="0" w:color="auto"/>
          </w:divBdr>
          <w:divsChild>
            <w:div w:id="678316366">
              <w:marLeft w:val="0"/>
              <w:marRight w:val="0"/>
              <w:marTop w:val="0"/>
              <w:marBottom w:val="0"/>
              <w:divBdr>
                <w:top w:val="none" w:sz="0" w:space="0" w:color="auto"/>
                <w:left w:val="none" w:sz="0" w:space="0" w:color="auto"/>
                <w:bottom w:val="none" w:sz="0" w:space="0" w:color="auto"/>
                <w:right w:val="none" w:sz="0" w:space="0" w:color="auto"/>
              </w:divBdr>
              <w:divsChild>
                <w:div w:id="7182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1013">
      <w:bodyDiv w:val="1"/>
      <w:marLeft w:val="0"/>
      <w:marRight w:val="0"/>
      <w:marTop w:val="0"/>
      <w:marBottom w:val="0"/>
      <w:divBdr>
        <w:top w:val="none" w:sz="0" w:space="0" w:color="auto"/>
        <w:left w:val="none" w:sz="0" w:space="0" w:color="auto"/>
        <w:bottom w:val="none" w:sz="0" w:space="0" w:color="auto"/>
        <w:right w:val="none" w:sz="0" w:space="0" w:color="auto"/>
      </w:divBdr>
      <w:divsChild>
        <w:div w:id="1217207456">
          <w:marLeft w:val="0"/>
          <w:marRight w:val="0"/>
          <w:marTop w:val="0"/>
          <w:marBottom w:val="0"/>
          <w:divBdr>
            <w:top w:val="none" w:sz="0" w:space="0" w:color="auto"/>
            <w:left w:val="none" w:sz="0" w:space="0" w:color="auto"/>
            <w:bottom w:val="none" w:sz="0" w:space="0" w:color="auto"/>
            <w:right w:val="none" w:sz="0" w:space="0" w:color="auto"/>
          </w:divBdr>
        </w:div>
        <w:div w:id="796531415">
          <w:marLeft w:val="0"/>
          <w:marRight w:val="0"/>
          <w:marTop w:val="0"/>
          <w:marBottom w:val="0"/>
          <w:divBdr>
            <w:top w:val="none" w:sz="0" w:space="0" w:color="auto"/>
            <w:left w:val="none" w:sz="0" w:space="0" w:color="auto"/>
            <w:bottom w:val="none" w:sz="0" w:space="0" w:color="auto"/>
            <w:right w:val="none" w:sz="0" w:space="0" w:color="auto"/>
          </w:divBdr>
        </w:div>
      </w:divsChild>
    </w:div>
    <w:div w:id="1056903146">
      <w:bodyDiv w:val="1"/>
      <w:marLeft w:val="0"/>
      <w:marRight w:val="0"/>
      <w:marTop w:val="0"/>
      <w:marBottom w:val="0"/>
      <w:divBdr>
        <w:top w:val="none" w:sz="0" w:space="0" w:color="auto"/>
        <w:left w:val="none" w:sz="0" w:space="0" w:color="auto"/>
        <w:bottom w:val="none" w:sz="0" w:space="0" w:color="auto"/>
        <w:right w:val="none" w:sz="0" w:space="0" w:color="auto"/>
      </w:divBdr>
      <w:divsChild>
        <w:div w:id="932860298">
          <w:marLeft w:val="0"/>
          <w:marRight w:val="0"/>
          <w:marTop w:val="0"/>
          <w:marBottom w:val="0"/>
          <w:divBdr>
            <w:top w:val="none" w:sz="0" w:space="0" w:color="auto"/>
            <w:left w:val="none" w:sz="0" w:space="0" w:color="auto"/>
            <w:bottom w:val="none" w:sz="0" w:space="0" w:color="auto"/>
            <w:right w:val="none" w:sz="0" w:space="0" w:color="auto"/>
          </w:divBdr>
          <w:divsChild>
            <w:div w:id="99186514">
              <w:marLeft w:val="0"/>
              <w:marRight w:val="0"/>
              <w:marTop w:val="0"/>
              <w:marBottom w:val="0"/>
              <w:divBdr>
                <w:top w:val="none" w:sz="0" w:space="0" w:color="auto"/>
                <w:left w:val="none" w:sz="0" w:space="0" w:color="auto"/>
                <w:bottom w:val="none" w:sz="0" w:space="0" w:color="auto"/>
                <w:right w:val="none" w:sz="0" w:space="0" w:color="auto"/>
              </w:divBdr>
              <w:divsChild>
                <w:div w:id="17405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31238">
      <w:bodyDiv w:val="1"/>
      <w:marLeft w:val="0"/>
      <w:marRight w:val="0"/>
      <w:marTop w:val="0"/>
      <w:marBottom w:val="0"/>
      <w:divBdr>
        <w:top w:val="none" w:sz="0" w:space="0" w:color="auto"/>
        <w:left w:val="none" w:sz="0" w:space="0" w:color="auto"/>
        <w:bottom w:val="none" w:sz="0" w:space="0" w:color="auto"/>
        <w:right w:val="none" w:sz="0" w:space="0" w:color="auto"/>
      </w:divBdr>
      <w:divsChild>
        <w:div w:id="1244073977">
          <w:marLeft w:val="0"/>
          <w:marRight w:val="0"/>
          <w:marTop w:val="0"/>
          <w:marBottom w:val="0"/>
          <w:divBdr>
            <w:top w:val="none" w:sz="0" w:space="0" w:color="auto"/>
            <w:left w:val="none" w:sz="0" w:space="0" w:color="auto"/>
            <w:bottom w:val="none" w:sz="0" w:space="0" w:color="auto"/>
            <w:right w:val="none" w:sz="0" w:space="0" w:color="auto"/>
          </w:divBdr>
          <w:divsChild>
            <w:div w:id="1598169075">
              <w:marLeft w:val="0"/>
              <w:marRight w:val="0"/>
              <w:marTop w:val="0"/>
              <w:marBottom w:val="0"/>
              <w:divBdr>
                <w:top w:val="none" w:sz="0" w:space="0" w:color="auto"/>
                <w:left w:val="none" w:sz="0" w:space="0" w:color="auto"/>
                <w:bottom w:val="none" w:sz="0" w:space="0" w:color="auto"/>
                <w:right w:val="none" w:sz="0" w:space="0" w:color="auto"/>
              </w:divBdr>
              <w:divsChild>
                <w:div w:id="18905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89563">
      <w:bodyDiv w:val="1"/>
      <w:marLeft w:val="0"/>
      <w:marRight w:val="0"/>
      <w:marTop w:val="0"/>
      <w:marBottom w:val="0"/>
      <w:divBdr>
        <w:top w:val="none" w:sz="0" w:space="0" w:color="auto"/>
        <w:left w:val="none" w:sz="0" w:space="0" w:color="auto"/>
        <w:bottom w:val="none" w:sz="0" w:space="0" w:color="auto"/>
        <w:right w:val="none" w:sz="0" w:space="0" w:color="auto"/>
      </w:divBdr>
      <w:divsChild>
        <w:div w:id="1534614525">
          <w:marLeft w:val="0"/>
          <w:marRight w:val="0"/>
          <w:marTop w:val="0"/>
          <w:marBottom w:val="0"/>
          <w:divBdr>
            <w:top w:val="none" w:sz="0" w:space="0" w:color="auto"/>
            <w:left w:val="none" w:sz="0" w:space="0" w:color="auto"/>
            <w:bottom w:val="none" w:sz="0" w:space="0" w:color="auto"/>
            <w:right w:val="none" w:sz="0" w:space="0" w:color="auto"/>
          </w:divBdr>
        </w:div>
        <w:div w:id="400718609">
          <w:marLeft w:val="0"/>
          <w:marRight w:val="0"/>
          <w:marTop w:val="0"/>
          <w:marBottom w:val="0"/>
          <w:divBdr>
            <w:top w:val="none" w:sz="0" w:space="0" w:color="auto"/>
            <w:left w:val="none" w:sz="0" w:space="0" w:color="auto"/>
            <w:bottom w:val="none" w:sz="0" w:space="0" w:color="auto"/>
            <w:right w:val="none" w:sz="0" w:space="0" w:color="auto"/>
          </w:divBdr>
        </w:div>
        <w:div w:id="1905291720">
          <w:marLeft w:val="0"/>
          <w:marRight w:val="0"/>
          <w:marTop w:val="0"/>
          <w:marBottom w:val="0"/>
          <w:divBdr>
            <w:top w:val="none" w:sz="0" w:space="0" w:color="auto"/>
            <w:left w:val="none" w:sz="0" w:space="0" w:color="auto"/>
            <w:bottom w:val="none" w:sz="0" w:space="0" w:color="auto"/>
            <w:right w:val="none" w:sz="0" w:space="0" w:color="auto"/>
          </w:divBdr>
        </w:div>
        <w:div w:id="673924662">
          <w:marLeft w:val="0"/>
          <w:marRight w:val="0"/>
          <w:marTop w:val="0"/>
          <w:marBottom w:val="0"/>
          <w:divBdr>
            <w:top w:val="none" w:sz="0" w:space="0" w:color="auto"/>
            <w:left w:val="none" w:sz="0" w:space="0" w:color="auto"/>
            <w:bottom w:val="none" w:sz="0" w:space="0" w:color="auto"/>
            <w:right w:val="none" w:sz="0" w:space="0" w:color="auto"/>
          </w:divBdr>
        </w:div>
        <w:div w:id="698167995">
          <w:marLeft w:val="0"/>
          <w:marRight w:val="0"/>
          <w:marTop w:val="0"/>
          <w:marBottom w:val="0"/>
          <w:divBdr>
            <w:top w:val="none" w:sz="0" w:space="0" w:color="auto"/>
            <w:left w:val="none" w:sz="0" w:space="0" w:color="auto"/>
            <w:bottom w:val="none" w:sz="0" w:space="0" w:color="auto"/>
            <w:right w:val="none" w:sz="0" w:space="0" w:color="auto"/>
          </w:divBdr>
        </w:div>
        <w:div w:id="1093864656">
          <w:marLeft w:val="0"/>
          <w:marRight w:val="0"/>
          <w:marTop w:val="0"/>
          <w:marBottom w:val="0"/>
          <w:divBdr>
            <w:top w:val="none" w:sz="0" w:space="0" w:color="auto"/>
            <w:left w:val="none" w:sz="0" w:space="0" w:color="auto"/>
            <w:bottom w:val="none" w:sz="0" w:space="0" w:color="auto"/>
            <w:right w:val="none" w:sz="0" w:space="0" w:color="auto"/>
          </w:divBdr>
        </w:div>
        <w:div w:id="217786179">
          <w:marLeft w:val="0"/>
          <w:marRight w:val="0"/>
          <w:marTop w:val="0"/>
          <w:marBottom w:val="0"/>
          <w:divBdr>
            <w:top w:val="none" w:sz="0" w:space="0" w:color="auto"/>
            <w:left w:val="none" w:sz="0" w:space="0" w:color="auto"/>
            <w:bottom w:val="none" w:sz="0" w:space="0" w:color="auto"/>
            <w:right w:val="none" w:sz="0" w:space="0" w:color="auto"/>
          </w:divBdr>
        </w:div>
        <w:div w:id="990862504">
          <w:marLeft w:val="0"/>
          <w:marRight w:val="0"/>
          <w:marTop w:val="0"/>
          <w:marBottom w:val="0"/>
          <w:divBdr>
            <w:top w:val="none" w:sz="0" w:space="0" w:color="auto"/>
            <w:left w:val="none" w:sz="0" w:space="0" w:color="auto"/>
            <w:bottom w:val="none" w:sz="0" w:space="0" w:color="auto"/>
            <w:right w:val="none" w:sz="0" w:space="0" w:color="auto"/>
          </w:divBdr>
        </w:div>
      </w:divsChild>
    </w:div>
    <w:div w:id="1059088591">
      <w:bodyDiv w:val="1"/>
      <w:marLeft w:val="0"/>
      <w:marRight w:val="0"/>
      <w:marTop w:val="0"/>
      <w:marBottom w:val="0"/>
      <w:divBdr>
        <w:top w:val="none" w:sz="0" w:space="0" w:color="auto"/>
        <w:left w:val="none" w:sz="0" w:space="0" w:color="auto"/>
        <w:bottom w:val="none" w:sz="0" w:space="0" w:color="auto"/>
        <w:right w:val="none" w:sz="0" w:space="0" w:color="auto"/>
      </w:divBdr>
      <w:divsChild>
        <w:div w:id="1939412768">
          <w:marLeft w:val="0"/>
          <w:marRight w:val="0"/>
          <w:marTop w:val="0"/>
          <w:marBottom w:val="0"/>
          <w:divBdr>
            <w:top w:val="none" w:sz="0" w:space="0" w:color="auto"/>
            <w:left w:val="none" w:sz="0" w:space="0" w:color="auto"/>
            <w:bottom w:val="none" w:sz="0" w:space="0" w:color="auto"/>
            <w:right w:val="none" w:sz="0" w:space="0" w:color="auto"/>
          </w:divBdr>
          <w:divsChild>
            <w:div w:id="1090732913">
              <w:marLeft w:val="0"/>
              <w:marRight w:val="0"/>
              <w:marTop w:val="0"/>
              <w:marBottom w:val="0"/>
              <w:divBdr>
                <w:top w:val="none" w:sz="0" w:space="0" w:color="auto"/>
                <w:left w:val="none" w:sz="0" w:space="0" w:color="auto"/>
                <w:bottom w:val="none" w:sz="0" w:space="0" w:color="auto"/>
                <w:right w:val="none" w:sz="0" w:space="0" w:color="auto"/>
              </w:divBdr>
              <w:divsChild>
                <w:div w:id="7080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6723">
      <w:bodyDiv w:val="1"/>
      <w:marLeft w:val="0"/>
      <w:marRight w:val="0"/>
      <w:marTop w:val="0"/>
      <w:marBottom w:val="0"/>
      <w:divBdr>
        <w:top w:val="none" w:sz="0" w:space="0" w:color="auto"/>
        <w:left w:val="none" w:sz="0" w:space="0" w:color="auto"/>
        <w:bottom w:val="none" w:sz="0" w:space="0" w:color="auto"/>
        <w:right w:val="none" w:sz="0" w:space="0" w:color="auto"/>
      </w:divBdr>
      <w:divsChild>
        <w:div w:id="1938950355">
          <w:marLeft w:val="0"/>
          <w:marRight w:val="0"/>
          <w:marTop w:val="0"/>
          <w:marBottom w:val="0"/>
          <w:divBdr>
            <w:top w:val="none" w:sz="0" w:space="0" w:color="auto"/>
            <w:left w:val="none" w:sz="0" w:space="0" w:color="auto"/>
            <w:bottom w:val="none" w:sz="0" w:space="0" w:color="auto"/>
            <w:right w:val="none" w:sz="0" w:space="0" w:color="auto"/>
          </w:divBdr>
        </w:div>
        <w:div w:id="24990679">
          <w:marLeft w:val="0"/>
          <w:marRight w:val="0"/>
          <w:marTop w:val="0"/>
          <w:marBottom w:val="0"/>
          <w:divBdr>
            <w:top w:val="none" w:sz="0" w:space="0" w:color="auto"/>
            <w:left w:val="none" w:sz="0" w:space="0" w:color="auto"/>
            <w:bottom w:val="none" w:sz="0" w:space="0" w:color="auto"/>
            <w:right w:val="none" w:sz="0" w:space="0" w:color="auto"/>
          </w:divBdr>
        </w:div>
        <w:div w:id="23873859">
          <w:marLeft w:val="0"/>
          <w:marRight w:val="0"/>
          <w:marTop w:val="0"/>
          <w:marBottom w:val="0"/>
          <w:divBdr>
            <w:top w:val="none" w:sz="0" w:space="0" w:color="auto"/>
            <w:left w:val="none" w:sz="0" w:space="0" w:color="auto"/>
            <w:bottom w:val="none" w:sz="0" w:space="0" w:color="auto"/>
            <w:right w:val="none" w:sz="0" w:space="0" w:color="auto"/>
          </w:divBdr>
        </w:div>
        <w:div w:id="889918055">
          <w:marLeft w:val="0"/>
          <w:marRight w:val="0"/>
          <w:marTop w:val="0"/>
          <w:marBottom w:val="0"/>
          <w:divBdr>
            <w:top w:val="none" w:sz="0" w:space="0" w:color="auto"/>
            <w:left w:val="none" w:sz="0" w:space="0" w:color="auto"/>
            <w:bottom w:val="none" w:sz="0" w:space="0" w:color="auto"/>
            <w:right w:val="none" w:sz="0" w:space="0" w:color="auto"/>
          </w:divBdr>
        </w:div>
        <w:div w:id="187379387">
          <w:marLeft w:val="0"/>
          <w:marRight w:val="0"/>
          <w:marTop w:val="0"/>
          <w:marBottom w:val="0"/>
          <w:divBdr>
            <w:top w:val="none" w:sz="0" w:space="0" w:color="auto"/>
            <w:left w:val="none" w:sz="0" w:space="0" w:color="auto"/>
            <w:bottom w:val="none" w:sz="0" w:space="0" w:color="auto"/>
            <w:right w:val="none" w:sz="0" w:space="0" w:color="auto"/>
          </w:divBdr>
        </w:div>
      </w:divsChild>
    </w:div>
    <w:div w:id="1062829698">
      <w:bodyDiv w:val="1"/>
      <w:marLeft w:val="0"/>
      <w:marRight w:val="0"/>
      <w:marTop w:val="0"/>
      <w:marBottom w:val="0"/>
      <w:divBdr>
        <w:top w:val="none" w:sz="0" w:space="0" w:color="auto"/>
        <w:left w:val="none" w:sz="0" w:space="0" w:color="auto"/>
        <w:bottom w:val="none" w:sz="0" w:space="0" w:color="auto"/>
        <w:right w:val="none" w:sz="0" w:space="0" w:color="auto"/>
      </w:divBdr>
    </w:div>
    <w:div w:id="1090541430">
      <w:bodyDiv w:val="1"/>
      <w:marLeft w:val="0"/>
      <w:marRight w:val="0"/>
      <w:marTop w:val="0"/>
      <w:marBottom w:val="0"/>
      <w:divBdr>
        <w:top w:val="none" w:sz="0" w:space="0" w:color="auto"/>
        <w:left w:val="none" w:sz="0" w:space="0" w:color="auto"/>
        <w:bottom w:val="none" w:sz="0" w:space="0" w:color="auto"/>
        <w:right w:val="none" w:sz="0" w:space="0" w:color="auto"/>
      </w:divBdr>
      <w:divsChild>
        <w:div w:id="1259438078">
          <w:marLeft w:val="0"/>
          <w:marRight w:val="0"/>
          <w:marTop w:val="0"/>
          <w:marBottom w:val="0"/>
          <w:divBdr>
            <w:top w:val="none" w:sz="0" w:space="0" w:color="auto"/>
            <w:left w:val="none" w:sz="0" w:space="0" w:color="auto"/>
            <w:bottom w:val="none" w:sz="0" w:space="0" w:color="auto"/>
            <w:right w:val="none" w:sz="0" w:space="0" w:color="auto"/>
          </w:divBdr>
        </w:div>
        <w:div w:id="1816755032">
          <w:marLeft w:val="0"/>
          <w:marRight w:val="0"/>
          <w:marTop w:val="0"/>
          <w:marBottom w:val="0"/>
          <w:divBdr>
            <w:top w:val="none" w:sz="0" w:space="0" w:color="auto"/>
            <w:left w:val="none" w:sz="0" w:space="0" w:color="auto"/>
            <w:bottom w:val="none" w:sz="0" w:space="0" w:color="auto"/>
            <w:right w:val="none" w:sz="0" w:space="0" w:color="auto"/>
          </w:divBdr>
        </w:div>
        <w:div w:id="76289364">
          <w:marLeft w:val="0"/>
          <w:marRight w:val="0"/>
          <w:marTop w:val="0"/>
          <w:marBottom w:val="0"/>
          <w:divBdr>
            <w:top w:val="none" w:sz="0" w:space="0" w:color="auto"/>
            <w:left w:val="none" w:sz="0" w:space="0" w:color="auto"/>
            <w:bottom w:val="none" w:sz="0" w:space="0" w:color="auto"/>
            <w:right w:val="none" w:sz="0" w:space="0" w:color="auto"/>
          </w:divBdr>
        </w:div>
      </w:divsChild>
    </w:div>
    <w:div w:id="1102846639">
      <w:bodyDiv w:val="1"/>
      <w:marLeft w:val="0"/>
      <w:marRight w:val="0"/>
      <w:marTop w:val="0"/>
      <w:marBottom w:val="0"/>
      <w:divBdr>
        <w:top w:val="none" w:sz="0" w:space="0" w:color="auto"/>
        <w:left w:val="none" w:sz="0" w:space="0" w:color="auto"/>
        <w:bottom w:val="none" w:sz="0" w:space="0" w:color="auto"/>
        <w:right w:val="none" w:sz="0" w:space="0" w:color="auto"/>
      </w:divBdr>
      <w:divsChild>
        <w:div w:id="973214496">
          <w:marLeft w:val="0"/>
          <w:marRight w:val="0"/>
          <w:marTop w:val="0"/>
          <w:marBottom w:val="0"/>
          <w:divBdr>
            <w:top w:val="none" w:sz="0" w:space="0" w:color="auto"/>
            <w:left w:val="none" w:sz="0" w:space="0" w:color="auto"/>
            <w:bottom w:val="none" w:sz="0" w:space="0" w:color="auto"/>
            <w:right w:val="none" w:sz="0" w:space="0" w:color="auto"/>
          </w:divBdr>
          <w:divsChild>
            <w:div w:id="731268336">
              <w:marLeft w:val="0"/>
              <w:marRight w:val="0"/>
              <w:marTop w:val="0"/>
              <w:marBottom w:val="0"/>
              <w:divBdr>
                <w:top w:val="none" w:sz="0" w:space="0" w:color="auto"/>
                <w:left w:val="none" w:sz="0" w:space="0" w:color="auto"/>
                <w:bottom w:val="none" w:sz="0" w:space="0" w:color="auto"/>
                <w:right w:val="none" w:sz="0" w:space="0" w:color="auto"/>
              </w:divBdr>
              <w:divsChild>
                <w:div w:id="15016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9584">
      <w:bodyDiv w:val="1"/>
      <w:marLeft w:val="0"/>
      <w:marRight w:val="0"/>
      <w:marTop w:val="0"/>
      <w:marBottom w:val="0"/>
      <w:divBdr>
        <w:top w:val="none" w:sz="0" w:space="0" w:color="auto"/>
        <w:left w:val="none" w:sz="0" w:space="0" w:color="auto"/>
        <w:bottom w:val="none" w:sz="0" w:space="0" w:color="auto"/>
        <w:right w:val="none" w:sz="0" w:space="0" w:color="auto"/>
      </w:divBdr>
      <w:divsChild>
        <w:div w:id="424887603">
          <w:marLeft w:val="0"/>
          <w:marRight w:val="0"/>
          <w:marTop w:val="0"/>
          <w:marBottom w:val="0"/>
          <w:divBdr>
            <w:top w:val="none" w:sz="0" w:space="0" w:color="auto"/>
            <w:left w:val="none" w:sz="0" w:space="0" w:color="auto"/>
            <w:bottom w:val="none" w:sz="0" w:space="0" w:color="auto"/>
            <w:right w:val="none" w:sz="0" w:space="0" w:color="auto"/>
          </w:divBdr>
          <w:divsChild>
            <w:div w:id="826675762">
              <w:marLeft w:val="0"/>
              <w:marRight w:val="0"/>
              <w:marTop w:val="0"/>
              <w:marBottom w:val="0"/>
              <w:divBdr>
                <w:top w:val="none" w:sz="0" w:space="0" w:color="auto"/>
                <w:left w:val="none" w:sz="0" w:space="0" w:color="auto"/>
                <w:bottom w:val="none" w:sz="0" w:space="0" w:color="auto"/>
                <w:right w:val="none" w:sz="0" w:space="0" w:color="auto"/>
              </w:divBdr>
              <w:divsChild>
                <w:div w:id="6416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6043">
      <w:bodyDiv w:val="1"/>
      <w:marLeft w:val="0"/>
      <w:marRight w:val="0"/>
      <w:marTop w:val="0"/>
      <w:marBottom w:val="0"/>
      <w:divBdr>
        <w:top w:val="none" w:sz="0" w:space="0" w:color="auto"/>
        <w:left w:val="none" w:sz="0" w:space="0" w:color="auto"/>
        <w:bottom w:val="none" w:sz="0" w:space="0" w:color="auto"/>
        <w:right w:val="none" w:sz="0" w:space="0" w:color="auto"/>
      </w:divBdr>
      <w:divsChild>
        <w:div w:id="1918829964">
          <w:marLeft w:val="0"/>
          <w:marRight w:val="0"/>
          <w:marTop w:val="0"/>
          <w:marBottom w:val="0"/>
          <w:divBdr>
            <w:top w:val="none" w:sz="0" w:space="0" w:color="auto"/>
            <w:left w:val="none" w:sz="0" w:space="0" w:color="auto"/>
            <w:bottom w:val="none" w:sz="0" w:space="0" w:color="auto"/>
            <w:right w:val="none" w:sz="0" w:space="0" w:color="auto"/>
          </w:divBdr>
          <w:divsChild>
            <w:div w:id="85883615">
              <w:marLeft w:val="0"/>
              <w:marRight w:val="0"/>
              <w:marTop w:val="0"/>
              <w:marBottom w:val="0"/>
              <w:divBdr>
                <w:top w:val="none" w:sz="0" w:space="0" w:color="auto"/>
                <w:left w:val="none" w:sz="0" w:space="0" w:color="auto"/>
                <w:bottom w:val="none" w:sz="0" w:space="0" w:color="auto"/>
                <w:right w:val="none" w:sz="0" w:space="0" w:color="auto"/>
              </w:divBdr>
              <w:divsChild>
                <w:div w:id="743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02393">
      <w:bodyDiv w:val="1"/>
      <w:marLeft w:val="0"/>
      <w:marRight w:val="0"/>
      <w:marTop w:val="0"/>
      <w:marBottom w:val="0"/>
      <w:divBdr>
        <w:top w:val="none" w:sz="0" w:space="0" w:color="auto"/>
        <w:left w:val="none" w:sz="0" w:space="0" w:color="auto"/>
        <w:bottom w:val="none" w:sz="0" w:space="0" w:color="auto"/>
        <w:right w:val="none" w:sz="0" w:space="0" w:color="auto"/>
      </w:divBdr>
      <w:divsChild>
        <w:div w:id="1368019685">
          <w:marLeft w:val="0"/>
          <w:marRight w:val="0"/>
          <w:marTop w:val="0"/>
          <w:marBottom w:val="0"/>
          <w:divBdr>
            <w:top w:val="none" w:sz="0" w:space="0" w:color="auto"/>
            <w:left w:val="none" w:sz="0" w:space="0" w:color="auto"/>
            <w:bottom w:val="none" w:sz="0" w:space="0" w:color="auto"/>
            <w:right w:val="none" w:sz="0" w:space="0" w:color="auto"/>
          </w:divBdr>
          <w:divsChild>
            <w:div w:id="1312099574">
              <w:marLeft w:val="0"/>
              <w:marRight w:val="0"/>
              <w:marTop w:val="0"/>
              <w:marBottom w:val="0"/>
              <w:divBdr>
                <w:top w:val="none" w:sz="0" w:space="0" w:color="auto"/>
                <w:left w:val="none" w:sz="0" w:space="0" w:color="auto"/>
                <w:bottom w:val="none" w:sz="0" w:space="0" w:color="auto"/>
                <w:right w:val="none" w:sz="0" w:space="0" w:color="auto"/>
              </w:divBdr>
              <w:divsChild>
                <w:div w:id="19877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8134">
      <w:bodyDiv w:val="1"/>
      <w:marLeft w:val="0"/>
      <w:marRight w:val="0"/>
      <w:marTop w:val="0"/>
      <w:marBottom w:val="0"/>
      <w:divBdr>
        <w:top w:val="none" w:sz="0" w:space="0" w:color="auto"/>
        <w:left w:val="none" w:sz="0" w:space="0" w:color="auto"/>
        <w:bottom w:val="none" w:sz="0" w:space="0" w:color="auto"/>
        <w:right w:val="none" w:sz="0" w:space="0" w:color="auto"/>
      </w:divBdr>
      <w:divsChild>
        <w:div w:id="1750275998">
          <w:marLeft w:val="0"/>
          <w:marRight w:val="0"/>
          <w:marTop w:val="0"/>
          <w:marBottom w:val="0"/>
          <w:divBdr>
            <w:top w:val="none" w:sz="0" w:space="0" w:color="auto"/>
            <w:left w:val="none" w:sz="0" w:space="0" w:color="auto"/>
            <w:bottom w:val="none" w:sz="0" w:space="0" w:color="auto"/>
            <w:right w:val="none" w:sz="0" w:space="0" w:color="auto"/>
          </w:divBdr>
        </w:div>
        <w:div w:id="396172362">
          <w:marLeft w:val="0"/>
          <w:marRight w:val="0"/>
          <w:marTop w:val="0"/>
          <w:marBottom w:val="0"/>
          <w:divBdr>
            <w:top w:val="none" w:sz="0" w:space="0" w:color="auto"/>
            <w:left w:val="none" w:sz="0" w:space="0" w:color="auto"/>
            <w:bottom w:val="none" w:sz="0" w:space="0" w:color="auto"/>
            <w:right w:val="none" w:sz="0" w:space="0" w:color="auto"/>
          </w:divBdr>
        </w:div>
      </w:divsChild>
    </w:div>
    <w:div w:id="1157647935">
      <w:bodyDiv w:val="1"/>
      <w:marLeft w:val="0"/>
      <w:marRight w:val="0"/>
      <w:marTop w:val="0"/>
      <w:marBottom w:val="0"/>
      <w:divBdr>
        <w:top w:val="none" w:sz="0" w:space="0" w:color="auto"/>
        <w:left w:val="none" w:sz="0" w:space="0" w:color="auto"/>
        <w:bottom w:val="none" w:sz="0" w:space="0" w:color="auto"/>
        <w:right w:val="none" w:sz="0" w:space="0" w:color="auto"/>
      </w:divBdr>
      <w:divsChild>
        <w:div w:id="2138795077">
          <w:marLeft w:val="0"/>
          <w:marRight w:val="0"/>
          <w:marTop w:val="0"/>
          <w:marBottom w:val="0"/>
          <w:divBdr>
            <w:top w:val="none" w:sz="0" w:space="0" w:color="auto"/>
            <w:left w:val="none" w:sz="0" w:space="0" w:color="auto"/>
            <w:bottom w:val="none" w:sz="0" w:space="0" w:color="auto"/>
            <w:right w:val="none" w:sz="0" w:space="0" w:color="auto"/>
          </w:divBdr>
        </w:div>
        <w:div w:id="959801752">
          <w:marLeft w:val="0"/>
          <w:marRight w:val="0"/>
          <w:marTop w:val="0"/>
          <w:marBottom w:val="0"/>
          <w:divBdr>
            <w:top w:val="none" w:sz="0" w:space="0" w:color="auto"/>
            <w:left w:val="none" w:sz="0" w:space="0" w:color="auto"/>
            <w:bottom w:val="none" w:sz="0" w:space="0" w:color="auto"/>
            <w:right w:val="none" w:sz="0" w:space="0" w:color="auto"/>
          </w:divBdr>
        </w:div>
        <w:div w:id="411397705">
          <w:marLeft w:val="0"/>
          <w:marRight w:val="0"/>
          <w:marTop w:val="0"/>
          <w:marBottom w:val="0"/>
          <w:divBdr>
            <w:top w:val="none" w:sz="0" w:space="0" w:color="auto"/>
            <w:left w:val="none" w:sz="0" w:space="0" w:color="auto"/>
            <w:bottom w:val="none" w:sz="0" w:space="0" w:color="auto"/>
            <w:right w:val="none" w:sz="0" w:space="0" w:color="auto"/>
          </w:divBdr>
        </w:div>
        <w:div w:id="329870246">
          <w:marLeft w:val="0"/>
          <w:marRight w:val="0"/>
          <w:marTop w:val="0"/>
          <w:marBottom w:val="0"/>
          <w:divBdr>
            <w:top w:val="none" w:sz="0" w:space="0" w:color="auto"/>
            <w:left w:val="none" w:sz="0" w:space="0" w:color="auto"/>
            <w:bottom w:val="none" w:sz="0" w:space="0" w:color="auto"/>
            <w:right w:val="none" w:sz="0" w:space="0" w:color="auto"/>
          </w:divBdr>
        </w:div>
        <w:div w:id="1615748297">
          <w:marLeft w:val="0"/>
          <w:marRight w:val="0"/>
          <w:marTop w:val="0"/>
          <w:marBottom w:val="0"/>
          <w:divBdr>
            <w:top w:val="none" w:sz="0" w:space="0" w:color="auto"/>
            <w:left w:val="none" w:sz="0" w:space="0" w:color="auto"/>
            <w:bottom w:val="none" w:sz="0" w:space="0" w:color="auto"/>
            <w:right w:val="none" w:sz="0" w:space="0" w:color="auto"/>
          </w:divBdr>
        </w:div>
        <w:div w:id="526142717">
          <w:marLeft w:val="0"/>
          <w:marRight w:val="0"/>
          <w:marTop w:val="0"/>
          <w:marBottom w:val="0"/>
          <w:divBdr>
            <w:top w:val="none" w:sz="0" w:space="0" w:color="auto"/>
            <w:left w:val="none" w:sz="0" w:space="0" w:color="auto"/>
            <w:bottom w:val="none" w:sz="0" w:space="0" w:color="auto"/>
            <w:right w:val="none" w:sz="0" w:space="0" w:color="auto"/>
          </w:divBdr>
        </w:div>
        <w:div w:id="430735213">
          <w:marLeft w:val="0"/>
          <w:marRight w:val="0"/>
          <w:marTop w:val="0"/>
          <w:marBottom w:val="0"/>
          <w:divBdr>
            <w:top w:val="none" w:sz="0" w:space="0" w:color="auto"/>
            <w:left w:val="none" w:sz="0" w:space="0" w:color="auto"/>
            <w:bottom w:val="none" w:sz="0" w:space="0" w:color="auto"/>
            <w:right w:val="none" w:sz="0" w:space="0" w:color="auto"/>
          </w:divBdr>
        </w:div>
        <w:div w:id="519517256">
          <w:marLeft w:val="0"/>
          <w:marRight w:val="0"/>
          <w:marTop w:val="0"/>
          <w:marBottom w:val="0"/>
          <w:divBdr>
            <w:top w:val="none" w:sz="0" w:space="0" w:color="auto"/>
            <w:left w:val="none" w:sz="0" w:space="0" w:color="auto"/>
            <w:bottom w:val="none" w:sz="0" w:space="0" w:color="auto"/>
            <w:right w:val="none" w:sz="0" w:space="0" w:color="auto"/>
          </w:divBdr>
        </w:div>
        <w:div w:id="1481070272">
          <w:marLeft w:val="0"/>
          <w:marRight w:val="0"/>
          <w:marTop w:val="0"/>
          <w:marBottom w:val="0"/>
          <w:divBdr>
            <w:top w:val="none" w:sz="0" w:space="0" w:color="auto"/>
            <w:left w:val="none" w:sz="0" w:space="0" w:color="auto"/>
            <w:bottom w:val="none" w:sz="0" w:space="0" w:color="auto"/>
            <w:right w:val="none" w:sz="0" w:space="0" w:color="auto"/>
          </w:divBdr>
        </w:div>
        <w:div w:id="460418947">
          <w:marLeft w:val="0"/>
          <w:marRight w:val="0"/>
          <w:marTop w:val="0"/>
          <w:marBottom w:val="0"/>
          <w:divBdr>
            <w:top w:val="none" w:sz="0" w:space="0" w:color="auto"/>
            <w:left w:val="none" w:sz="0" w:space="0" w:color="auto"/>
            <w:bottom w:val="none" w:sz="0" w:space="0" w:color="auto"/>
            <w:right w:val="none" w:sz="0" w:space="0" w:color="auto"/>
          </w:divBdr>
        </w:div>
        <w:div w:id="478378948">
          <w:marLeft w:val="0"/>
          <w:marRight w:val="0"/>
          <w:marTop w:val="0"/>
          <w:marBottom w:val="0"/>
          <w:divBdr>
            <w:top w:val="none" w:sz="0" w:space="0" w:color="auto"/>
            <w:left w:val="none" w:sz="0" w:space="0" w:color="auto"/>
            <w:bottom w:val="none" w:sz="0" w:space="0" w:color="auto"/>
            <w:right w:val="none" w:sz="0" w:space="0" w:color="auto"/>
          </w:divBdr>
        </w:div>
      </w:divsChild>
    </w:div>
    <w:div w:id="1198927152">
      <w:bodyDiv w:val="1"/>
      <w:marLeft w:val="0"/>
      <w:marRight w:val="0"/>
      <w:marTop w:val="0"/>
      <w:marBottom w:val="0"/>
      <w:divBdr>
        <w:top w:val="none" w:sz="0" w:space="0" w:color="auto"/>
        <w:left w:val="none" w:sz="0" w:space="0" w:color="auto"/>
        <w:bottom w:val="none" w:sz="0" w:space="0" w:color="auto"/>
        <w:right w:val="none" w:sz="0" w:space="0" w:color="auto"/>
      </w:divBdr>
      <w:divsChild>
        <w:div w:id="1643585353">
          <w:marLeft w:val="0"/>
          <w:marRight w:val="0"/>
          <w:marTop w:val="0"/>
          <w:marBottom w:val="0"/>
          <w:divBdr>
            <w:top w:val="none" w:sz="0" w:space="0" w:color="auto"/>
            <w:left w:val="none" w:sz="0" w:space="0" w:color="auto"/>
            <w:bottom w:val="none" w:sz="0" w:space="0" w:color="auto"/>
            <w:right w:val="none" w:sz="0" w:space="0" w:color="auto"/>
          </w:divBdr>
          <w:divsChild>
            <w:div w:id="1804082327">
              <w:marLeft w:val="0"/>
              <w:marRight w:val="0"/>
              <w:marTop w:val="0"/>
              <w:marBottom w:val="0"/>
              <w:divBdr>
                <w:top w:val="none" w:sz="0" w:space="0" w:color="auto"/>
                <w:left w:val="none" w:sz="0" w:space="0" w:color="auto"/>
                <w:bottom w:val="none" w:sz="0" w:space="0" w:color="auto"/>
                <w:right w:val="none" w:sz="0" w:space="0" w:color="auto"/>
              </w:divBdr>
              <w:divsChild>
                <w:div w:id="1969702372">
                  <w:marLeft w:val="0"/>
                  <w:marRight w:val="0"/>
                  <w:marTop w:val="0"/>
                  <w:marBottom w:val="0"/>
                  <w:divBdr>
                    <w:top w:val="none" w:sz="0" w:space="0" w:color="auto"/>
                    <w:left w:val="none" w:sz="0" w:space="0" w:color="auto"/>
                    <w:bottom w:val="none" w:sz="0" w:space="0" w:color="auto"/>
                    <w:right w:val="none" w:sz="0" w:space="0" w:color="auto"/>
                  </w:divBdr>
                  <w:divsChild>
                    <w:div w:id="16011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13234">
      <w:bodyDiv w:val="1"/>
      <w:marLeft w:val="0"/>
      <w:marRight w:val="0"/>
      <w:marTop w:val="0"/>
      <w:marBottom w:val="0"/>
      <w:divBdr>
        <w:top w:val="none" w:sz="0" w:space="0" w:color="auto"/>
        <w:left w:val="none" w:sz="0" w:space="0" w:color="auto"/>
        <w:bottom w:val="none" w:sz="0" w:space="0" w:color="auto"/>
        <w:right w:val="none" w:sz="0" w:space="0" w:color="auto"/>
      </w:divBdr>
      <w:divsChild>
        <w:div w:id="758604352">
          <w:marLeft w:val="0"/>
          <w:marRight w:val="0"/>
          <w:marTop w:val="0"/>
          <w:marBottom w:val="0"/>
          <w:divBdr>
            <w:top w:val="none" w:sz="0" w:space="0" w:color="auto"/>
            <w:left w:val="none" w:sz="0" w:space="0" w:color="auto"/>
            <w:bottom w:val="none" w:sz="0" w:space="0" w:color="auto"/>
            <w:right w:val="none" w:sz="0" w:space="0" w:color="auto"/>
          </w:divBdr>
          <w:divsChild>
            <w:div w:id="1364138407">
              <w:marLeft w:val="0"/>
              <w:marRight w:val="0"/>
              <w:marTop w:val="0"/>
              <w:marBottom w:val="0"/>
              <w:divBdr>
                <w:top w:val="none" w:sz="0" w:space="0" w:color="auto"/>
                <w:left w:val="none" w:sz="0" w:space="0" w:color="auto"/>
                <w:bottom w:val="none" w:sz="0" w:space="0" w:color="auto"/>
                <w:right w:val="none" w:sz="0" w:space="0" w:color="auto"/>
              </w:divBdr>
              <w:divsChild>
                <w:div w:id="15121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9593">
      <w:bodyDiv w:val="1"/>
      <w:marLeft w:val="0"/>
      <w:marRight w:val="0"/>
      <w:marTop w:val="0"/>
      <w:marBottom w:val="0"/>
      <w:divBdr>
        <w:top w:val="none" w:sz="0" w:space="0" w:color="auto"/>
        <w:left w:val="none" w:sz="0" w:space="0" w:color="auto"/>
        <w:bottom w:val="none" w:sz="0" w:space="0" w:color="auto"/>
        <w:right w:val="none" w:sz="0" w:space="0" w:color="auto"/>
      </w:divBdr>
      <w:divsChild>
        <w:div w:id="914703950">
          <w:marLeft w:val="0"/>
          <w:marRight w:val="0"/>
          <w:marTop w:val="0"/>
          <w:marBottom w:val="0"/>
          <w:divBdr>
            <w:top w:val="none" w:sz="0" w:space="0" w:color="auto"/>
            <w:left w:val="none" w:sz="0" w:space="0" w:color="auto"/>
            <w:bottom w:val="none" w:sz="0" w:space="0" w:color="auto"/>
            <w:right w:val="none" w:sz="0" w:space="0" w:color="auto"/>
          </w:divBdr>
        </w:div>
        <w:div w:id="1167673067">
          <w:marLeft w:val="0"/>
          <w:marRight w:val="0"/>
          <w:marTop w:val="0"/>
          <w:marBottom w:val="0"/>
          <w:divBdr>
            <w:top w:val="none" w:sz="0" w:space="0" w:color="auto"/>
            <w:left w:val="none" w:sz="0" w:space="0" w:color="auto"/>
            <w:bottom w:val="none" w:sz="0" w:space="0" w:color="auto"/>
            <w:right w:val="none" w:sz="0" w:space="0" w:color="auto"/>
          </w:divBdr>
        </w:div>
        <w:div w:id="912861431">
          <w:marLeft w:val="0"/>
          <w:marRight w:val="0"/>
          <w:marTop w:val="0"/>
          <w:marBottom w:val="0"/>
          <w:divBdr>
            <w:top w:val="none" w:sz="0" w:space="0" w:color="auto"/>
            <w:left w:val="none" w:sz="0" w:space="0" w:color="auto"/>
            <w:bottom w:val="none" w:sz="0" w:space="0" w:color="auto"/>
            <w:right w:val="none" w:sz="0" w:space="0" w:color="auto"/>
          </w:divBdr>
        </w:div>
        <w:div w:id="254674995">
          <w:marLeft w:val="0"/>
          <w:marRight w:val="0"/>
          <w:marTop w:val="0"/>
          <w:marBottom w:val="0"/>
          <w:divBdr>
            <w:top w:val="none" w:sz="0" w:space="0" w:color="auto"/>
            <w:left w:val="none" w:sz="0" w:space="0" w:color="auto"/>
            <w:bottom w:val="none" w:sz="0" w:space="0" w:color="auto"/>
            <w:right w:val="none" w:sz="0" w:space="0" w:color="auto"/>
          </w:divBdr>
        </w:div>
        <w:div w:id="173038924">
          <w:marLeft w:val="0"/>
          <w:marRight w:val="0"/>
          <w:marTop w:val="0"/>
          <w:marBottom w:val="0"/>
          <w:divBdr>
            <w:top w:val="none" w:sz="0" w:space="0" w:color="auto"/>
            <w:left w:val="none" w:sz="0" w:space="0" w:color="auto"/>
            <w:bottom w:val="none" w:sz="0" w:space="0" w:color="auto"/>
            <w:right w:val="none" w:sz="0" w:space="0" w:color="auto"/>
          </w:divBdr>
        </w:div>
      </w:divsChild>
    </w:div>
    <w:div w:id="1270820323">
      <w:bodyDiv w:val="1"/>
      <w:marLeft w:val="0"/>
      <w:marRight w:val="0"/>
      <w:marTop w:val="0"/>
      <w:marBottom w:val="0"/>
      <w:divBdr>
        <w:top w:val="none" w:sz="0" w:space="0" w:color="auto"/>
        <w:left w:val="none" w:sz="0" w:space="0" w:color="auto"/>
        <w:bottom w:val="none" w:sz="0" w:space="0" w:color="auto"/>
        <w:right w:val="none" w:sz="0" w:space="0" w:color="auto"/>
      </w:divBdr>
      <w:divsChild>
        <w:div w:id="507673087">
          <w:marLeft w:val="0"/>
          <w:marRight w:val="0"/>
          <w:marTop w:val="0"/>
          <w:marBottom w:val="0"/>
          <w:divBdr>
            <w:top w:val="none" w:sz="0" w:space="0" w:color="auto"/>
            <w:left w:val="none" w:sz="0" w:space="0" w:color="auto"/>
            <w:bottom w:val="none" w:sz="0" w:space="0" w:color="auto"/>
            <w:right w:val="none" w:sz="0" w:space="0" w:color="auto"/>
          </w:divBdr>
        </w:div>
      </w:divsChild>
    </w:div>
    <w:div w:id="1289318919">
      <w:bodyDiv w:val="1"/>
      <w:marLeft w:val="0"/>
      <w:marRight w:val="0"/>
      <w:marTop w:val="0"/>
      <w:marBottom w:val="0"/>
      <w:divBdr>
        <w:top w:val="none" w:sz="0" w:space="0" w:color="auto"/>
        <w:left w:val="none" w:sz="0" w:space="0" w:color="auto"/>
        <w:bottom w:val="none" w:sz="0" w:space="0" w:color="auto"/>
        <w:right w:val="none" w:sz="0" w:space="0" w:color="auto"/>
      </w:divBdr>
      <w:divsChild>
        <w:div w:id="40830438">
          <w:marLeft w:val="0"/>
          <w:marRight w:val="0"/>
          <w:marTop w:val="0"/>
          <w:marBottom w:val="0"/>
          <w:divBdr>
            <w:top w:val="none" w:sz="0" w:space="0" w:color="auto"/>
            <w:left w:val="none" w:sz="0" w:space="0" w:color="auto"/>
            <w:bottom w:val="none" w:sz="0" w:space="0" w:color="auto"/>
            <w:right w:val="none" w:sz="0" w:space="0" w:color="auto"/>
          </w:divBdr>
        </w:div>
        <w:div w:id="1390298649">
          <w:marLeft w:val="0"/>
          <w:marRight w:val="0"/>
          <w:marTop w:val="0"/>
          <w:marBottom w:val="0"/>
          <w:divBdr>
            <w:top w:val="none" w:sz="0" w:space="0" w:color="auto"/>
            <w:left w:val="none" w:sz="0" w:space="0" w:color="auto"/>
            <w:bottom w:val="none" w:sz="0" w:space="0" w:color="auto"/>
            <w:right w:val="none" w:sz="0" w:space="0" w:color="auto"/>
          </w:divBdr>
        </w:div>
        <w:div w:id="1251966242">
          <w:marLeft w:val="0"/>
          <w:marRight w:val="0"/>
          <w:marTop w:val="0"/>
          <w:marBottom w:val="0"/>
          <w:divBdr>
            <w:top w:val="none" w:sz="0" w:space="0" w:color="auto"/>
            <w:left w:val="none" w:sz="0" w:space="0" w:color="auto"/>
            <w:bottom w:val="none" w:sz="0" w:space="0" w:color="auto"/>
            <w:right w:val="none" w:sz="0" w:space="0" w:color="auto"/>
          </w:divBdr>
        </w:div>
        <w:div w:id="659776852">
          <w:marLeft w:val="0"/>
          <w:marRight w:val="0"/>
          <w:marTop w:val="0"/>
          <w:marBottom w:val="0"/>
          <w:divBdr>
            <w:top w:val="none" w:sz="0" w:space="0" w:color="auto"/>
            <w:left w:val="none" w:sz="0" w:space="0" w:color="auto"/>
            <w:bottom w:val="none" w:sz="0" w:space="0" w:color="auto"/>
            <w:right w:val="none" w:sz="0" w:space="0" w:color="auto"/>
          </w:divBdr>
        </w:div>
        <w:div w:id="1965575960">
          <w:marLeft w:val="0"/>
          <w:marRight w:val="0"/>
          <w:marTop w:val="0"/>
          <w:marBottom w:val="0"/>
          <w:divBdr>
            <w:top w:val="none" w:sz="0" w:space="0" w:color="auto"/>
            <w:left w:val="none" w:sz="0" w:space="0" w:color="auto"/>
            <w:bottom w:val="none" w:sz="0" w:space="0" w:color="auto"/>
            <w:right w:val="none" w:sz="0" w:space="0" w:color="auto"/>
          </w:divBdr>
        </w:div>
        <w:div w:id="1636370394">
          <w:marLeft w:val="0"/>
          <w:marRight w:val="0"/>
          <w:marTop w:val="0"/>
          <w:marBottom w:val="0"/>
          <w:divBdr>
            <w:top w:val="none" w:sz="0" w:space="0" w:color="auto"/>
            <w:left w:val="none" w:sz="0" w:space="0" w:color="auto"/>
            <w:bottom w:val="none" w:sz="0" w:space="0" w:color="auto"/>
            <w:right w:val="none" w:sz="0" w:space="0" w:color="auto"/>
          </w:divBdr>
        </w:div>
        <w:div w:id="1295864279">
          <w:marLeft w:val="0"/>
          <w:marRight w:val="0"/>
          <w:marTop w:val="0"/>
          <w:marBottom w:val="0"/>
          <w:divBdr>
            <w:top w:val="none" w:sz="0" w:space="0" w:color="auto"/>
            <w:left w:val="none" w:sz="0" w:space="0" w:color="auto"/>
            <w:bottom w:val="none" w:sz="0" w:space="0" w:color="auto"/>
            <w:right w:val="none" w:sz="0" w:space="0" w:color="auto"/>
          </w:divBdr>
        </w:div>
      </w:divsChild>
    </w:div>
    <w:div w:id="1298800911">
      <w:bodyDiv w:val="1"/>
      <w:marLeft w:val="0"/>
      <w:marRight w:val="0"/>
      <w:marTop w:val="0"/>
      <w:marBottom w:val="0"/>
      <w:divBdr>
        <w:top w:val="none" w:sz="0" w:space="0" w:color="auto"/>
        <w:left w:val="none" w:sz="0" w:space="0" w:color="auto"/>
        <w:bottom w:val="none" w:sz="0" w:space="0" w:color="auto"/>
        <w:right w:val="none" w:sz="0" w:space="0" w:color="auto"/>
      </w:divBdr>
      <w:divsChild>
        <w:div w:id="2109352004">
          <w:marLeft w:val="0"/>
          <w:marRight w:val="0"/>
          <w:marTop w:val="0"/>
          <w:marBottom w:val="0"/>
          <w:divBdr>
            <w:top w:val="none" w:sz="0" w:space="0" w:color="auto"/>
            <w:left w:val="none" w:sz="0" w:space="0" w:color="auto"/>
            <w:bottom w:val="none" w:sz="0" w:space="0" w:color="auto"/>
            <w:right w:val="none" w:sz="0" w:space="0" w:color="auto"/>
          </w:divBdr>
          <w:divsChild>
            <w:div w:id="1590887327">
              <w:marLeft w:val="0"/>
              <w:marRight w:val="0"/>
              <w:marTop w:val="0"/>
              <w:marBottom w:val="0"/>
              <w:divBdr>
                <w:top w:val="none" w:sz="0" w:space="0" w:color="auto"/>
                <w:left w:val="none" w:sz="0" w:space="0" w:color="auto"/>
                <w:bottom w:val="none" w:sz="0" w:space="0" w:color="auto"/>
                <w:right w:val="none" w:sz="0" w:space="0" w:color="auto"/>
              </w:divBdr>
              <w:divsChild>
                <w:div w:id="16625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5916">
      <w:bodyDiv w:val="1"/>
      <w:marLeft w:val="0"/>
      <w:marRight w:val="0"/>
      <w:marTop w:val="0"/>
      <w:marBottom w:val="0"/>
      <w:divBdr>
        <w:top w:val="none" w:sz="0" w:space="0" w:color="auto"/>
        <w:left w:val="none" w:sz="0" w:space="0" w:color="auto"/>
        <w:bottom w:val="none" w:sz="0" w:space="0" w:color="auto"/>
        <w:right w:val="none" w:sz="0" w:space="0" w:color="auto"/>
      </w:divBdr>
      <w:divsChild>
        <w:div w:id="2073502284">
          <w:marLeft w:val="0"/>
          <w:marRight w:val="0"/>
          <w:marTop w:val="0"/>
          <w:marBottom w:val="0"/>
          <w:divBdr>
            <w:top w:val="none" w:sz="0" w:space="0" w:color="auto"/>
            <w:left w:val="none" w:sz="0" w:space="0" w:color="auto"/>
            <w:bottom w:val="none" w:sz="0" w:space="0" w:color="auto"/>
            <w:right w:val="none" w:sz="0" w:space="0" w:color="auto"/>
          </w:divBdr>
          <w:divsChild>
            <w:div w:id="1346327751">
              <w:marLeft w:val="0"/>
              <w:marRight w:val="0"/>
              <w:marTop w:val="0"/>
              <w:marBottom w:val="0"/>
              <w:divBdr>
                <w:top w:val="none" w:sz="0" w:space="0" w:color="auto"/>
                <w:left w:val="none" w:sz="0" w:space="0" w:color="auto"/>
                <w:bottom w:val="none" w:sz="0" w:space="0" w:color="auto"/>
                <w:right w:val="none" w:sz="0" w:space="0" w:color="auto"/>
              </w:divBdr>
              <w:divsChild>
                <w:div w:id="204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4418">
      <w:bodyDiv w:val="1"/>
      <w:marLeft w:val="0"/>
      <w:marRight w:val="0"/>
      <w:marTop w:val="0"/>
      <w:marBottom w:val="0"/>
      <w:divBdr>
        <w:top w:val="none" w:sz="0" w:space="0" w:color="auto"/>
        <w:left w:val="none" w:sz="0" w:space="0" w:color="auto"/>
        <w:bottom w:val="none" w:sz="0" w:space="0" w:color="auto"/>
        <w:right w:val="none" w:sz="0" w:space="0" w:color="auto"/>
      </w:divBdr>
      <w:divsChild>
        <w:div w:id="53937868">
          <w:marLeft w:val="0"/>
          <w:marRight w:val="0"/>
          <w:marTop w:val="0"/>
          <w:marBottom w:val="0"/>
          <w:divBdr>
            <w:top w:val="none" w:sz="0" w:space="0" w:color="auto"/>
            <w:left w:val="none" w:sz="0" w:space="0" w:color="auto"/>
            <w:bottom w:val="none" w:sz="0" w:space="0" w:color="auto"/>
            <w:right w:val="none" w:sz="0" w:space="0" w:color="auto"/>
          </w:divBdr>
          <w:divsChild>
            <w:div w:id="618102126">
              <w:marLeft w:val="0"/>
              <w:marRight w:val="0"/>
              <w:marTop w:val="0"/>
              <w:marBottom w:val="0"/>
              <w:divBdr>
                <w:top w:val="none" w:sz="0" w:space="0" w:color="auto"/>
                <w:left w:val="none" w:sz="0" w:space="0" w:color="auto"/>
                <w:bottom w:val="none" w:sz="0" w:space="0" w:color="auto"/>
                <w:right w:val="none" w:sz="0" w:space="0" w:color="auto"/>
              </w:divBdr>
              <w:divsChild>
                <w:div w:id="14083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3656">
      <w:bodyDiv w:val="1"/>
      <w:marLeft w:val="0"/>
      <w:marRight w:val="0"/>
      <w:marTop w:val="0"/>
      <w:marBottom w:val="0"/>
      <w:divBdr>
        <w:top w:val="none" w:sz="0" w:space="0" w:color="auto"/>
        <w:left w:val="none" w:sz="0" w:space="0" w:color="auto"/>
        <w:bottom w:val="none" w:sz="0" w:space="0" w:color="auto"/>
        <w:right w:val="none" w:sz="0" w:space="0" w:color="auto"/>
      </w:divBdr>
      <w:divsChild>
        <w:div w:id="2118209884">
          <w:marLeft w:val="0"/>
          <w:marRight w:val="0"/>
          <w:marTop w:val="0"/>
          <w:marBottom w:val="0"/>
          <w:divBdr>
            <w:top w:val="none" w:sz="0" w:space="0" w:color="auto"/>
            <w:left w:val="none" w:sz="0" w:space="0" w:color="auto"/>
            <w:bottom w:val="none" w:sz="0" w:space="0" w:color="auto"/>
            <w:right w:val="none" w:sz="0" w:space="0" w:color="auto"/>
          </w:divBdr>
          <w:divsChild>
            <w:div w:id="2138450777">
              <w:marLeft w:val="0"/>
              <w:marRight w:val="0"/>
              <w:marTop w:val="0"/>
              <w:marBottom w:val="0"/>
              <w:divBdr>
                <w:top w:val="none" w:sz="0" w:space="0" w:color="auto"/>
                <w:left w:val="none" w:sz="0" w:space="0" w:color="auto"/>
                <w:bottom w:val="none" w:sz="0" w:space="0" w:color="auto"/>
                <w:right w:val="none" w:sz="0" w:space="0" w:color="auto"/>
              </w:divBdr>
              <w:divsChild>
                <w:div w:id="3393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8172">
      <w:bodyDiv w:val="1"/>
      <w:marLeft w:val="0"/>
      <w:marRight w:val="0"/>
      <w:marTop w:val="0"/>
      <w:marBottom w:val="0"/>
      <w:divBdr>
        <w:top w:val="none" w:sz="0" w:space="0" w:color="auto"/>
        <w:left w:val="none" w:sz="0" w:space="0" w:color="auto"/>
        <w:bottom w:val="none" w:sz="0" w:space="0" w:color="auto"/>
        <w:right w:val="none" w:sz="0" w:space="0" w:color="auto"/>
      </w:divBdr>
      <w:divsChild>
        <w:div w:id="899710520">
          <w:marLeft w:val="0"/>
          <w:marRight w:val="0"/>
          <w:marTop w:val="0"/>
          <w:marBottom w:val="0"/>
          <w:divBdr>
            <w:top w:val="none" w:sz="0" w:space="0" w:color="auto"/>
            <w:left w:val="none" w:sz="0" w:space="0" w:color="auto"/>
            <w:bottom w:val="none" w:sz="0" w:space="0" w:color="auto"/>
            <w:right w:val="none" w:sz="0" w:space="0" w:color="auto"/>
          </w:divBdr>
          <w:divsChild>
            <w:div w:id="2118670677">
              <w:marLeft w:val="0"/>
              <w:marRight w:val="0"/>
              <w:marTop w:val="0"/>
              <w:marBottom w:val="0"/>
              <w:divBdr>
                <w:top w:val="none" w:sz="0" w:space="0" w:color="auto"/>
                <w:left w:val="none" w:sz="0" w:space="0" w:color="auto"/>
                <w:bottom w:val="none" w:sz="0" w:space="0" w:color="auto"/>
                <w:right w:val="none" w:sz="0" w:space="0" w:color="auto"/>
              </w:divBdr>
              <w:divsChild>
                <w:div w:id="10453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970">
      <w:bodyDiv w:val="1"/>
      <w:marLeft w:val="0"/>
      <w:marRight w:val="0"/>
      <w:marTop w:val="0"/>
      <w:marBottom w:val="0"/>
      <w:divBdr>
        <w:top w:val="none" w:sz="0" w:space="0" w:color="auto"/>
        <w:left w:val="none" w:sz="0" w:space="0" w:color="auto"/>
        <w:bottom w:val="none" w:sz="0" w:space="0" w:color="auto"/>
        <w:right w:val="none" w:sz="0" w:space="0" w:color="auto"/>
      </w:divBdr>
      <w:divsChild>
        <w:div w:id="605577638">
          <w:marLeft w:val="0"/>
          <w:marRight w:val="0"/>
          <w:marTop w:val="0"/>
          <w:marBottom w:val="0"/>
          <w:divBdr>
            <w:top w:val="none" w:sz="0" w:space="0" w:color="auto"/>
            <w:left w:val="none" w:sz="0" w:space="0" w:color="auto"/>
            <w:bottom w:val="none" w:sz="0" w:space="0" w:color="auto"/>
            <w:right w:val="none" w:sz="0" w:space="0" w:color="auto"/>
          </w:divBdr>
          <w:divsChild>
            <w:div w:id="1547185479">
              <w:marLeft w:val="0"/>
              <w:marRight w:val="0"/>
              <w:marTop w:val="0"/>
              <w:marBottom w:val="0"/>
              <w:divBdr>
                <w:top w:val="none" w:sz="0" w:space="0" w:color="auto"/>
                <w:left w:val="none" w:sz="0" w:space="0" w:color="auto"/>
                <w:bottom w:val="none" w:sz="0" w:space="0" w:color="auto"/>
                <w:right w:val="none" w:sz="0" w:space="0" w:color="auto"/>
              </w:divBdr>
              <w:divsChild>
                <w:div w:id="8755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6971">
      <w:bodyDiv w:val="1"/>
      <w:marLeft w:val="0"/>
      <w:marRight w:val="0"/>
      <w:marTop w:val="0"/>
      <w:marBottom w:val="0"/>
      <w:divBdr>
        <w:top w:val="none" w:sz="0" w:space="0" w:color="auto"/>
        <w:left w:val="none" w:sz="0" w:space="0" w:color="auto"/>
        <w:bottom w:val="none" w:sz="0" w:space="0" w:color="auto"/>
        <w:right w:val="none" w:sz="0" w:space="0" w:color="auto"/>
      </w:divBdr>
      <w:divsChild>
        <w:div w:id="533084269">
          <w:marLeft w:val="0"/>
          <w:marRight w:val="0"/>
          <w:marTop w:val="0"/>
          <w:marBottom w:val="0"/>
          <w:divBdr>
            <w:top w:val="none" w:sz="0" w:space="0" w:color="auto"/>
            <w:left w:val="none" w:sz="0" w:space="0" w:color="auto"/>
            <w:bottom w:val="none" w:sz="0" w:space="0" w:color="auto"/>
            <w:right w:val="none" w:sz="0" w:space="0" w:color="auto"/>
          </w:divBdr>
          <w:divsChild>
            <w:div w:id="1602715257">
              <w:marLeft w:val="0"/>
              <w:marRight w:val="0"/>
              <w:marTop w:val="0"/>
              <w:marBottom w:val="0"/>
              <w:divBdr>
                <w:top w:val="none" w:sz="0" w:space="0" w:color="auto"/>
                <w:left w:val="none" w:sz="0" w:space="0" w:color="auto"/>
                <w:bottom w:val="none" w:sz="0" w:space="0" w:color="auto"/>
                <w:right w:val="none" w:sz="0" w:space="0" w:color="auto"/>
              </w:divBdr>
              <w:divsChild>
                <w:div w:id="725027049">
                  <w:marLeft w:val="0"/>
                  <w:marRight w:val="0"/>
                  <w:marTop w:val="0"/>
                  <w:marBottom w:val="0"/>
                  <w:divBdr>
                    <w:top w:val="none" w:sz="0" w:space="0" w:color="auto"/>
                    <w:left w:val="none" w:sz="0" w:space="0" w:color="auto"/>
                    <w:bottom w:val="none" w:sz="0" w:space="0" w:color="auto"/>
                    <w:right w:val="none" w:sz="0" w:space="0" w:color="auto"/>
                  </w:divBdr>
                </w:div>
              </w:divsChild>
            </w:div>
            <w:div w:id="869344144">
              <w:marLeft w:val="0"/>
              <w:marRight w:val="0"/>
              <w:marTop w:val="0"/>
              <w:marBottom w:val="0"/>
              <w:divBdr>
                <w:top w:val="none" w:sz="0" w:space="0" w:color="auto"/>
                <w:left w:val="none" w:sz="0" w:space="0" w:color="auto"/>
                <w:bottom w:val="none" w:sz="0" w:space="0" w:color="auto"/>
                <w:right w:val="none" w:sz="0" w:space="0" w:color="auto"/>
              </w:divBdr>
              <w:divsChild>
                <w:div w:id="366561580">
                  <w:marLeft w:val="0"/>
                  <w:marRight w:val="0"/>
                  <w:marTop w:val="0"/>
                  <w:marBottom w:val="0"/>
                  <w:divBdr>
                    <w:top w:val="none" w:sz="0" w:space="0" w:color="auto"/>
                    <w:left w:val="none" w:sz="0" w:space="0" w:color="auto"/>
                    <w:bottom w:val="none" w:sz="0" w:space="0" w:color="auto"/>
                    <w:right w:val="none" w:sz="0" w:space="0" w:color="auto"/>
                  </w:divBdr>
                </w:div>
              </w:divsChild>
            </w:div>
            <w:div w:id="2062708768">
              <w:marLeft w:val="0"/>
              <w:marRight w:val="0"/>
              <w:marTop w:val="0"/>
              <w:marBottom w:val="0"/>
              <w:divBdr>
                <w:top w:val="none" w:sz="0" w:space="0" w:color="auto"/>
                <w:left w:val="none" w:sz="0" w:space="0" w:color="auto"/>
                <w:bottom w:val="none" w:sz="0" w:space="0" w:color="auto"/>
                <w:right w:val="none" w:sz="0" w:space="0" w:color="auto"/>
              </w:divBdr>
              <w:divsChild>
                <w:div w:id="18279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4353">
      <w:bodyDiv w:val="1"/>
      <w:marLeft w:val="0"/>
      <w:marRight w:val="0"/>
      <w:marTop w:val="0"/>
      <w:marBottom w:val="0"/>
      <w:divBdr>
        <w:top w:val="none" w:sz="0" w:space="0" w:color="auto"/>
        <w:left w:val="none" w:sz="0" w:space="0" w:color="auto"/>
        <w:bottom w:val="none" w:sz="0" w:space="0" w:color="auto"/>
        <w:right w:val="none" w:sz="0" w:space="0" w:color="auto"/>
      </w:divBdr>
      <w:divsChild>
        <w:div w:id="1663198279">
          <w:marLeft w:val="0"/>
          <w:marRight w:val="0"/>
          <w:marTop w:val="0"/>
          <w:marBottom w:val="0"/>
          <w:divBdr>
            <w:top w:val="none" w:sz="0" w:space="0" w:color="auto"/>
            <w:left w:val="none" w:sz="0" w:space="0" w:color="auto"/>
            <w:bottom w:val="none" w:sz="0" w:space="0" w:color="auto"/>
            <w:right w:val="none" w:sz="0" w:space="0" w:color="auto"/>
          </w:divBdr>
        </w:div>
        <w:div w:id="419718613">
          <w:marLeft w:val="0"/>
          <w:marRight w:val="0"/>
          <w:marTop w:val="0"/>
          <w:marBottom w:val="0"/>
          <w:divBdr>
            <w:top w:val="none" w:sz="0" w:space="0" w:color="auto"/>
            <w:left w:val="none" w:sz="0" w:space="0" w:color="auto"/>
            <w:bottom w:val="none" w:sz="0" w:space="0" w:color="auto"/>
            <w:right w:val="none" w:sz="0" w:space="0" w:color="auto"/>
          </w:divBdr>
        </w:div>
      </w:divsChild>
    </w:div>
    <w:div w:id="1349522866">
      <w:bodyDiv w:val="1"/>
      <w:marLeft w:val="0"/>
      <w:marRight w:val="0"/>
      <w:marTop w:val="0"/>
      <w:marBottom w:val="0"/>
      <w:divBdr>
        <w:top w:val="none" w:sz="0" w:space="0" w:color="auto"/>
        <w:left w:val="none" w:sz="0" w:space="0" w:color="auto"/>
        <w:bottom w:val="none" w:sz="0" w:space="0" w:color="auto"/>
        <w:right w:val="none" w:sz="0" w:space="0" w:color="auto"/>
      </w:divBdr>
      <w:divsChild>
        <w:div w:id="2109081259">
          <w:marLeft w:val="0"/>
          <w:marRight w:val="0"/>
          <w:marTop w:val="0"/>
          <w:marBottom w:val="0"/>
          <w:divBdr>
            <w:top w:val="none" w:sz="0" w:space="0" w:color="auto"/>
            <w:left w:val="none" w:sz="0" w:space="0" w:color="auto"/>
            <w:bottom w:val="none" w:sz="0" w:space="0" w:color="auto"/>
            <w:right w:val="none" w:sz="0" w:space="0" w:color="auto"/>
          </w:divBdr>
          <w:divsChild>
            <w:div w:id="140005768">
              <w:marLeft w:val="0"/>
              <w:marRight w:val="0"/>
              <w:marTop w:val="0"/>
              <w:marBottom w:val="0"/>
              <w:divBdr>
                <w:top w:val="none" w:sz="0" w:space="0" w:color="auto"/>
                <w:left w:val="none" w:sz="0" w:space="0" w:color="auto"/>
                <w:bottom w:val="none" w:sz="0" w:space="0" w:color="auto"/>
                <w:right w:val="none" w:sz="0" w:space="0" w:color="auto"/>
              </w:divBdr>
              <w:divsChild>
                <w:div w:id="19250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2092">
      <w:bodyDiv w:val="1"/>
      <w:marLeft w:val="0"/>
      <w:marRight w:val="0"/>
      <w:marTop w:val="0"/>
      <w:marBottom w:val="0"/>
      <w:divBdr>
        <w:top w:val="none" w:sz="0" w:space="0" w:color="auto"/>
        <w:left w:val="none" w:sz="0" w:space="0" w:color="auto"/>
        <w:bottom w:val="none" w:sz="0" w:space="0" w:color="auto"/>
        <w:right w:val="none" w:sz="0" w:space="0" w:color="auto"/>
      </w:divBdr>
      <w:divsChild>
        <w:div w:id="1459764891">
          <w:marLeft w:val="0"/>
          <w:marRight w:val="0"/>
          <w:marTop w:val="0"/>
          <w:marBottom w:val="0"/>
          <w:divBdr>
            <w:top w:val="none" w:sz="0" w:space="0" w:color="auto"/>
            <w:left w:val="none" w:sz="0" w:space="0" w:color="auto"/>
            <w:bottom w:val="none" w:sz="0" w:space="0" w:color="auto"/>
            <w:right w:val="none" w:sz="0" w:space="0" w:color="auto"/>
          </w:divBdr>
          <w:divsChild>
            <w:div w:id="2122606438">
              <w:marLeft w:val="0"/>
              <w:marRight w:val="0"/>
              <w:marTop w:val="0"/>
              <w:marBottom w:val="0"/>
              <w:divBdr>
                <w:top w:val="none" w:sz="0" w:space="0" w:color="auto"/>
                <w:left w:val="none" w:sz="0" w:space="0" w:color="auto"/>
                <w:bottom w:val="none" w:sz="0" w:space="0" w:color="auto"/>
                <w:right w:val="none" w:sz="0" w:space="0" w:color="auto"/>
              </w:divBdr>
              <w:divsChild>
                <w:div w:id="19071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4458">
      <w:bodyDiv w:val="1"/>
      <w:marLeft w:val="0"/>
      <w:marRight w:val="0"/>
      <w:marTop w:val="0"/>
      <w:marBottom w:val="0"/>
      <w:divBdr>
        <w:top w:val="none" w:sz="0" w:space="0" w:color="auto"/>
        <w:left w:val="none" w:sz="0" w:space="0" w:color="auto"/>
        <w:bottom w:val="none" w:sz="0" w:space="0" w:color="auto"/>
        <w:right w:val="none" w:sz="0" w:space="0" w:color="auto"/>
      </w:divBdr>
      <w:divsChild>
        <w:div w:id="173692416">
          <w:marLeft w:val="0"/>
          <w:marRight w:val="0"/>
          <w:marTop w:val="0"/>
          <w:marBottom w:val="0"/>
          <w:divBdr>
            <w:top w:val="none" w:sz="0" w:space="0" w:color="auto"/>
            <w:left w:val="none" w:sz="0" w:space="0" w:color="auto"/>
            <w:bottom w:val="none" w:sz="0" w:space="0" w:color="auto"/>
            <w:right w:val="none" w:sz="0" w:space="0" w:color="auto"/>
          </w:divBdr>
        </w:div>
        <w:div w:id="1497577453">
          <w:marLeft w:val="0"/>
          <w:marRight w:val="0"/>
          <w:marTop w:val="0"/>
          <w:marBottom w:val="0"/>
          <w:divBdr>
            <w:top w:val="none" w:sz="0" w:space="0" w:color="auto"/>
            <w:left w:val="none" w:sz="0" w:space="0" w:color="auto"/>
            <w:bottom w:val="none" w:sz="0" w:space="0" w:color="auto"/>
            <w:right w:val="none" w:sz="0" w:space="0" w:color="auto"/>
          </w:divBdr>
        </w:div>
        <w:div w:id="368267128">
          <w:marLeft w:val="0"/>
          <w:marRight w:val="0"/>
          <w:marTop w:val="0"/>
          <w:marBottom w:val="0"/>
          <w:divBdr>
            <w:top w:val="none" w:sz="0" w:space="0" w:color="auto"/>
            <w:left w:val="none" w:sz="0" w:space="0" w:color="auto"/>
            <w:bottom w:val="none" w:sz="0" w:space="0" w:color="auto"/>
            <w:right w:val="none" w:sz="0" w:space="0" w:color="auto"/>
          </w:divBdr>
        </w:div>
      </w:divsChild>
    </w:div>
    <w:div w:id="1371300760">
      <w:bodyDiv w:val="1"/>
      <w:marLeft w:val="0"/>
      <w:marRight w:val="0"/>
      <w:marTop w:val="0"/>
      <w:marBottom w:val="0"/>
      <w:divBdr>
        <w:top w:val="none" w:sz="0" w:space="0" w:color="auto"/>
        <w:left w:val="none" w:sz="0" w:space="0" w:color="auto"/>
        <w:bottom w:val="none" w:sz="0" w:space="0" w:color="auto"/>
        <w:right w:val="none" w:sz="0" w:space="0" w:color="auto"/>
      </w:divBdr>
    </w:div>
    <w:div w:id="1391342221">
      <w:bodyDiv w:val="1"/>
      <w:marLeft w:val="0"/>
      <w:marRight w:val="0"/>
      <w:marTop w:val="0"/>
      <w:marBottom w:val="0"/>
      <w:divBdr>
        <w:top w:val="none" w:sz="0" w:space="0" w:color="auto"/>
        <w:left w:val="none" w:sz="0" w:space="0" w:color="auto"/>
        <w:bottom w:val="none" w:sz="0" w:space="0" w:color="auto"/>
        <w:right w:val="none" w:sz="0" w:space="0" w:color="auto"/>
      </w:divBdr>
      <w:divsChild>
        <w:div w:id="1321424369">
          <w:marLeft w:val="0"/>
          <w:marRight w:val="0"/>
          <w:marTop w:val="0"/>
          <w:marBottom w:val="0"/>
          <w:divBdr>
            <w:top w:val="none" w:sz="0" w:space="0" w:color="auto"/>
            <w:left w:val="none" w:sz="0" w:space="0" w:color="auto"/>
            <w:bottom w:val="none" w:sz="0" w:space="0" w:color="auto"/>
            <w:right w:val="none" w:sz="0" w:space="0" w:color="auto"/>
          </w:divBdr>
        </w:div>
        <w:div w:id="414133612">
          <w:marLeft w:val="0"/>
          <w:marRight w:val="0"/>
          <w:marTop w:val="0"/>
          <w:marBottom w:val="0"/>
          <w:divBdr>
            <w:top w:val="none" w:sz="0" w:space="0" w:color="auto"/>
            <w:left w:val="none" w:sz="0" w:space="0" w:color="auto"/>
            <w:bottom w:val="none" w:sz="0" w:space="0" w:color="auto"/>
            <w:right w:val="none" w:sz="0" w:space="0" w:color="auto"/>
          </w:divBdr>
        </w:div>
        <w:div w:id="348219963">
          <w:marLeft w:val="0"/>
          <w:marRight w:val="0"/>
          <w:marTop w:val="0"/>
          <w:marBottom w:val="0"/>
          <w:divBdr>
            <w:top w:val="none" w:sz="0" w:space="0" w:color="auto"/>
            <w:left w:val="none" w:sz="0" w:space="0" w:color="auto"/>
            <w:bottom w:val="none" w:sz="0" w:space="0" w:color="auto"/>
            <w:right w:val="none" w:sz="0" w:space="0" w:color="auto"/>
          </w:divBdr>
        </w:div>
        <w:div w:id="156041341">
          <w:marLeft w:val="0"/>
          <w:marRight w:val="0"/>
          <w:marTop w:val="0"/>
          <w:marBottom w:val="0"/>
          <w:divBdr>
            <w:top w:val="none" w:sz="0" w:space="0" w:color="auto"/>
            <w:left w:val="none" w:sz="0" w:space="0" w:color="auto"/>
            <w:bottom w:val="none" w:sz="0" w:space="0" w:color="auto"/>
            <w:right w:val="none" w:sz="0" w:space="0" w:color="auto"/>
          </w:divBdr>
        </w:div>
        <w:div w:id="902302156">
          <w:marLeft w:val="0"/>
          <w:marRight w:val="0"/>
          <w:marTop w:val="0"/>
          <w:marBottom w:val="0"/>
          <w:divBdr>
            <w:top w:val="none" w:sz="0" w:space="0" w:color="auto"/>
            <w:left w:val="none" w:sz="0" w:space="0" w:color="auto"/>
            <w:bottom w:val="none" w:sz="0" w:space="0" w:color="auto"/>
            <w:right w:val="none" w:sz="0" w:space="0" w:color="auto"/>
          </w:divBdr>
        </w:div>
        <w:div w:id="1932011506">
          <w:marLeft w:val="0"/>
          <w:marRight w:val="0"/>
          <w:marTop w:val="0"/>
          <w:marBottom w:val="0"/>
          <w:divBdr>
            <w:top w:val="none" w:sz="0" w:space="0" w:color="auto"/>
            <w:left w:val="none" w:sz="0" w:space="0" w:color="auto"/>
            <w:bottom w:val="none" w:sz="0" w:space="0" w:color="auto"/>
            <w:right w:val="none" w:sz="0" w:space="0" w:color="auto"/>
          </w:divBdr>
        </w:div>
        <w:div w:id="182210899">
          <w:marLeft w:val="0"/>
          <w:marRight w:val="0"/>
          <w:marTop w:val="0"/>
          <w:marBottom w:val="0"/>
          <w:divBdr>
            <w:top w:val="none" w:sz="0" w:space="0" w:color="auto"/>
            <w:left w:val="none" w:sz="0" w:space="0" w:color="auto"/>
            <w:bottom w:val="none" w:sz="0" w:space="0" w:color="auto"/>
            <w:right w:val="none" w:sz="0" w:space="0" w:color="auto"/>
          </w:divBdr>
        </w:div>
        <w:div w:id="245264363">
          <w:marLeft w:val="0"/>
          <w:marRight w:val="0"/>
          <w:marTop w:val="0"/>
          <w:marBottom w:val="0"/>
          <w:divBdr>
            <w:top w:val="none" w:sz="0" w:space="0" w:color="auto"/>
            <w:left w:val="none" w:sz="0" w:space="0" w:color="auto"/>
            <w:bottom w:val="none" w:sz="0" w:space="0" w:color="auto"/>
            <w:right w:val="none" w:sz="0" w:space="0" w:color="auto"/>
          </w:divBdr>
        </w:div>
        <w:div w:id="831027971">
          <w:marLeft w:val="0"/>
          <w:marRight w:val="0"/>
          <w:marTop w:val="0"/>
          <w:marBottom w:val="0"/>
          <w:divBdr>
            <w:top w:val="none" w:sz="0" w:space="0" w:color="auto"/>
            <w:left w:val="none" w:sz="0" w:space="0" w:color="auto"/>
            <w:bottom w:val="none" w:sz="0" w:space="0" w:color="auto"/>
            <w:right w:val="none" w:sz="0" w:space="0" w:color="auto"/>
          </w:divBdr>
        </w:div>
        <w:div w:id="1539388231">
          <w:marLeft w:val="0"/>
          <w:marRight w:val="0"/>
          <w:marTop w:val="0"/>
          <w:marBottom w:val="0"/>
          <w:divBdr>
            <w:top w:val="none" w:sz="0" w:space="0" w:color="auto"/>
            <w:left w:val="none" w:sz="0" w:space="0" w:color="auto"/>
            <w:bottom w:val="none" w:sz="0" w:space="0" w:color="auto"/>
            <w:right w:val="none" w:sz="0" w:space="0" w:color="auto"/>
          </w:divBdr>
        </w:div>
        <w:div w:id="1045180214">
          <w:marLeft w:val="0"/>
          <w:marRight w:val="0"/>
          <w:marTop w:val="0"/>
          <w:marBottom w:val="0"/>
          <w:divBdr>
            <w:top w:val="none" w:sz="0" w:space="0" w:color="auto"/>
            <w:left w:val="none" w:sz="0" w:space="0" w:color="auto"/>
            <w:bottom w:val="none" w:sz="0" w:space="0" w:color="auto"/>
            <w:right w:val="none" w:sz="0" w:space="0" w:color="auto"/>
          </w:divBdr>
        </w:div>
        <w:div w:id="1134297168">
          <w:marLeft w:val="0"/>
          <w:marRight w:val="0"/>
          <w:marTop w:val="0"/>
          <w:marBottom w:val="0"/>
          <w:divBdr>
            <w:top w:val="none" w:sz="0" w:space="0" w:color="auto"/>
            <w:left w:val="none" w:sz="0" w:space="0" w:color="auto"/>
            <w:bottom w:val="none" w:sz="0" w:space="0" w:color="auto"/>
            <w:right w:val="none" w:sz="0" w:space="0" w:color="auto"/>
          </w:divBdr>
        </w:div>
        <w:div w:id="106125498">
          <w:marLeft w:val="0"/>
          <w:marRight w:val="0"/>
          <w:marTop w:val="0"/>
          <w:marBottom w:val="0"/>
          <w:divBdr>
            <w:top w:val="none" w:sz="0" w:space="0" w:color="auto"/>
            <w:left w:val="none" w:sz="0" w:space="0" w:color="auto"/>
            <w:bottom w:val="none" w:sz="0" w:space="0" w:color="auto"/>
            <w:right w:val="none" w:sz="0" w:space="0" w:color="auto"/>
          </w:divBdr>
        </w:div>
        <w:div w:id="98794207">
          <w:marLeft w:val="0"/>
          <w:marRight w:val="0"/>
          <w:marTop w:val="0"/>
          <w:marBottom w:val="0"/>
          <w:divBdr>
            <w:top w:val="none" w:sz="0" w:space="0" w:color="auto"/>
            <w:left w:val="none" w:sz="0" w:space="0" w:color="auto"/>
            <w:bottom w:val="none" w:sz="0" w:space="0" w:color="auto"/>
            <w:right w:val="none" w:sz="0" w:space="0" w:color="auto"/>
          </w:divBdr>
        </w:div>
        <w:div w:id="2039892104">
          <w:marLeft w:val="0"/>
          <w:marRight w:val="0"/>
          <w:marTop w:val="0"/>
          <w:marBottom w:val="0"/>
          <w:divBdr>
            <w:top w:val="none" w:sz="0" w:space="0" w:color="auto"/>
            <w:left w:val="none" w:sz="0" w:space="0" w:color="auto"/>
            <w:bottom w:val="none" w:sz="0" w:space="0" w:color="auto"/>
            <w:right w:val="none" w:sz="0" w:space="0" w:color="auto"/>
          </w:divBdr>
        </w:div>
        <w:div w:id="342972475">
          <w:marLeft w:val="0"/>
          <w:marRight w:val="0"/>
          <w:marTop w:val="0"/>
          <w:marBottom w:val="0"/>
          <w:divBdr>
            <w:top w:val="none" w:sz="0" w:space="0" w:color="auto"/>
            <w:left w:val="none" w:sz="0" w:space="0" w:color="auto"/>
            <w:bottom w:val="none" w:sz="0" w:space="0" w:color="auto"/>
            <w:right w:val="none" w:sz="0" w:space="0" w:color="auto"/>
          </w:divBdr>
        </w:div>
        <w:div w:id="1778713431">
          <w:marLeft w:val="0"/>
          <w:marRight w:val="0"/>
          <w:marTop w:val="0"/>
          <w:marBottom w:val="0"/>
          <w:divBdr>
            <w:top w:val="none" w:sz="0" w:space="0" w:color="auto"/>
            <w:left w:val="none" w:sz="0" w:space="0" w:color="auto"/>
            <w:bottom w:val="none" w:sz="0" w:space="0" w:color="auto"/>
            <w:right w:val="none" w:sz="0" w:space="0" w:color="auto"/>
          </w:divBdr>
        </w:div>
        <w:div w:id="534512254">
          <w:marLeft w:val="0"/>
          <w:marRight w:val="0"/>
          <w:marTop w:val="0"/>
          <w:marBottom w:val="0"/>
          <w:divBdr>
            <w:top w:val="none" w:sz="0" w:space="0" w:color="auto"/>
            <w:left w:val="none" w:sz="0" w:space="0" w:color="auto"/>
            <w:bottom w:val="none" w:sz="0" w:space="0" w:color="auto"/>
            <w:right w:val="none" w:sz="0" w:space="0" w:color="auto"/>
          </w:divBdr>
        </w:div>
        <w:div w:id="625428273">
          <w:marLeft w:val="0"/>
          <w:marRight w:val="0"/>
          <w:marTop w:val="0"/>
          <w:marBottom w:val="0"/>
          <w:divBdr>
            <w:top w:val="none" w:sz="0" w:space="0" w:color="auto"/>
            <w:left w:val="none" w:sz="0" w:space="0" w:color="auto"/>
            <w:bottom w:val="none" w:sz="0" w:space="0" w:color="auto"/>
            <w:right w:val="none" w:sz="0" w:space="0" w:color="auto"/>
          </w:divBdr>
        </w:div>
        <w:div w:id="1187868077">
          <w:marLeft w:val="0"/>
          <w:marRight w:val="0"/>
          <w:marTop w:val="0"/>
          <w:marBottom w:val="0"/>
          <w:divBdr>
            <w:top w:val="none" w:sz="0" w:space="0" w:color="auto"/>
            <w:left w:val="none" w:sz="0" w:space="0" w:color="auto"/>
            <w:bottom w:val="none" w:sz="0" w:space="0" w:color="auto"/>
            <w:right w:val="none" w:sz="0" w:space="0" w:color="auto"/>
          </w:divBdr>
        </w:div>
        <w:div w:id="710308031">
          <w:marLeft w:val="0"/>
          <w:marRight w:val="0"/>
          <w:marTop w:val="0"/>
          <w:marBottom w:val="0"/>
          <w:divBdr>
            <w:top w:val="none" w:sz="0" w:space="0" w:color="auto"/>
            <w:left w:val="none" w:sz="0" w:space="0" w:color="auto"/>
            <w:bottom w:val="none" w:sz="0" w:space="0" w:color="auto"/>
            <w:right w:val="none" w:sz="0" w:space="0" w:color="auto"/>
          </w:divBdr>
        </w:div>
        <w:div w:id="1820271423">
          <w:marLeft w:val="0"/>
          <w:marRight w:val="0"/>
          <w:marTop w:val="0"/>
          <w:marBottom w:val="0"/>
          <w:divBdr>
            <w:top w:val="none" w:sz="0" w:space="0" w:color="auto"/>
            <w:left w:val="none" w:sz="0" w:space="0" w:color="auto"/>
            <w:bottom w:val="none" w:sz="0" w:space="0" w:color="auto"/>
            <w:right w:val="none" w:sz="0" w:space="0" w:color="auto"/>
          </w:divBdr>
        </w:div>
        <w:div w:id="1172456017">
          <w:marLeft w:val="0"/>
          <w:marRight w:val="0"/>
          <w:marTop w:val="0"/>
          <w:marBottom w:val="0"/>
          <w:divBdr>
            <w:top w:val="none" w:sz="0" w:space="0" w:color="auto"/>
            <w:left w:val="none" w:sz="0" w:space="0" w:color="auto"/>
            <w:bottom w:val="none" w:sz="0" w:space="0" w:color="auto"/>
            <w:right w:val="none" w:sz="0" w:space="0" w:color="auto"/>
          </w:divBdr>
        </w:div>
        <w:div w:id="1066878837">
          <w:marLeft w:val="0"/>
          <w:marRight w:val="0"/>
          <w:marTop w:val="0"/>
          <w:marBottom w:val="0"/>
          <w:divBdr>
            <w:top w:val="none" w:sz="0" w:space="0" w:color="auto"/>
            <w:left w:val="none" w:sz="0" w:space="0" w:color="auto"/>
            <w:bottom w:val="none" w:sz="0" w:space="0" w:color="auto"/>
            <w:right w:val="none" w:sz="0" w:space="0" w:color="auto"/>
          </w:divBdr>
        </w:div>
        <w:div w:id="1855411593">
          <w:marLeft w:val="0"/>
          <w:marRight w:val="0"/>
          <w:marTop w:val="0"/>
          <w:marBottom w:val="0"/>
          <w:divBdr>
            <w:top w:val="none" w:sz="0" w:space="0" w:color="auto"/>
            <w:left w:val="none" w:sz="0" w:space="0" w:color="auto"/>
            <w:bottom w:val="none" w:sz="0" w:space="0" w:color="auto"/>
            <w:right w:val="none" w:sz="0" w:space="0" w:color="auto"/>
          </w:divBdr>
        </w:div>
        <w:div w:id="370346369">
          <w:marLeft w:val="0"/>
          <w:marRight w:val="0"/>
          <w:marTop w:val="0"/>
          <w:marBottom w:val="0"/>
          <w:divBdr>
            <w:top w:val="none" w:sz="0" w:space="0" w:color="auto"/>
            <w:left w:val="none" w:sz="0" w:space="0" w:color="auto"/>
            <w:bottom w:val="none" w:sz="0" w:space="0" w:color="auto"/>
            <w:right w:val="none" w:sz="0" w:space="0" w:color="auto"/>
          </w:divBdr>
        </w:div>
        <w:div w:id="551307914">
          <w:marLeft w:val="0"/>
          <w:marRight w:val="0"/>
          <w:marTop w:val="0"/>
          <w:marBottom w:val="0"/>
          <w:divBdr>
            <w:top w:val="none" w:sz="0" w:space="0" w:color="auto"/>
            <w:left w:val="none" w:sz="0" w:space="0" w:color="auto"/>
            <w:bottom w:val="none" w:sz="0" w:space="0" w:color="auto"/>
            <w:right w:val="none" w:sz="0" w:space="0" w:color="auto"/>
          </w:divBdr>
        </w:div>
        <w:div w:id="764762483">
          <w:marLeft w:val="0"/>
          <w:marRight w:val="0"/>
          <w:marTop w:val="0"/>
          <w:marBottom w:val="0"/>
          <w:divBdr>
            <w:top w:val="none" w:sz="0" w:space="0" w:color="auto"/>
            <w:left w:val="none" w:sz="0" w:space="0" w:color="auto"/>
            <w:bottom w:val="none" w:sz="0" w:space="0" w:color="auto"/>
            <w:right w:val="none" w:sz="0" w:space="0" w:color="auto"/>
          </w:divBdr>
        </w:div>
        <w:div w:id="783421508">
          <w:marLeft w:val="0"/>
          <w:marRight w:val="0"/>
          <w:marTop w:val="0"/>
          <w:marBottom w:val="0"/>
          <w:divBdr>
            <w:top w:val="none" w:sz="0" w:space="0" w:color="auto"/>
            <w:left w:val="none" w:sz="0" w:space="0" w:color="auto"/>
            <w:bottom w:val="none" w:sz="0" w:space="0" w:color="auto"/>
            <w:right w:val="none" w:sz="0" w:space="0" w:color="auto"/>
          </w:divBdr>
        </w:div>
        <w:div w:id="238908823">
          <w:marLeft w:val="0"/>
          <w:marRight w:val="0"/>
          <w:marTop w:val="0"/>
          <w:marBottom w:val="0"/>
          <w:divBdr>
            <w:top w:val="none" w:sz="0" w:space="0" w:color="auto"/>
            <w:left w:val="none" w:sz="0" w:space="0" w:color="auto"/>
            <w:bottom w:val="none" w:sz="0" w:space="0" w:color="auto"/>
            <w:right w:val="none" w:sz="0" w:space="0" w:color="auto"/>
          </w:divBdr>
        </w:div>
        <w:div w:id="1407874723">
          <w:marLeft w:val="0"/>
          <w:marRight w:val="0"/>
          <w:marTop w:val="0"/>
          <w:marBottom w:val="0"/>
          <w:divBdr>
            <w:top w:val="none" w:sz="0" w:space="0" w:color="auto"/>
            <w:left w:val="none" w:sz="0" w:space="0" w:color="auto"/>
            <w:bottom w:val="none" w:sz="0" w:space="0" w:color="auto"/>
            <w:right w:val="none" w:sz="0" w:space="0" w:color="auto"/>
          </w:divBdr>
        </w:div>
        <w:div w:id="1812214579">
          <w:marLeft w:val="0"/>
          <w:marRight w:val="0"/>
          <w:marTop w:val="0"/>
          <w:marBottom w:val="0"/>
          <w:divBdr>
            <w:top w:val="none" w:sz="0" w:space="0" w:color="auto"/>
            <w:left w:val="none" w:sz="0" w:space="0" w:color="auto"/>
            <w:bottom w:val="none" w:sz="0" w:space="0" w:color="auto"/>
            <w:right w:val="none" w:sz="0" w:space="0" w:color="auto"/>
          </w:divBdr>
        </w:div>
      </w:divsChild>
    </w:div>
    <w:div w:id="1393193150">
      <w:bodyDiv w:val="1"/>
      <w:marLeft w:val="0"/>
      <w:marRight w:val="0"/>
      <w:marTop w:val="0"/>
      <w:marBottom w:val="0"/>
      <w:divBdr>
        <w:top w:val="none" w:sz="0" w:space="0" w:color="auto"/>
        <w:left w:val="none" w:sz="0" w:space="0" w:color="auto"/>
        <w:bottom w:val="none" w:sz="0" w:space="0" w:color="auto"/>
        <w:right w:val="none" w:sz="0" w:space="0" w:color="auto"/>
      </w:divBdr>
      <w:divsChild>
        <w:div w:id="1712076617">
          <w:marLeft w:val="0"/>
          <w:marRight w:val="0"/>
          <w:marTop w:val="0"/>
          <w:marBottom w:val="0"/>
          <w:divBdr>
            <w:top w:val="none" w:sz="0" w:space="0" w:color="auto"/>
            <w:left w:val="none" w:sz="0" w:space="0" w:color="auto"/>
            <w:bottom w:val="none" w:sz="0" w:space="0" w:color="auto"/>
            <w:right w:val="none" w:sz="0" w:space="0" w:color="auto"/>
          </w:divBdr>
        </w:div>
        <w:div w:id="26613030">
          <w:marLeft w:val="0"/>
          <w:marRight w:val="0"/>
          <w:marTop w:val="0"/>
          <w:marBottom w:val="0"/>
          <w:divBdr>
            <w:top w:val="none" w:sz="0" w:space="0" w:color="auto"/>
            <w:left w:val="none" w:sz="0" w:space="0" w:color="auto"/>
            <w:bottom w:val="none" w:sz="0" w:space="0" w:color="auto"/>
            <w:right w:val="none" w:sz="0" w:space="0" w:color="auto"/>
          </w:divBdr>
        </w:div>
      </w:divsChild>
    </w:div>
    <w:div w:id="1400012740">
      <w:bodyDiv w:val="1"/>
      <w:marLeft w:val="0"/>
      <w:marRight w:val="0"/>
      <w:marTop w:val="0"/>
      <w:marBottom w:val="0"/>
      <w:divBdr>
        <w:top w:val="none" w:sz="0" w:space="0" w:color="auto"/>
        <w:left w:val="none" w:sz="0" w:space="0" w:color="auto"/>
        <w:bottom w:val="none" w:sz="0" w:space="0" w:color="auto"/>
        <w:right w:val="none" w:sz="0" w:space="0" w:color="auto"/>
      </w:divBdr>
      <w:divsChild>
        <w:div w:id="1156649579">
          <w:marLeft w:val="0"/>
          <w:marRight w:val="0"/>
          <w:marTop w:val="0"/>
          <w:marBottom w:val="0"/>
          <w:divBdr>
            <w:top w:val="none" w:sz="0" w:space="0" w:color="auto"/>
            <w:left w:val="none" w:sz="0" w:space="0" w:color="auto"/>
            <w:bottom w:val="none" w:sz="0" w:space="0" w:color="auto"/>
            <w:right w:val="none" w:sz="0" w:space="0" w:color="auto"/>
          </w:divBdr>
        </w:div>
        <w:div w:id="849292687">
          <w:marLeft w:val="0"/>
          <w:marRight w:val="0"/>
          <w:marTop w:val="0"/>
          <w:marBottom w:val="0"/>
          <w:divBdr>
            <w:top w:val="none" w:sz="0" w:space="0" w:color="auto"/>
            <w:left w:val="none" w:sz="0" w:space="0" w:color="auto"/>
            <w:bottom w:val="none" w:sz="0" w:space="0" w:color="auto"/>
            <w:right w:val="none" w:sz="0" w:space="0" w:color="auto"/>
          </w:divBdr>
        </w:div>
        <w:div w:id="1278680712">
          <w:marLeft w:val="0"/>
          <w:marRight w:val="0"/>
          <w:marTop w:val="0"/>
          <w:marBottom w:val="0"/>
          <w:divBdr>
            <w:top w:val="none" w:sz="0" w:space="0" w:color="auto"/>
            <w:left w:val="none" w:sz="0" w:space="0" w:color="auto"/>
            <w:bottom w:val="none" w:sz="0" w:space="0" w:color="auto"/>
            <w:right w:val="none" w:sz="0" w:space="0" w:color="auto"/>
          </w:divBdr>
        </w:div>
        <w:div w:id="1327829841">
          <w:marLeft w:val="0"/>
          <w:marRight w:val="0"/>
          <w:marTop w:val="0"/>
          <w:marBottom w:val="0"/>
          <w:divBdr>
            <w:top w:val="none" w:sz="0" w:space="0" w:color="auto"/>
            <w:left w:val="none" w:sz="0" w:space="0" w:color="auto"/>
            <w:bottom w:val="none" w:sz="0" w:space="0" w:color="auto"/>
            <w:right w:val="none" w:sz="0" w:space="0" w:color="auto"/>
          </w:divBdr>
        </w:div>
        <w:div w:id="601182641">
          <w:marLeft w:val="0"/>
          <w:marRight w:val="0"/>
          <w:marTop w:val="0"/>
          <w:marBottom w:val="0"/>
          <w:divBdr>
            <w:top w:val="none" w:sz="0" w:space="0" w:color="auto"/>
            <w:left w:val="none" w:sz="0" w:space="0" w:color="auto"/>
            <w:bottom w:val="none" w:sz="0" w:space="0" w:color="auto"/>
            <w:right w:val="none" w:sz="0" w:space="0" w:color="auto"/>
          </w:divBdr>
        </w:div>
        <w:div w:id="60761785">
          <w:marLeft w:val="0"/>
          <w:marRight w:val="0"/>
          <w:marTop w:val="0"/>
          <w:marBottom w:val="0"/>
          <w:divBdr>
            <w:top w:val="none" w:sz="0" w:space="0" w:color="auto"/>
            <w:left w:val="none" w:sz="0" w:space="0" w:color="auto"/>
            <w:bottom w:val="none" w:sz="0" w:space="0" w:color="auto"/>
            <w:right w:val="none" w:sz="0" w:space="0" w:color="auto"/>
          </w:divBdr>
        </w:div>
        <w:div w:id="295650826">
          <w:marLeft w:val="0"/>
          <w:marRight w:val="0"/>
          <w:marTop w:val="0"/>
          <w:marBottom w:val="0"/>
          <w:divBdr>
            <w:top w:val="none" w:sz="0" w:space="0" w:color="auto"/>
            <w:left w:val="none" w:sz="0" w:space="0" w:color="auto"/>
            <w:bottom w:val="none" w:sz="0" w:space="0" w:color="auto"/>
            <w:right w:val="none" w:sz="0" w:space="0" w:color="auto"/>
          </w:divBdr>
        </w:div>
        <w:div w:id="2037074538">
          <w:marLeft w:val="0"/>
          <w:marRight w:val="0"/>
          <w:marTop w:val="0"/>
          <w:marBottom w:val="0"/>
          <w:divBdr>
            <w:top w:val="none" w:sz="0" w:space="0" w:color="auto"/>
            <w:left w:val="none" w:sz="0" w:space="0" w:color="auto"/>
            <w:bottom w:val="none" w:sz="0" w:space="0" w:color="auto"/>
            <w:right w:val="none" w:sz="0" w:space="0" w:color="auto"/>
          </w:divBdr>
        </w:div>
        <w:div w:id="1732389261">
          <w:marLeft w:val="0"/>
          <w:marRight w:val="0"/>
          <w:marTop w:val="0"/>
          <w:marBottom w:val="0"/>
          <w:divBdr>
            <w:top w:val="none" w:sz="0" w:space="0" w:color="auto"/>
            <w:left w:val="none" w:sz="0" w:space="0" w:color="auto"/>
            <w:bottom w:val="none" w:sz="0" w:space="0" w:color="auto"/>
            <w:right w:val="none" w:sz="0" w:space="0" w:color="auto"/>
          </w:divBdr>
        </w:div>
        <w:div w:id="602038146">
          <w:marLeft w:val="0"/>
          <w:marRight w:val="0"/>
          <w:marTop w:val="0"/>
          <w:marBottom w:val="0"/>
          <w:divBdr>
            <w:top w:val="none" w:sz="0" w:space="0" w:color="auto"/>
            <w:left w:val="none" w:sz="0" w:space="0" w:color="auto"/>
            <w:bottom w:val="none" w:sz="0" w:space="0" w:color="auto"/>
            <w:right w:val="none" w:sz="0" w:space="0" w:color="auto"/>
          </w:divBdr>
        </w:div>
        <w:div w:id="757023655">
          <w:marLeft w:val="0"/>
          <w:marRight w:val="0"/>
          <w:marTop w:val="0"/>
          <w:marBottom w:val="0"/>
          <w:divBdr>
            <w:top w:val="none" w:sz="0" w:space="0" w:color="auto"/>
            <w:left w:val="none" w:sz="0" w:space="0" w:color="auto"/>
            <w:bottom w:val="none" w:sz="0" w:space="0" w:color="auto"/>
            <w:right w:val="none" w:sz="0" w:space="0" w:color="auto"/>
          </w:divBdr>
        </w:div>
        <w:div w:id="136412649">
          <w:marLeft w:val="0"/>
          <w:marRight w:val="0"/>
          <w:marTop w:val="0"/>
          <w:marBottom w:val="0"/>
          <w:divBdr>
            <w:top w:val="none" w:sz="0" w:space="0" w:color="auto"/>
            <w:left w:val="none" w:sz="0" w:space="0" w:color="auto"/>
            <w:bottom w:val="none" w:sz="0" w:space="0" w:color="auto"/>
            <w:right w:val="none" w:sz="0" w:space="0" w:color="auto"/>
          </w:divBdr>
        </w:div>
        <w:div w:id="135806144">
          <w:marLeft w:val="0"/>
          <w:marRight w:val="0"/>
          <w:marTop w:val="0"/>
          <w:marBottom w:val="0"/>
          <w:divBdr>
            <w:top w:val="none" w:sz="0" w:space="0" w:color="auto"/>
            <w:left w:val="none" w:sz="0" w:space="0" w:color="auto"/>
            <w:bottom w:val="none" w:sz="0" w:space="0" w:color="auto"/>
            <w:right w:val="none" w:sz="0" w:space="0" w:color="auto"/>
          </w:divBdr>
        </w:div>
        <w:div w:id="724451238">
          <w:marLeft w:val="0"/>
          <w:marRight w:val="0"/>
          <w:marTop w:val="0"/>
          <w:marBottom w:val="0"/>
          <w:divBdr>
            <w:top w:val="none" w:sz="0" w:space="0" w:color="auto"/>
            <w:left w:val="none" w:sz="0" w:space="0" w:color="auto"/>
            <w:bottom w:val="none" w:sz="0" w:space="0" w:color="auto"/>
            <w:right w:val="none" w:sz="0" w:space="0" w:color="auto"/>
          </w:divBdr>
        </w:div>
        <w:div w:id="1451899246">
          <w:marLeft w:val="0"/>
          <w:marRight w:val="0"/>
          <w:marTop w:val="0"/>
          <w:marBottom w:val="0"/>
          <w:divBdr>
            <w:top w:val="none" w:sz="0" w:space="0" w:color="auto"/>
            <w:left w:val="none" w:sz="0" w:space="0" w:color="auto"/>
            <w:bottom w:val="none" w:sz="0" w:space="0" w:color="auto"/>
            <w:right w:val="none" w:sz="0" w:space="0" w:color="auto"/>
          </w:divBdr>
        </w:div>
      </w:divsChild>
    </w:div>
    <w:div w:id="1442603106">
      <w:bodyDiv w:val="1"/>
      <w:marLeft w:val="0"/>
      <w:marRight w:val="0"/>
      <w:marTop w:val="0"/>
      <w:marBottom w:val="0"/>
      <w:divBdr>
        <w:top w:val="none" w:sz="0" w:space="0" w:color="auto"/>
        <w:left w:val="none" w:sz="0" w:space="0" w:color="auto"/>
        <w:bottom w:val="none" w:sz="0" w:space="0" w:color="auto"/>
        <w:right w:val="none" w:sz="0" w:space="0" w:color="auto"/>
      </w:divBdr>
      <w:divsChild>
        <w:div w:id="1913462311">
          <w:marLeft w:val="0"/>
          <w:marRight w:val="0"/>
          <w:marTop w:val="0"/>
          <w:marBottom w:val="0"/>
          <w:divBdr>
            <w:top w:val="none" w:sz="0" w:space="0" w:color="auto"/>
            <w:left w:val="none" w:sz="0" w:space="0" w:color="auto"/>
            <w:bottom w:val="none" w:sz="0" w:space="0" w:color="auto"/>
            <w:right w:val="none" w:sz="0" w:space="0" w:color="auto"/>
          </w:divBdr>
          <w:divsChild>
            <w:div w:id="998847294">
              <w:marLeft w:val="0"/>
              <w:marRight w:val="0"/>
              <w:marTop w:val="0"/>
              <w:marBottom w:val="0"/>
              <w:divBdr>
                <w:top w:val="none" w:sz="0" w:space="0" w:color="auto"/>
                <w:left w:val="none" w:sz="0" w:space="0" w:color="auto"/>
                <w:bottom w:val="none" w:sz="0" w:space="0" w:color="auto"/>
                <w:right w:val="none" w:sz="0" w:space="0" w:color="auto"/>
              </w:divBdr>
              <w:divsChild>
                <w:div w:id="13840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9092">
      <w:bodyDiv w:val="1"/>
      <w:marLeft w:val="0"/>
      <w:marRight w:val="0"/>
      <w:marTop w:val="0"/>
      <w:marBottom w:val="0"/>
      <w:divBdr>
        <w:top w:val="none" w:sz="0" w:space="0" w:color="auto"/>
        <w:left w:val="none" w:sz="0" w:space="0" w:color="auto"/>
        <w:bottom w:val="none" w:sz="0" w:space="0" w:color="auto"/>
        <w:right w:val="none" w:sz="0" w:space="0" w:color="auto"/>
      </w:divBdr>
      <w:divsChild>
        <w:div w:id="1465927781">
          <w:marLeft w:val="0"/>
          <w:marRight w:val="0"/>
          <w:marTop w:val="0"/>
          <w:marBottom w:val="0"/>
          <w:divBdr>
            <w:top w:val="none" w:sz="0" w:space="0" w:color="auto"/>
            <w:left w:val="none" w:sz="0" w:space="0" w:color="auto"/>
            <w:bottom w:val="none" w:sz="0" w:space="0" w:color="auto"/>
            <w:right w:val="none" w:sz="0" w:space="0" w:color="auto"/>
          </w:divBdr>
          <w:divsChild>
            <w:div w:id="666129429">
              <w:marLeft w:val="0"/>
              <w:marRight w:val="0"/>
              <w:marTop w:val="0"/>
              <w:marBottom w:val="0"/>
              <w:divBdr>
                <w:top w:val="none" w:sz="0" w:space="0" w:color="auto"/>
                <w:left w:val="none" w:sz="0" w:space="0" w:color="auto"/>
                <w:bottom w:val="none" w:sz="0" w:space="0" w:color="auto"/>
                <w:right w:val="none" w:sz="0" w:space="0" w:color="auto"/>
              </w:divBdr>
              <w:divsChild>
                <w:div w:id="1446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42491">
      <w:bodyDiv w:val="1"/>
      <w:marLeft w:val="0"/>
      <w:marRight w:val="0"/>
      <w:marTop w:val="0"/>
      <w:marBottom w:val="0"/>
      <w:divBdr>
        <w:top w:val="none" w:sz="0" w:space="0" w:color="auto"/>
        <w:left w:val="none" w:sz="0" w:space="0" w:color="auto"/>
        <w:bottom w:val="none" w:sz="0" w:space="0" w:color="auto"/>
        <w:right w:val="none" w:sz="0" w:space="0" w:color="auto"/>
      </w:divBdr>
      <w:divsChild>
        <w:div w:id="1165241093">
          <w:marLeft w:val="0"/>
          <w:marRight w:val="0"/>
          <w:marTop w:val="0"/>
          <w:marBottom w:val="0"/>
          <w:divBdr>
            <w:top w:val="none" w:sz="0" w:space="0" w:color="auto"/>
            <w:left w:val="none" w:sz="0" w:space="0" w:color="auto"/>
            <w:bottom w:val="none" w:sz="0" w:space="0" w:color="auto"/>
            <w:right w:val="none" w:sz="0" w:space="0" w:color="auto"/>
          </w:divBdr>
          <w:divsChild>
            <w:div w:id="1292252886">
              <w:marLeft w:val="0"/>
              <w:marRight w:val="0"/>
              <w:marTop w:val="0"/>
              <w:marBottom w:val="0"/>
              <w:divBdr>
                <w:top w:val="none" w:sz="0" w:space="0" w:color="auto"/>
                <w:left w:val="none" w:sz="0" w:space="0" w:color="auto"/>
                <w:bottom w:val="none" w:sz="0" w:space="0" w:color="auto"/>
                <w:right w:val="none" w:sz="0" w:space="0" w:color="auto"/>
              </w:divBdr>
              <w:divsChild>
                <w:div w:id="2057972000">
                  <w:marLeft w:val="0"/>
                  <w:marRight w:val="0"/>
                  <w:marTop w:val="0"/>
                  <w:marBottom w:val="0"/>
                  <w:divBdr>
                    <w:top w:val="none" w:sz="0" w:space="0" w:color="auto"/>
                    <w:left w:val="none" w:sz="0" w:space="0" w:color="auto"/>
                    <w:bottom w:val="none" w:sz="0" w:space="0" w:color="auto"/>
                    <w:right w:val="none" w:sz="0" w:space="0" w:color="auto"/>
                  </w:divBdr>
                </w:div>
              </w:divsChild>
            </w:div>
            <w:div w:id="2143113089">
              <w:marLeft w:val="0"/>
              <w:marRight w:val="0"/>
              <w:marTop w:val="0"/>
              <w:marBottom w:val="0"/>
              <w:divBdr>
                <w:top w:val="none" w:sz="0" w:space="0" w:color="auto"/>
                <w:left w:val="none" w:sz="0" w:space="0" w:color="auto"/>
                <w:bottom w:val="none" w:sz="0" w:space="0" w:color="auto"/>
                <w:right w:val="none" w:sz="0" w:space="0" w:color="auto"/>
              </w:divBdr>
              <w:divsChild>
                <w:div w:id="1362778859">
                  <w:marLeft w:val="0"/>
                  <w:marRight w:val="0"/>
                  <w:marTop w:val="0"/>
                  <w:marBottom w:val="0"/>
                  <w:divBdr>
                    <w:top w:val="none" w:sz="0" w:space="0" w:color="auto"/>
                    <w:left w:val="none" w:sz="0" w:space="0" w:color="auto"/>
                    <w:bottom w:val="none" w:sz="0" w:space="0" w:color="auto"/>
                    <w:right w:val="none" w:sz="0" w:space="0" w:color="auto"/>
                  </w:divBdr>
                </w:div>
              </w:divsChild>
            </w:div>
            <w:div w:id="1274750677">
              <w:marLeft w:val="0"/>
              <w:marRight w:val="0"/>
              <w:marTop w:val="0"/>
              <w:marBottom w:val="0"/>
              <w:divBdr>
                <w:top w:val="none" w:sz="0" w:space="0" w:color="auto"/>
                <w:left w:val="none" w:sz="0" w:space="0" w:color="auto"/>
                <w:bottom w:val="none" w:sz="0" w:space="0" w:color="auto"/>
                <w:right w:val="none" w:sz="0" w:space="0" w:color="auto"/>
              </w:divBdr>
              <w:divsChild>
                <w:div w:id="911431875">
                  <w:marLeft w:val="0"/>
                  <w:marRight w:val="0"/>
                  <w:marTop w:val="0"/>
                  <w:marBottom w:val="0"/>
                  <w:divBdr>
                    <w:top w:val="none" w:sz="0" w:space="0" w:color="auto"/>
                    <w:left w:val="none" w:sz="0" w:space="0" w:color="auto"/>
                    <w:bottom w:val="none" w:sz="0" w:space="0" w:color="auto"/>
                    <w:right w:val="none" w:sz="0" w:space="0" w:color="auto"/>
                  </w:divBdr>
                </w:div>
              </w:divsChild>
            </w:div>
            <w:div w:id="527839559">
              <w:marLeft w:val="0"/>
              <w:marRight w:val="0"/>
              <w:marTop w:val="0"/>
              <w:marBottom w:val="0"/>
              <w:divBdr>
                <w:top w:val="none" w:sz="0" w:space="0" w:color="auto"/>
                <w:left w:val="none" w:sz="0" w:space="0" w:color="auto"/>
                <w:bottom w:val="none" w:sz="0" w:space="0" w:color="auto"/>
                <w:right w:val="none" w:sz="0" w:space="0" w:color="auto"/>
              </w:divBdr>
              <w:divsChild>
                <w:div w:id="1109852825">
                  <w:marLeft w:val="0"/>
                  <w:marRight w:val="0"/>
                  <w:marTop w:val="0"/>
                  <w:marBottom w:val="0"/>
                  <w:divBdr>
                    <w:top w:val="none" w:sz="0" w:space="0" w:color="auto"/>
                    <w:left w:val="none" w:sz="0" w:space="0" w:color="auto"/>
                    <w:bottom w:val="none" w:sz="0" w:space="0" w:color="auto"/>
                    <w:right w:val="none" w:sz="0" w:space="0" w:color="auto"/>
                  </w:divBdr>
                </w:div>
              </w:divsChild>
            </w:div>
            <w:div w:id="977032941">
              <w:marLeft w:val="0"/>
              <w:marRight w:val="0"/>
              <w:marTop w:val="0"/>
              <w:marBottom w:val="0"/>
              <w:divBdr>
                <w:top w:val="none" w:sz="0" w:space="0" w:color="auto"/>
                <w:left w:val="none" w:sz="0" w:space="0" w:color="auto"/>
                <w:bottom w:val="none" w:sz="0" w:space="0" w:color="auto"/>
                <w:right w:val="none" w:sz="0" w:space="0" w:color="auto"/>
              </w:divBdr>
              <w:divsChild>
                <w:div w:id="255870539">
                  <w:marLeft w:val="0"/>
                  <w:marRight w:val="0"/>
                  <w:marTop w:val="0"/>
                  <w:marBottom w:val="0"/>
                  <w:divBdr>
                    <w:top w:val="none" w:sz="0" w:space="0" w:color="auto"/>
                    <w:left w:val="none" w:sz="0" w:space="0" w:color="auto"/>
                    <w:bottom w:val="none" w:sz="0" w:space="0" w:color="auto"/>
                    <w:right w:val="none" w:sz="0" w:space="0" w:color="auto"/>
                  </w:divBdr>
                </w:div>
              </w:divsChild>
            </w:div>
            <w:div w:id="1364089216">
              <w:marLeft w:val="0"/>
              <w:marRight w:val="0"/>
              <w:marTop w:val="0"/>
              <w:marBottom w:val="0"/>
              <w:divBdr>
                <w:top w:val="none" w:sz="0" w:space="0" w:color="auto"/>
                <w:left w:val="none" w:sz="0" w:space="0" w:color="auto"/>
                <w:bottom w:val="none" w:sz="0" w:space="0" w:color="auto"/>
                <w:right w:val="none" w:sz="0" w:space="0" w:color="auto"/>
              </w:divBdr>
              <w:divsChild>
                <w:div w:id="1484392727">
                  <w:marLeft w:val="0"/>
                  <w:marRight w:val="0"/>
                  <w:marTop w:val="0"/>
                  <w:marBottom w:val="0"/>
                  <w:divBdr>
                    <w:top w:val="none" w:sz="0" w:space="0" w:color="auto"/>
                    <w:left w:val="none" w:sz="0" w:space="0" w:color="auto"/>
                    <w:bottom w:val="none" w:sz="0" w:space="0" w:color="auto"/>
                    <w:right w:val="none" w:sz="0" w:space="0" w:color="auto"/>
                  </w:divBdr>
                </w:div>
              </w:divsChild>
            </w:div>
            <w:div w:id="1390156122">
              <w:marLeft w:val="0"/>
              <w:marRight w:val="0"/>
              <w:marTop w:val="0"/>
              <w:marBottom w:val="0"/>
              <w:divBdr>
                <w:top w:val="none" w:sz="0" w:space="0" w:color="auto"/>
                <w:left w:val="none" w:sz="0" w:space="0" w:color="auto"/>
                <w:bottom w:val="none" w:sz="0" w:space="0" w:color="auto"/>
                <w:right w:val="none" w:sz="0" w:space="0" w:color="auto"/>
              </w:divBdr>
              <w:divsChild>
                <w:div w:id="337971686">
                  <w:marLeft w:val="0"/>
                  <w:marRight w:val="0"/>
                  <w:marTop w:val="0"/>
                  <w:marBottom w:val="0"/>
                  <w:divBdr>
                    <w:top w:val="none" w:sz="0" w:space="0" w:color="auto"/>
                    <w:left w:val="none" w:sz="0" w:space="0" w:color="auto"/>
                    <w:bottom w:val="none" w:sz="0" w:space="0" w:color="auto"/>
                    <w:right w:val="none" w:sz="0" w:space="0" w:color="auto"/>
                  </w:divBdr>
                </w:div>
              </w:divsChild>
            </w:div>
            <w:div w:id="660619946">
              <w:marLeft w:val="0"/>
              <w:marRight w:val="0"/>
              <w:marTop w:val="0"/>
              <w:marBottom w:val="0"/>
              <w:divBdr>
                <w:top w:val="none" w:sz="0" w:space="0" w:color="auto"/>
                <w:left w:val="none" w:sz="0" w:space="0" w:color="auto"/>
                <w:bottom w:val="none" w:sz="0" w:space="0" w:color="auto"/>
                <w:right w:val="none" w:sz="0" w:space="0" w:color="auto"/>
              </w:divBdr>
              <w:divsChild>
                <w:div w:id="336078264">
                  <w:marLeft w:val="0"/>
                  <w:marRight w:val="0"/>
                  <w:marTop w:val="0"/>
                  <w:marBottom w:val="0"/>
                  <w:divBdr>
                    <w:top w:val="none" w:sz="0" w:space="0" w:color="auto"/>
                    <w:left w:val="none" w:sz="0" w:space="0" w:color="auto"/>
                    <w:bottom w:val="none" w:sz="0" w:space="0" w:color="auto"/>
                    <w:right w:val="none" w:sz="0" w:space="0" w:color="auto"/>
                  </w:divBdr>
                </w:div>
              </w:divsChild>
            </w:div>
            <w:div w:id="884564996">
              <w:marLeft w:val="0"/>
              <w:marRight w:val="0"/>
              <w:marTop w:val="0"/>
              <w:marBottom w:val="0"/>
              <w:divBdr>
                <w:top w:val="none" w:sz="0" w:space="0" w:color="auto"/>
                <w:left w:val="none" w:sz="0" w:space="0" w:color="auto"/>
                <w:bottom w:val="none" w:sz="0" w:space="0" w:color="auto"/>
                <w:right w:val="none" w:sz="0" w:space="0" w:color="auto"/>
              </w:divBdr>
              <w:divsChild>
                <w:div w:id="373312245">
                  <w:marLeft w:val="0"/>
                  <w:marRight w:val="0"/>
                  <w:marTop w:val="0"/>
                  <w:marBottom w:val="0"/>
                  <w:divBdr>
                    <w:top w:val="none" w:sz="0" w:space="0" w:color="auto"/>
                    <w:left w:val="none" w:sz="0" w:space="0" w:color="auto"/>
                    <w:bottom w:val="none" w:sz="0" w:space="0" w:color="auto"/>
                    <w:right w:val="none" w:sz="0" w:space="0" w:color="auto"/>
                  </w:divBdr>
                </w:div>
              </w:divsChild>
            </w:div>
            <w:div w:id="205147261">
              <w:marLeft w:val="0"/>
              <w:marRight w:val="0"/>
              <w:marTop w:val="0"/>
              <w:marBottom w:val="0"/>
              <w:divBdr>
                <w:top w:val="none" w:sz="0" w:space="0" w:color="auto"/>
                <w:left w:val="none" w:sz="0" w:space="0" w:color="auto"/>
                <w:bottom w:val="none" w:sz="0" w:space="0" w:color="auto"/>
                <w:right w:val="none" w:sz="0" w:space="0" w:color="auto"/>
              </w:divBdr>
              <w:divsChild>
                <w:div w:id="61566517">
                  <w:marLeft w:val="0"/>
                  <w:marRight w:val="0"/>
                  <w:marTop w:val="0"/>
                  <w:marBottom w:val="0"/>
                  <w:divBdr>
                    <w:top w:val="none" w:sz="0" w:space="0" w:color="auto"/>
                    <w:left w:val="none" w:sz="0" w:space="0" w:color="auto"/>
                    <w:bottom w:val="none" w:sz="0" w:space="0" w:color="auto"/>
                    <w:right w:val="none" w:sz="0" w:space="0" w:color="auto"/>
                  </w:divBdr>
                </w:div>
              </w:divsChild>
            </w:div>
            <w:div w:id="2141485497">
              <w:marLeft w:val="0"/>
              <w:marRight w:val="0"/>
              <w:marTop w:val="0"/>
              <w:marBottom w:val="0"/>
              <w:divBdr>
                <w:top w:val="none" w:sz="0" w:space="0" w:color="auto"/>
                <w:left w:val="none" w:sz="0" w:space="0" w:color="auto"/>
                <w:bottom w:val="none" w:sz="0" w:space="0" w:color="auto"/>
                <w:right w:val="none" w:sz="0" w:space="0" w:color="auto"/>
              </w:divBdr>
              <w:divsChild>
                <w:div w:id="1806770922">
                  <w:marLeft w:val="0"/>
                  <w:marRight w:val="0"/>
                  <w:marTop w:val="0"/>
                  <w:marBottom w:val="0"/>
                  <w:divBdr>
                    <w:top w:val="none" w:sz="0" w:space="0" w:color="auto"/>
                    <w:left w:val="none" w:sz="0" w:space="0" w:color="auto"/>
                    <w:bottom w:val="none" w:sz="0" w:space="0" w:color="auto"/>
                    <w:right w:val="none" w:sz="0" w:space="0" w:color="auto"/>
                  </w:divBdr>
                </w:div>
              </w:divsChild>
            </w:div>
            <w:div w:id="1564415713">
              <w:marLeft w:val="0"/>
              <w:marRight w:val="0"/>
              <w:marTop w:val="0"/>
              <w:marBottom w:val="0"/>
              <w:divBdr>
                <w:top w:val="none" w:sz="0" w:space="0" w:color="auto"/>
                <w:left w:val="none" w:sz="0" w:space="0" w:color="auto"/>
                <w:bottom w:val="none" w:sz="0" w:space="0" w:color="auto"/>
                <w:right w:val="none" w:sz="0" w:space="0" w:color="auto"/>
              </w:divBdr>
              <w:divsChild>
                <w:div w:id="1788428098">
                  <w:marLeft w:val="0"/>
                  <w:marRight w:val="0"/>
                  <w:marTop w:val="0"/>
                  <w:marBottom w:val="0"/>
                  <w:divBdr>
                    <w:top w:val="none" w:sz="0" w:space="0" w:color="auto"/>
                    <w:left w:val="none" w:sz="0" w:space="0" w:color="auto"/>
                    <w:bottom w:val="none" w:sz="0" w:space="0" w:color="auto"/>
                    <w:right w:val="none" w:sz="0" w:space="0" w:color="auto"/>
                  </w:divBdr>
                </w:div>
              </w:divsChild>
            </w:div>
            <w:div w:id="1230967664">
              <w:marLeft w:val="0"/>
              <w:marRight w:val="0"/>
              <w:marTop w:val="0"/>
              <w:marBottom w:val="0"/>
              <w:divBdr>
                <w:top w:val="none" w:sz="0" w:space="0" w:color="auto"/>
                <w:left w:val="none" w:sz="0" w:space="0" w:color="auto"/>
                <w:bottom w:val="none" w:sz="0" w:space="0" w:color="auto"/>
                <w:right w:val="none" w:sz="0" w:space="0" w:color="auto"/>
              </w:divBdr>
              <w:divsChild>
                <w:div w:id="962426149">
                  <w:marLeft w:val="0"/>
                  <w:marRight w:val="0"/>
                  <w:marTop w:val="0"/>
                  <w:marBottom w:val="0"/>
                  <w:divBdr>
                    <w:top w:val="none" w:sz="0" w:space="0" w:color="auto"/>
                    <w:left w:val="none" w:sz="0" w:space="0" w:color="auto"/>
                    <w:bottom w:val="none" w:sz="0" w:space="0" w:color="auto"/>
                    <w:right w:val="none" w:sz="0" w:space="0" w:color="auto"/>
                  </w:divBdr>
                </w:div>
              </w:divsChild>
            </w:div>
            <w:div w:id="916481602">
              <w:marLeft w:val="0"/>
              <w:marRight w:val="0"/>
              <w:marTop w:val="0"/>
              <w:marBottom w:val="0"/>
              <w:divBdr>
                <w:top w:val="none" w:sz="0" w:space="0" w:color="auto"/>
                <w:left w:val="none" w:sz="0" w:space="0" w:color="auto"/>
                <w:bottom w:val="none" w:sz="0" w:space="0" w:color="auto"/>
                <w:right w:val="none" w:sz="0" w:space="0" w:color="auto"/>
              </w:divBdr>
              <w:divsChild>
                <w:div w:id="746921944">
                  <w:marLeft w:val="0"/>
                  <w:marRight w:val="0"/>
                  <w:marTop w:val="0"/>
                  <w:marBottom w:val="0"/>
                  <w:divBdr>
                    <w:top w:val="none" w:sz="0" w:space="0" w:color="auto"/>
                    <w:left w:val="none" w:sz="0" w:space="0" w:color="auto"/>
                    <w:bottom w:val="none" w:sz="0" w:space="0" w:color="auto"/>
                    <w:right w:val="none" w:sz="0" w:space="0" w:color="auto"/>
                  </w:divBdr>
                </w:div>
              </w:divsChild>
            </w:div>
            <w:div w:id="53705871">
              <w:marLeft w:val="0"/>
              <w:marRight w:val="0"/>
              <w:marTop w:val="0"/>
              <w:marBottom w:val="0"/>
              <w:divBdr>
                <w:top w:val="none" w:sz="0" w:space="0" w:color="auto"/>
                <w:left w:val="none" w:sz="0" w:space="0" w:color="auto"/>
                <w:bottom w:val="none" w:sz="0" w:space="0" w:color="auto"/>
                <w:right w:val="none" w:sz="0" w:space="0" w:color="auto"/>
              </w:divBdr>
              <w:divsChild>
                <w:div w:id="679696687">
                  <w:marLeft w:val="0"/>
                  <w:marRight w:val="0"/>
                  <w:marTop w:val="0"/>
                  <w:marBottom w:val="0"/>
                  <w:divBdr>
                    <w:top w:val="none" w:sz="0" w:space="0" w:color="auto"/>
                    <w:left w:val="none" w:sz="0" w:space="0" w:color="auto"/>
                    <w:bottom w:val="none" w:sz="0" w:space="0" w:color="auto"/>
                    <w:right w:val="none" w:sz="0" w:space="0" w:color="auto"/>
                  </w:divBdr>
                </w:div>
              </w:divsChild>
            </w:div>
            <w:div w:id="2008819918">
              <w:marLeft w:val="0"/>
              <w:marRight w:val="0"/>
              <w:marTop w:val="0"/>
              <w:marBottom w:val="0"/>
              <w:divBdr>
                <w:top w:val="none" w:sz="0" w:space="0" w:color="auto"/>
                <w:left w:val="none" w:sz="0" w:space="0" w:color="auto"/>
                <w:bottom w:val="none" w:sz="0" w:space="0" w:color="auto"/>
                <w:right w:val="none" w:sz="0" w:space="0" w:color="auto"/>
              </w:divBdr>
              <w:divsChild>
                <w:div w:id="768507592">
                  <w:marLeft w:val="0"/>
                  <w:marRight w:val="0"/>
                  <w:marTop w:val="0"/>
                  <w:marBottom w:val="0"/>
                  <w:divBdr>
                    <w:top w:val="none" w:sz="0" w:space="0" w:color="auto"/>
                    <w:left w:val="none" w:sz="0" w:space="0" w:color="auto"/>
                    <w:bottom w:val="none" w:sz="0" w:space="0" w:color="auto"/>
                    <w:right w:val="none" w:sz="0" w:space="0" w:color="auto"/>
                  </w:divBdr>
                </w:div>
              </w:divsChild>
            </w:div>
            <w:div w:id="486093446">
              <w:marLeft w:val="0"/>
              <w:marRight w:val="0"/>
              <w:marTop w:val="0"/>
              <w:marBottom w:val="0"/>
              <w:divBdr>
                <w:top w:val="none" w:sz="0" w:space="0" w:color="auto"/>
                <w:left w:val="none" w:sz="0" w:space="0" w:color="auto"/>
                <w:bottom w:val="none" w:sz="0" w:space="0" w:color="auto"/>
                <w:right w:val="none" w:sz="0" w:space="0" w:color="auto"/>
              </w:divBdr>
              <w:divsChild>
                <w:div w:id="1877696222">
                  <w:marLeft w:val="0"/>
                  <w:marRight w:val="0"/>
                  <w:marTop w:val="0"/>
                  <w:marBottom w:val="0"/>
                  <w:divBdr>
                    <w:top w:val="none" w:sz="0" w:space="0" w:color="auto"/>
                    <w:left w:val="none" w:sz="0" w:space="0" w:color="auto"/>
                    <w:bottom w:val="none" w:sz="0" w:space="0" w:color="auto"/>
                    <w:right w:val="none" w:sz="0" w:space="0" w:color="auto"/>
                  </w:divBdr>
                </w:div>
              </w:divsChild>
            </w:div>
            <w:div w:id="270166228">
              <w:marLeft w:val="0"/>
              <w:marRight w:val="0"/>
              <w:marTop w:val="0"/>
              <w:marBottom w:val="0"/>
              <w:divBdr>
                <w:top w:val="none" w:sz="0" w:space="0" w:color="auto"/>
                <w:left w:val="none" w:sz="0" w:space="0" w:color="auto"/>
                <w:bottom w:val="none" w:sz="0" w:space="0" w:color="auto"/>
                <w:right w:val="none" w:sz="0" w:space="0" w:color="auto"/>
              </w:divBdr>
              <w:divsChild>
                <w:div w:id="1130436720">
                  <w:marLeft w:val="0"/>
                  <w:marRight w:val="0"/>
                  <w:marTop w:val="0"/>
                  <w:marBottom w:val="0"/>
                  <w:divBdr>
                    <w:top w:val="none" w:sz="0" w:space="0" w:color="auto"/>
                    <w:left w:val="none" w:sz="0" w:space="0" w:color="auto"/>
                    <w:bottom w:val="none" w:sz="0" w:space="0" w:color="auto"/>
                    <w:right w:val="none" w:sz="0" w:space="0" w:color="auto"/>
                  </w:divBdr>
                </w:div>
              </w:divsChild>
            </w:div>
            <w:div w:id="603611335">
              <w:marLeft w:val="0"/>
              <w:marRight w:val="0"/>
              <w:marTop w:val="0"/>
              <w:marBottom w:val="0"/>
              <w:divBdr>
                <w:top w:val="none" w:sz="0" w:space="0" w:color="auto"/>
                <w:left w:val="none" w:sz="0" w:space="0" w:color="auto"/>
                <w:bottom w:val="none" w:sz="0" w:space="0" w:color="auto"/>
                <w:right w:val="none" w:sz="0" w:space="0" w:color="auto"/>
              </w:divBdr>
              <w:divsChild>
                <w:div w:id="20018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9050">
          <w:marLeft w:val="0"/>
          <w:marRight w:val="0"/>
          <w:marTop w:val="0"/>
          <w:marBottom w:val="0"/>
          <w:divBdr>
            <w:top w:val="none" w:sz="0" w:space="0" w:color="auto"/>
            <w:left w:val="none" w:sz="0" w:space="0" w:color="auto"/>
            <w:bottom w:val="none" w:sz="0" w:space="0" w:color="auto"/>
            <w:right w:val="none" w:sz="0" w:space="0" w:color="auto"/>
          </w:divBdr>
          <w:divsChild>
            <w:div w:id="1591813255">
              <w:marLeft w:val="0"/>
              <w:marRight w:val="0"/>
              <w:marTop w:val="0"/>
              <w:marBottom w:val="0"/>
              <w:divBdr>
                <w:top w:val="none" w:sz="0" w:space="0" w:color="auto"/>
                <w:left w:val="none" w:sz="0" w:space="0" w:color="auto"/>
                <w:bottom w:val="none" w:sz="0" w:space="0" w:color="auto"/>
                <w:right w:val="none" w:sz="0" w:space="0" w:color="auto"/>
              </w:divBdr>
              <w:divsChild>
                <w:div w:id="1932815834">
                  <w:marLeft w:val="0"/>
                  <w:marRight w:val="0"/>
                  <w:marTop w:val="0"/>
                  <w:marBottom w:val="0"/>
                  <w:divBdr>
                    <w:top w:val="none" w:sz="0" w:space="0" w:color="auto"/>
                    <w:left w:val="none" w:sz="0" w:space="0" w:color="auto"/>
                    <w:bottom w:val="none" w:sz="0" w:space="0" w:color="auto"/>
                    <w:right w:val="none" w:sz="0" w:space="0" w:color="auto"/>
                  </w:divBdr>
                </w:div>
              </w:divsChild>
            </w:div>
            <w:div w:id="545488239">
              <w:marLeft w:val="0"/>
              <w:marRight w:val="0"/>
              <w:marTop w:val="0"/>
              <w:marBottom w:val="0"/>
              <w:divBdr>
                <w:top w:val="none" w:sz="0" w:space="0" w:color="auto"/>
                <w:left w:val="none" w:sz="0" w:space="0" w:color="auto"/>
                <w:bottom w:val="none" w:sz="0" w:space="0" w:color="auto"/>
                <w:right w:val="none" w:sz="0" w:space="0" w:color="auto"/>
              </w:divBdr>
              <w:divsChild>
                <w:div w:id="1386677886">
                  <w:marLeft w:val="0"/>
                  <w:marRight w:val="0"/>
                  <w:marTop w:val="0"/>
                  <w:marBottom w:val="0"/>
                  <w:divBdr>
                    <w:top w:val="none" w:sz="0" w:space="0" w:color="auto"/>
                    <w:left w:val="none" w:sz="0" w:space="0" w:color="auto"/>
                    <w:bottom w:val="none" w:sz="0" w:space="0" w:color="auto"/>
                    <w:right w:val="none" w:sz="0" w:space="0" w:color="auto"/>
                  </w:divBdr>
                </w:div>
              </w:divsChild>
            </w:div>
            <w:div w:id="190069606">
              <w:marLeft w:val="0"/>
              <w:marRight w:val="0"/>
              <w:marTop w:val="0"/>
              <w:marBottom w:val="0"/>
              <w:divBdr>
                <w:top w:val="none" w:sz="0" w:space="0" w:color="auto"/>
                <w:left w:val="none" w:sz="0" w:space="0" w:color="auto"/>
                <w:bottom w:val="none" w:sz="0" w:space="0" w:color="auto"/>
                <w:right w:val="none" w:sz="0" w:space="0" w:color="auto"/>
              </w:divBdr>
              <w:divsChild>
                <w:div w:id="733938992">
                  <w:marLeft w:val="0"/>
                  <w:marRight w:val="0"/>
                  <w:marTop w:val="0"/>
                  <w:marBottom w:val="0"/>
                  <w:divBdr>
                    <w:top w:val="none" w:sz="0" w:space="0" w:color="auto"/>
                    <w:left w:val="none" w:sz="0" w:space="0" w:color="auto"/>
                    <w:bottom w:val="none" w:sz="0" w:space="0" w:color="auto"/>
                    <w:right w:val="none" w:sz="0" w:space="0" w:color="auto"/>
                  </w:divBdr>
                </w:div>
              </w:divsChild>
            </w:div>
            <w:div w:id="1201625684">
              <w:marLeft w:val="0"/>
              <w:marRight w:val="0"/>
              <w:marTop w:val="0"/>
              <w:marBottom w:val="0"/>
              <w:divBdr>
                <w:top w:val="none" w:sz="0" w:space="0" w:color="auto"/>
                <w:left w:val="none" w:sz="0" w:space="0" w:color="auto"/>
                <w:bottom w:val="none" w:sz="0" w:space="0" w:color="auto"/>
                <w:right w:val="none" w:sz="0" w:space="0" w:color="auto"/>
              </w:divBdr>
              <w:divsChild>
                <w:div w:id="1331641904">
                  <w:marLeft w:val="0"/>
                  <w:marRight w:val="0"/>
                  <w:marTop w:val="0"/>
                  <w:marBottom w:val="0"/>
                  <w:divBdr>
                    <w:top w:val="none" w:sz="0" w:space="0" w:color="auto"/>
                    <w:left w:val="none" w:sz="0" w:space="0" w:color="auto"/>
                    <w:bottom w:val="none" w:sz="0" w:space="0" w:color="auto"/>
                    <w:right w:val="none" w:sz="0" w:space="0" w:color="auto"/>
                  </w:divBdr>
                </w:div>
              </w:divsChild>
            </w:div>
            <w:div w:id="501706035">
              <w:marLeft w:val="0"/>
              <w:marRight w:val="0"/>
              <w:marTop w:val="0"/>
              <w:marBottom w:val="0"/>
              <w:divBdr>
                <w:top w:val="none" w:sz="0" w:space="0" w:color="auto"/>
                <w:left w:val="none" w:sz="0" w:space="0" w:color="auto"/>
                <w:bottom w:val="none" w:sz="0" w:space="0" w:color="auto"/>
                <w:right w:val="none" w:sz="0" w:space="0" w:color="auto"/>
              </w:divBdr>
              <w:divsChild>
                <w:div w:id="1666476374">
                  <w:marLeft w:val="0"/>
                  <w:marRight w:val="0"/>
                  <w:marTop w:val="0"/>
                  <w:marBottom w:val="0"/>
                  <w:divBdr>
                    <w:top w:val="none" w:sz="0" w:space="0" w:color="auto"/>
                    <w:left w:val="none" w:sz="0" w:space="0" w:color="auto"/>
                    <w:bottom w:val="none" w:sz="0" w:space="0" w:color="auto"/>
                    <w:right w:val="none" w:sz="0" w:space="0" w:color="auto"/>
                  </w:divBdr>
                </w:div>
              </w:divsChild>
            </w:div>
            <w:div w:id="154303576">
              <w:marLeft w:val="0"/>
              <w:marRight w:val="0"/>
              <w:marTop w:val="0"/>
              <w:marBottom w:val="0"/>
              <w:divBdr>
                <w:top w:val="none" w:sz="0" w:space="0" w:color="auto"/>
                <w:left w:val="none" w:sz="0" w:space="0" w:color="auto"/>
                <w:bottom w:val="none" w:sz="0" w:space="0" w:color="auto"/>
                <w:right w:val="none" w:sz="0" w:space="0" w:color="auto"/>
              </w:divBdr>
              <w:divsChild>
                <w:div w:id="1593127179">
                  <w:marLeft w:val="0"/>
                  <w:marRight w:val="0"/>
                  <w:marTop w:val="0"/>
                  <w:marBottom w:val="0"/>
                  <w:divBdr>
                    <w:top w:val="none" w:sz="0" w:space="0" w:color="auto"/>
                    <w:left w:val="none" w:sz="0" w:space="0" w:color="auto"/>
                    <w:bottom w:val="none" w:sz="0" w:space="0" w:color="auto"/>
                    <w:right w:val="none" w:sz="0" w:space="0" w:color="auto"/>
                  </w:divBdr>
                </w:div>
              </w:divsChild>
            </w:div>
            <w:div w:id="1507790822">
              <w:marLeft w:val="0"/>
              <w:marRight w:val="0"/>
              <w:marTop w:val="0"/>
              <w:marBottom w:val="0"/>
              <w:divBdr>
                <w:top w:val="none" w:sz="0" w:space="0" w:color="auto"/>
                <w:left w:val="none" w:sz="0" w:space="0" w:color="auto"/>
                <w:bottom w:val="none" w:sz="0" w:space="0" w:color="auto"/>
                <w:right w:val="none" w:sz="0" w:space="0" w:color="auto"/>
              </w:divBdr>
              <w:divsChild>
                <w:div w:id="1504007636">
                  <w:marLeft w:val="0"/>
                  <w:marRight w:val="0"/>
                  <w:marTop w:val="0"/>
                  <w:marBottom w:val="0"/>
                  <w:divBdr>
                    <w:top w:val="none" w:sz="0" w:space="0" w:color="auto"/>
                    <w:left w:val="none" w:sz="0" w:space="0" w:color="auto"/>
                    <w:bottom w:val="none" w:sz="0" w:space="0" w:color="auto"/>
                    <w:right w:val="none" w:sz="0" w:space="0" w:color="auto"/>
                  </w:divBdr>
                </w:div>
              </w:divsChild>
            </w:div>
            <w:div w:id="1696156432">
              <w:marLeft w:val="0"/>
              <w:marRight w:val="0"/>
              <w:marTop w:val="0"/>
              <w:marBottom w:val="0"/>
              <w:divBdr>
                <w:top w:val="none" w:sz="0" w:space="0" w:color="auto"/>
                <w:left w:val="none" w:sz="0" w:space="0" w:color="auto"/>
                <w:bottom w:val="none" w:sz="0" w:space="0" w:color="auto"/>
                <w:right w:val="none" w:sz="0" w:space="0" w:color="auto"/>
              </w:divBdr>
              <w:divsChild>
                <w:div w:id="2106614196">
                  <w:marLeft w:val="0"/>
                  <w:marRight w:val="0"/>
                  <w:marTop w:val="0"/>
                  <w:marBottom w:val="0"/>
                  <w:divBdr>
                    <w:top w:val="none" w:sz="0" w:space="0" w:color="auto"/>
                    <w:left w:val="none" w:sz="0" w:space="0" w:color="auto"/>
                    <w:bottom w:val="none" w:sz="0" w:space="0" w:color="auto"/>
                    <w:right w:val="none" w:sz="0" w:space="0" w:color="auto"/>
                  </w:divBdr>
                </w:div>
              </w:divsChild>
            </w:div>
            <w:div w:id="10840067">
              <w:marLeft w:val="0"/>
              <w:marRight w:val="0"/>
              <w:marTop w:val="0"/>
              <w:marBottom w:val="0"/>
              <w:divBdr>
                <w:top w:val="none" w:sz="0" w:space="0" w:color="auto"/>
                <w:left w:val="none" w:sz="0" w:space="0" w:color="auto"/>
                <w:bottom w:val="none" w:sz="0" w:space="0" w:color="auto"/>
                <w:right w:val="none" w:sz="0" w:space="0" w:color="auto"/>
              </w:divBdr>
              <w:divsChild>
                <w:div w:id="15738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9280">
      <w:bodyDiv w:val="1"/>
      <w:marLeft w:val="0"/>
      <w:marRight w:val="0"/>
      <w:marTop w:val="0"/>
      <w:marBottom w:val="0"/>
      <w:divBdr>
        <w:top w:val="none" w:sz="0" w:space="0" w:color="auto"/>
        <w:left w:val="none" w:sz="0" w:space="0" w:color="auto"/>
        <w:bottom w:val="none" w:sz="0" w:space="0" w:color="auto"/>
        <w:right w:val="none" w:sz="0" w:space="0" w:color="auto"/>
      </w:divBdr>
      <w:divsChild>
        <w:div w:id="698092704">
          <w:marLeft w:val="0"/>
          <w:marRight w:val="0"/>
          <w:marTop w:val="0"/>
          <w:marBottom w:val="0"/>
          <w:divBdr>
            <w:top w:val="none" w:sz="0" w:space="0" w:color="auto"/>
            <w:left w:val="none" w:sz="0" w:space="0" w:color="auto"/>
            <w:bottom w:val="none" w:sz="0" w:space="0" w:color="auto"/>
            <w:right w:val="none" w:sz="0" w:space="0" w:color="auto"/>
          </w:divBdr>
          <w:divsChild>
            <w:div w:id="649405330">
              <w:marLeft w:val="0"/>
              <w:marRight w:val="0"/>
              <w:marTop w:val="0"/>
              <w:marBottom w:val="0"/>
              <w:divBdr>
                <w:top w:val="none" w:sz="0" w:space="0" w:color="auto"/>
                <w:left w:val="none" w:sz="0" w:space="0" w:color="auto"/>
                <w:bottom w:val="none" w:sz="0" w:space="0" w:color="auto"/>
                <w:right w:val="none" w:sz="0" w:space="0" w:color="auto"/>
              </w:divBdr>
              <w:divsChild>
                <w:div w:id="19111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2022">
      <w:bodyDiv w:val="1"/>
      <w:marLeft w:val="0"/>
      <w:marRight w:val="0"/>
      <w:marTop w:val="0"/>
      <w:marBottom w:val="0"/>
      <w:divBdr>
        <w:top w:val="none" w:sz="0" w:space="0" w:color="auto"/>
        <w:left w:val="none" w:sz="0" w:space="0" w:color="auto"/>
        <w:bottom w:val="none" w:sz="0" w:space="0" w:color="auto"/>
        <w:right w:val="none" w:sz="0" w:space="0" w:color="auto"/>
      </w:divBdr>
    </w:div>
    <w:div w:id="1519269404">
      <w:bodyDiv w:val="1"/>
      <w:marLeft w:val="0"/>
      <w:marRight w:val="0"/>
      <w:marTop w:val="0"/>
      <w:marBottom w:val="0"/>
      <w:divBdr>
        <w:top w:val="none" w:sz="0" w:space="0" w:color="auto"/>
        <w:left w:val="none" w:sz="0" w:space="0" w:color="auto"/>
        <w:bottom w:val="none" w:sz="0" w:space="0" w:color="auto"/>
        <w:right w:val="none" w:sz="0" w:space="0" w:color="auto"/>
      </w:divBdr>
      <w:divsChild>
        <w:div w:id="120466343">
          <w:marLeft w:val="0"/>
          <w:marRight w:val="0"/>
          <w:marTop w:val="0"/>
          <w:marBottom w:val="0"/>
          <w:divBdr>
            <w:top w:val="none" w:sz="0" w:space="0" w:color="auto"/>
            <w:left w:val="none" w:sz="0" w:space="0" w:color="auto"/>
            <w:bottom w:val="none" w:sz="0" w:space="0" w:color="auto"/>
            <w:right w:val="none" w:sz="0" w:space="0" w:color="auto"/>
          </w:divBdr>
        </w:div>
        <w:div w:id="1081562726">
          <w:marLeft w:val="0"/>
          <w:marRight w:val="0"/>
          <w:marTop w:val="0"/>
          <w:marBottom w:val="0"/>
          <w:divBdr>
            <w:top w:val="none" w:sz="0" w:space="0" w:color="auto"/>
            <w:left w:val="none" w:sz="0" w:space="0" w:color="auto"/>
            <w:bottom w:val="none" w:sz="0" w:space="0" w:color="auto"/>
            <w:right w:val="none" w:sz="0" w:space="0" w:color="auto"/>
          </w:divBdr>
        </w:div>
        <w:div w:id="548147573">
          <w:marLeft w:val="0"/>
          <w:marRight w:val="0"/>
          <w:marTop w:val="0"/>
          <w:marBottom w:val="0"/>
          <w:divBdr>
            <w:top w:val="none" w:sz="0" w:space="0" w:color="auto"/>
            <w:left w:val="none" w:sz="0" w:space="0" w:color="auto"/>
            <w:bottom w:val="none" w:sz="0" w:space="0" w:color="auto"/>
            <w:right w:val="none" w:sz="0" w:space="0" w:color="auto"/>
          </w:divBdr>
        </w:div>
        <w:div w:id="1326861014">
          <w:marLeft w:val="0"/>
          <w:marRight w:val="0"/>
          <w:marTop w:val="0"/>
          <w:marBottom w:val="0"/>
          <w:divBdr>
            <w:top w:val="none" w:sz="0" w:space="0" w:color="auto"/>
            <w:left w:val="none" w:sz="0" w:space="0" w:color="auto"/>
            <w:bottom w:val="none" w:sz="0" w:space="0" w:color="auto"/>
            <w:right w:val="none" w:sz="0" w:space="0" w:color="auto"/>
          </w:divBdr>
        </w:div>
        <w:div w:id="98179937">
          <w:marLeft w:val="0"/>
          <w:marRight w:val="0"/>
          <w:marTop w:val="0"/>
          <w:marBottom w:val="0"/>
          <w:divBdr>
            <w:top w:val="none" w:sz="0" w:space="0" w:color="auto"/>
            <w:left w:val="none" w:sz="0" w:space="0" w:color="auto"/>
            <w:bottom w:val="none" w:sz="0" w:space="0" w:color="auto"/>
            <w:right w:val="none" w:sz="0" w:space="0" w:color="auto"/>
          </w:divBdr>
        </w:div>
      </w:divsChild>
    </w:div>
    <w:div w:id="1526477030">
      <w:bodyDiv w:val="1"/>
      <w:marLeft w:val="0"/>
      <w:marRight w:val="0"/>
      <w:marTop w:val="0"/>
      <w:marBottom w:val="0"/>
      <w:divBdr>
        <w:top w:val="none" w:sz="0" w:space="0" w:color="auto"/>
        <w:left w:val="none" w:sz="0" w:space="0" w:color="auto"/>
        <w:bottom w:val="none" w:sz="0" w:space="0" w:color="auto"/>
        <w:right w:val="none" w:sz="0" w:space="0" w:color="auto"/>
      </w:divBdr>
    </w:div>
    <w:div w:id="1531412338">
      <w:bodyDiv w:val="1"/>
      <w:marLeft w:val="0"/>
      <w:marRight w:val="0"/>
      <w:marTop w:val="0"/>
      <w:marBottom w:val="0"/>
      <w:divBdr>
        <w:top w:val="none" w:sz="0" w:space="0" w:color="auto"/>
        <w:left w:val="none" w:sz="0" w:space="0" w:color="auto"/>
        <w:bottom w:val="none" w:sz="0" w:space="0" w:color="auto"/>
        <w:right w:val="none" w:sz="0" w:space="0" w:color="auto"/>
      </w:divBdr>
      <w:divsChild>
        <w:div w:id="683363305">
          <w:marLeft w:val="0"/>
          <w:marRight w:val="0"/>
          <w:marTop w:val="0"/>
          <w:marBottom w:val="0"/>
          <w:divBdr>
            <w:top w:val="none" w:sz="0" w:space="0" w:color="auto"/>
            <w:left w:val="none" w:sz="0" w:space="0" w:color="auto"/>
            <w:bottom w:val="none" w:sz="0" w:space="0" w:color="auto"/>
            <w:right w:val="none" w:sz="0" w:space="0" w:color="auto"/>
          </w:divBdr>
        </w:div>
        <w:div w:id="1304626364">
          <w:marLeft w:val="0"/>
          <w:marRight w:val="0"/>
          <w:marTop w:val="0"/>
          <w:marBottom w:val="0"/>
          <w:divBdr>
            <w:top w:val="none" w:sz="0" w:space="0" w:color="auto"/>
            <w:left w:val="none" w:sz="0" w:space="0" w:color="auto"/>
            <w:bottom w:val="none" w:sz="0" w:space="0" w:color="auto"/>
            <w:right w:val="none" w:sz="0" w:space="0" w:color="auto"/>
          </w:divBdr>
        </w:div>
        <w:div w:id="715930833">
          <w:marLeft w:val="0"/>
          <w:marRight w:val="0"/>
          <w:marTop w:val="0"/>
          <w:marBottom w:val="0"/>
          <w:divBdr>
            <w:top w:val="none" w:sz="0" w:space="0" w:color="auto"/>
            <w:left w:val="none" w:sz="0" w:space="0" w:color="auto"/>
            <w:bottom w:val="none" w:sz="0" w:space="0" w:color="auto"/>
            <w:right w:val="none" w:sz="0" w:space="0" w:color="auto"/>
          </w:divBdr>
        </w:div>
        <w:div w:id="955524145">
          <w:marLeft w:val="0"/>
          <w:marRight w:val="0"/>
          <w:marTop w:val="0"/>
          <w:marBottom w:val="0"/>
          <w:divBdr>
            <w:top w:val="none" w:sz="0" w:space="0" w:color="auto"/>
            <w:left w:val="none" w:sz="0" w:space="0" w:color="auto"/>
            <w:bottom w:val="none" w:sz="0" w:space="0" w:color="auto"/>
            <w:right w:val="none" w:sz="0" w:space="0" w:color="auto"/>
          </w:divBdr>
        </w:div>
        <w:div w:id="1944847656">
          <w:marLeft w:val="0"/>
          <w:marRight w:val="0"/>
          <w:marTop w:val="0"/>
          <w:marBottom w:val="0"/>
          <w:divBdr>
            <w:top w:val="none" w:sz="0" w:space="0" w:color="auto"/>
            <w:left w:val="none" w:sz="0" w:space="0" w:color="auto"/>
            <w:bottom w:val="none" w:sz="0" w:space="0" w:color="auto"/>
            <w:right w:val="none" w:sz="0" w:space="0" w:color="auto"/>
          </w:divBdr>
        </w:div>
        <w:div w:id="1411732130">
          <w:marLeft w:val="0"/>
          <w:marRight w:val="0"/>
          <w:marTop w:val="0"/>
          <w:marBottom w:val="0"/>
          <w:divBdr>
            <w:top w:val="none" w:sz="0" w:space="0" w:color="auto"/>
            <w:left w:val="none" w:sz="0" w:space="0" w:color="auto"/>
            <w:bottom w:val="none" w:sz="0" w:space="0" w:color="auto"/>
            <w:right w:val="none" w:sz="0" w:space="0" w:color="auto"/>
          </w:divBdr>
        </w:div>
        <w:div w:id="1009405012">
          <w:marLeft w:val="0"/>
          <w:marRight w:val="0"/>
          <w:marTop w:val="0"/>
          <w:marBottom w:val="0"/>
          <w:divBdr>
            <w:top w:val="none" w:sz="0" w:space="0" w:color="auto"/>
            <w:left w:val="none" w:sz="0" w:space="0" w:color="auto"/>
            <w:bottom w:val="none" w:sz="0" w:space="0" w:color="auto"/>
            <w:right w:val="none" w:sz="0" w:space="0" w:color="auto"/>
          </w:divBdr>
        </w:div>
        <w:div w:id="1541818243">
          <w:marLeft w:val="0"/>
          <w:marRight w:val="0"/>
          <w:marTop w:val="0"/>
          <w:marBottom w:val="0"/>
          <w:divBdr>
            <w:top w:val="none" w:sz="0" w:space="0" w:color="auto"/>
            <w:left w:val="none" w:sz="0" w:space="0" w:color="auto"/>
            <w:bottom w:val="none" w:sz="0" w:space="0" w:color="auto"/>
            <w:right w:val="none" w:sz="0" w:space="0" w:color="auto"/>
          </w:divBdr>
        </w:div>
        <w:div w:id="276569619">
          <w:marLeft w:val="0"/>
          <w:marRight w:val="0"/>
          <w:marTop w:val="0"/>
          <w:marBottom w:val="0"/>
          <w:divBdr>
            <w:top w:val="none" w:sz="0" w:space="0" w:color="auto"/>
            <w:left w:val="none" w:sz="0" w:space="0" w:color="auto"/>
            <w:bottom w:val="none" w:sz="0" w:space="0" w:color="auto"/>
            <w:right w:val="none" w:sz="0" w:space="0" w:color="auto"/>
          </w:divBdr>
        </w:div>
        <w:div w:id="1097824556">
          <w:marLeft w:val="0"/>
          <w:marRight w:val="0"/>
          <w:marTop w:val="0"/>
          <w:marBottom w:val="0"/>
          <w:divBdr>
            <w:top w:val="none" w:sz="0" w:space="0" w:color="auto"/>
            <w:left w:val="none" w:sz="0" w:space="0" w:color="auto"/>
            <w:bottom w:val="none" w:sz="0" w:space="0" w:color="auto"/>
            <w:right w:val="none" w:sz="0" w:space="0" w:color="auto"/>
          </w:divBdr>
        </w:div>
        <w:div w:id="1186401523">
          <w:marLeft w:val="0"/>
          <w:marRight w:val="0"/>
          <w:marTop w:val="0"/>
          <w:marBottom w:val="0"/>
          <w:divBdr>
            <w:top w:val="none" w:sz="0" w:space="0" w:color="auto"/>
            <w:left w:val="none" w:sz="0" w:space="0" w:color="auto"/>
            <w:bottom w:val="none" w:sz="0" w:space="0" w:color="auto"/>
            <w:right w:val="none" w:sz="0" w:space="0" w:color="auto"/>
          </w:divBdr>
        </w:div>
      </w:divsChild>
    </w:div>
    <w:div w:id="1538930612">
      <w:bodyDiv w:val="1"/>
      <w:marLeft w:val="0"/>
      <w:marRight w:val="0"/>
      <w:marTop w:val="0"/>
      <w:marBottom w:val="0"/>
      <w:divBdr>
        <w:top w:val="none" w:sz="0" w:space="0" w:color="auto"/>
        <w:left w:val="none" w:sz="0" w:space="0" w:color="auto"/>
        <w:bottom w:val="none" w:sz="0" w:space="0" w:color="auto"/>
        <w:right w:val="none" w:sz="0" w:space="0" w:color="auto"/>
      </w:divBdr>
      <w:divsChild>
        <w:div w:id="947931720">
          <w:marLeft w:val="0"/>
          <w:marRight w:val="0"/>
          <w:marTop w:val="0"/>
          <w:marBottom w:val="0"/>
          <w:divBdr>
            <w:top w:val="none" w:sz="0" w:space="0" w:color="auto"/>
            <w:left w:val="none" w:sz="0" w:space="0" w:color="auto"/>
            <w:bottom w:val="none" w:sz="0" w:space="0" w:color="auto"/>
            <w:right w:val="none" w:sz="0" w:space="0" w:color="auto"/>
          </w:divBdr>
          <w:divsChild>
            <w:div w:id="1523974586">
              <w:marLeft w:val="0"/>
              <w:marRight w:val="0"/>
              <w:marTop w:val="0"/>
              <w:marBottom w:val="0"/>
              <w:divBdr>
                <w:top w:val="none" w:sz="0" w:space="0" w:color="auto"/>
                <w:left w:val="none" w:sz="0" w:space="0" w:color="auto"/>
                <w:bottom w:val="none" w:sz="0" w:space="0" w:color="auto"/>
                <w:right w:val="none" w:sz="0" w:space="0" w:color="auto"/>
              </w:divBdr>
              <w:divsChild>
                <w:div w:id="10370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5063">
      <w:bodyDiv w:val="1"/>
      <w:marLeft w:val="0"/>
      <w:marRight w:val="0"/>
      <w:marTop w:val="0"/>
      <w:marBottom w:val="0"/>
      <w:divBdr>
        <w:top w:val="none" w:sz="0" w:space="0" w:color="auto"/>
        <w:left w:val="none" w:sz="0" w:space="0" w:color="auto"/>
        <w:bottom w:val="none" w:sz="0" w:space="0" w:color="auto"/>
        <w:right w:val="none" w:sz="0" w:space="0" w:color="auto"/>
      </w:divBdr>
      <w:divsChild>
        <w:div w:id="386030644">
          <w:marLeft w:val="0"/>
          <w:marRight w:val="0"/>
          <w:marTop w:val="0"/>
          <w:marBottom w:val="0"/>
          <w:divBdr>
            <w:top w:val="none" w:sz="0" w:space="0" w:color="auto"/>
            <w:left w:val="none" w:sz="0" w:space="0" w:color="auto"/>
            <w:bottom w:val="none" w:sz="0" w:space="0" w:color="auto"/>
            <w:right w:val="none" w:sz="0" w:space="0" w:color="auto"/>
          </w:divBdr>
        </w:div>
      </w:divsChild>
    </w:div>
    <w:div w:id="1566184072">
      <w:bodyDiv w:val="1"/>
      <w:marLeft w:val="0"/>
      <w:marRight w:val="0"/>
      <w:marTop w:val="0"/>
      <w:marBottom w:val="0"/>
      <w:divBdr>
        <w:top w:val="none" w:sz="0" w:space="0" w:color="auto"/>
        <w:left w:val="none" w:sz="0" w:space="0" w:color="auto"/>
        <w:bottom w:val="none" w:sz="0" w:space="0" w:color="auto"/>
        <w:right w:val="none" w:sz="0" w:space="0" w:color="auto"/>
      </w:divBdr>
      <w:divsChild>
        <w:div w:id="643240079">
          <w:marLeft w:val="0"/>
          <w:marRight w:val="0"/>
          <w:marTop w:val="0"/>
          <w:marBottom w:val="0"/>
          <w:divBdr>
            <w:top w:val="none" w:sz="0" w:space="0" w:color="auto"/>
            <w:left w:val="none" w:sz="0" w:space="0" w:color="auto"/>
            <w:bottom w:val="none" w:sz="0" w:space="0" w:color="auto"/>
            <w:right w:val="none" w:sz="0" w:space="0" w:color="auto"/>
          </w:divBdr>
          <w:divsChild>
            <w:div w:id="541016863">
              <w:marLeft w:val="0"/>
              <w:marRight w:val="0"/>
              <w:marTop w:val="0"/>
              <w:marBottom w:val="0"/>
              <w:divBdr>
                <w:top w:val="none" w:sz="0" w:space="0" w:color="auto"/>
                <w:left w:val="none" w:sz="0" w:space="0" w:color="auto"/>
                <w:bottom w:val="none" w:sz="0" w:space="0" w:color="auto"/>
                <w:right w:val="none" w:sz="0" w:space="0" w:color="auto"/>
              </w:divBdr>
              <w:divsChild>
                <w:div w:id="3814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8593">
      <w:bodyDiv w:val="1"/>
      <w:marLeft w:val="0"/>
      <w:marRight w:val="0"/>
      <w:marTop w:val="0"/>
      <w:marBottom w:val="0"/>
      <w:divBdr>
        <w:top w:val="none" w:sz="0" w:space="0" w:color="auto"/>
        <w:left w:val="none" w:sz="0" w:space="0" w:color="auto"/>
        <w:bottom w:val="none" w:sz="0" w:space="0" w:color="auto"/>
        <w:right w:val="none" w:sz="0" w:space="0" w:color="auto"/>
      </w:divBdr>
      <w:divsChild>
        <w:div w:id="879049662">
          <w:marLeft w:val="0"/>
          <w:marRight w:val="0"/>
          <w:marTop w:val="0"/>
          <w:marBottom w:val="0"/>
          <w:divBdr>
            <w:top w:val="none" w:sz="0" w:space="0" w:color="auto"/>
            <w:left w:val="none" w:sz="0" w:space="0" w:color="auto"/>
            <w:bottom w:val="none" w:sz="0" w:space="0" w:color="auto"/>
            <w:right w:val="none" w:sz="0" w:space="0" w:color="auto"/>
          </w:divBdr>
        </w:div>
        <w:div w:id="1934627530">
          <w:marLeft w:val="0"/>
          <w:marRight w:val="0"/>
          <w:marTop w:val="0"/>
          <w:marBottom w:val="0"/>
          <w:divBdr>
            <w:top w:val="none" w:sz="0" w:space="0" w:color="auto"/>
            <w:left w:val="none" w:sz="0" w:space="0" w:color="auto"/>
            <w:bottom w:val="none" w:sz="0" w:space="0" w:color="auto"/>
            <w:right w:val="none" w:sz="0" w:space="0" w:color="auto"/>
          </w:divBdr>
        </w:div>
        <w:div w:id="1498615266">
          <w:marLeft w:val="0"/>
          <w:marRight w:val="0"/>
          <w:marTop w:val="0"/>
          <w:marBottom w:val="0"/>
          <w:divBdr>
            <w:top w:val="none" w:sz="0" w:space="0" w:color="auto"/>
            <w:left w:val="none" w:sz="0" w:space="0" w:color="auto"/>
            <w:bottom w:val="none" w:sz="0" w:space="0" w:color="auto"/>
            <w:right w:val="none" w:sz="0" w:space="0" w:color="auto"/>
          </w:divBdr>
        </w:div>
        <w:div w:id="788089698">
          <w:marLeft w:val="0"/>
          <w:marRight w:val="0"/>
          <w:marTop w:val="0"/>
          <w:marBottom w:val="0"/>
          <w:divBdr>
            <w:top w:val="none" w:sz="0" w:space="0" w:color="auto"/>
            <w:left w:val="none" w:sz="0" w:space="0" w:color="auto"/>
            <w:bottom w:val="none" w:sz="0" w:space="0" w:color="auto"/>
            <w:right w:val="none" w:sz="0" w:space="0" w:color="auto"/>
          </w:divBdr>
        </w:div>
        <w:div w:id="122701448">
          <w:marLeft w:val="0"/>
          <w:marRight w:val="0"/>
          <w:marTop w:val="0"/>
          <w:marBottom w:val="0"/>
          <w:divBdr>
            <w:top w:val="none" w:sz="0" w:space="0" w:color="auto"/>
            <w:left w:val="none" w:sz="0" w:space="0" w:color="auto"/>
            <w:bottom w:val="none" w:sz="0" w:space="0" w:color="auto"/>
            <w:right w:val="none" w:sz="0" w:space="0" w:color="auto"/>
          </w:divBdr>
        </w:div>
        <w:div w:id="1715612867">
          <w:marLeft w:val="0"/>
          <w:marRight w:val="0"/>
          <w:marTop w:val="0"/>
          <w:marBottom w:val="0"/>
          <w:divBdr>
            <w:top w:val="none" w:sz="0" w:space="0" w:color="auto"/>
            <w:left w:val="none" w:sz="0" w:space="0" w:color="auto"/>
            <w:bottom w:val="none" w:sz="0" w:space="0" w:color="auto"/>
            <w:right w:val="none" w:sz="0" w:space="0" w:color="auto"/>
          </w:divBdr>
        </w:div>
        <w:div w:id="941379158">
          <w:marLeft w:val="0"/>
          <w:marRight w:val="0"/>
          <w:marTop w:val="0"/>
          <w:marBottom w:val="0"/>
          <w:divBdr>
            <w:top w:val="none" w:sz="0" w:space="0" w:color="auto"/>
            <w:left w:val="none" w:sz="0" w:space="0" w:color="auto"/>
            <w:bottom w:val="none" w:sz="0" w:space="0" w:color="auto"/>
            <w:right w:val="none" w:sz="0" w:space="0" w:color="auto"/>
          </w:divBdr>
        </w:div>
        <w:div w:id="1493064195">
          <w:marLeft w:val="0"/>
          <w:marRight w:val="0"/>
          <w:marTop w:val="0"/>
          <w:marBottom w:val="0"/>
          <w:divBdr>
            <w:top w:val="none" w:sz="0" w:space="0" w:color="auto"/>
            <w:left w:val="none" w:sz="0" w:space="0" w:color="auto"/>
            <w:bottom w:val="none" w:sz="0" w:space="0" w:color="auto"/>
            <w:right w:val="none" w:sz="0" w:space="0" w:color="auto"/>
          </w:divBdr>
        </w:div>
        <w:div w:id="1095370890">
          <w:marLeft w:val="0"/>
          <w:marRight w:val="0"/>
          <w:marTop w:val="0"/>
          <w:marBottom w:val="0"/>
          <w:divBdr>
            <w:top w:val="none" w:sz="0" w:space="0" w:color="auto"/>
            <w:left w:val="none" w:sz="0" w:space="0" w:color="auto"/>
            <w:bottom w:val="none" w:sz="0" w:space="0" w:color="auto"/>
            <w:right w:val="none" w:sz="0" w:space="0" w:color="auto"/>
          </w:divBdr>
        </w:div>
        <w:div w:id="553929940">
          <w:marLeft w:val="0"/>
          <w:marRight w:val="0"/>
          <w:marTop w:val="0"/>
          <w:marBottom w:val="0"/>
          <w:divBdr>
            <w:top w:val="none" w:sz="0" w:space="0" w:color="auto"/>
            <w:left w:val="none" w:sz="0" w:space="0" w:color="auto"/>
            <w:bottom w:val="none" w:sz="0" w:space="0" w:color="auto"/>
            <w:right w:val="none" w:sz="0" w:space="0" w:color="auto"/>
          </w:divBdr>
        </w:div>
        <w:div w:id="2099521175">
          <w:marLeft w:val="0"/>
          <w:marRight w:val="0"/>
          <w:marTop w:val="0"/>
          <w:marBottom w:val="0"/>
          <w:divBdr>
            <w:top w:val="none" w:sz="0" w:space="0" w:color="auto"/>
            <w:left w:val="none" w:sz="0" w:space="0" w:color="auto"/>
            <w:bottom w:val="none" w:sz="0" w:space="0" w:color="auto"/>
            <w:right w:val="none" w:sz="0" w:space="0" w:color="auto"/>
          </w:divBdr>
        </w:div>
        <w:div w:id="2119908261">
          <w:marLeft w:val="0"/>
          <w:marRight w:val="0"/>
          <w:marTop w:val="0"/>
          <w:marBottom w:val="0"/>
          <w:divBdr>
            <w:top w:val="none" w:sz="0" w:space="0" w:color="auto"/>
            <w:left w:val="none" w:sz="0" w:space="0" w:color="auto"/>
            <w:bottom w:val="none" w:sz="0" w:space="0" w:color="auto"/>
            <w:right w:val="none" w:sz="0" w:space="0" w:color="auto"/>
          </w:divBdr>
        </w:div>
        <w:div w:id="1065030090">
          <w:marLeft w:val="0"/>
          <w:marRight w:val="0"/>
          <w:marTop w:val="0"/>
          <w:marBottom w:val="0"/>
          <w:divBdr>
            <w:top w:val="none" w:sz="0" w:space="0" w:color="auto"/>
            <w:left w:val="none" w:sz="0" w:space="0" w:color="auto"/>
            <w:bottom w:val="none" w:sz="0" w:space="0" w:color="auto"/>
            <w:right w:val="none" w:sz="0" w:space="0" w:color="auto"/>
          </w:divBdr>
        </w:div>
        <w:div w:id="206264976">
          <w:marLeft w:val="0"/>
          <w:marRight w:val="0"/>
          <w:marTop w:val="0"/>
          <w:marBottom w:val="0"/>
          <w:divBdr>
            <w:top w:val="none" w:sz="0" w:space="0" w:color="auto"/>
            <w:left w:val="none" w:sz="0" w:space="0" w:color="auto"/>
            <w:bottom w:val="none" w:sz="0" w:space="0" w:color="auto"/>
            <w:right w:val="none" w:sz="0" w:space="0" w:color="auto"/>
          </w:divBdr>
        </w:div>
        <w:div w:id="1718315012">
          <w:marLeft w:val="0"/>
          <w:marRight w:val="0"/>
          <w:marTop w:val="0"/>
          <w:marBottom w:val="0"/>
          <w:divBdr>
            <w:top w:val="none" w:sz="0" w:space="0" w:color="auto"/>
            <w:left w:val="none" w:sz="0" w:space="0" w:color="auto"/>
            <w:bottom w:val="none" w:sz="0" w:space="0" w:color="auto"/>
            <w:right w:val="none" w:sz="0" w:space="0" w:color="auto"/>
          </w:divBdr>
        </w:div>
        <w:div w:id="418329161">
          <w:marLeft w:val="0"/>
          <w:marRight w:val="0"/>
          <w:marTop w:val="0"/>
          <w:marBottom w:val="0"/>
          <w:divBdr>
            <w:top w:val="none" w:sz="0" w:space="0" w:color="auto"/>
            <w:left w:val="none" w:sz="0" w:space="0" w:color="auto"/>
            <w:bottom w:val="none" w:sz="0" w:space="0" w:color="auto"/>
            <w:right w:val="none" w:sz="0" w:space="0" w:color="auto"/>
          </w:divBdr>
        </w:div>
        <w:div w:id="847674709">
          <w:marLeft w:val="0"/>
          <w:marRight w:val="0"/>
          <w:marTop w:val="0"/>
          <w:marBottom w:val="0"/>
          <w:divBdr>
            <w:top w:val="none" w:sz="0" w:space="0" w:color="auto"/>
            <w:left w:val="none" w:sz="0" w:space="0" w:color="auto"/>
            <w:bottom w:val="none" w:sz="0" w:space="0" w:color="auto"/>
            <w:right w:val="none" w:sz="0" w:space="0" w:color="auto"/>
          </w:divBdr>
        </w:div>
      </w:divsChild>
    </w:div>
    <w:div w:id="1604846095">
      <w:bodyDiv w:val="1"/>
      <w:marLeft w:val="0"/>
      <w:marRight w:val="0"/>
      <w:marTop w:val="0"/>
      <w:marBottom w:val="0"/>
      <w:divBdr>
        <w:top w:val="none" w:sz="0" w:space="0" w:color="auto"/>
        <w:left w:val="none" w:sz="0" w:space="0" w:color="auto"/>
        <w:bottom w:val="none" w:sz="0" w:space="0" w:color="auto"/>
        <w:right w:val="none" w:sz="0" w:space="0" w:color="auto"/>
      </w:divBdr>
      <w:divsChild>
        <w:div w:id="938607285">
          <w:marLeft w:val="0"/>
          <w:marRight w:val="0"/>
          <w:marTop w:val="0"/>
          <w:marBottom w:val="0"/>
          <w:divBdr>
            <w:top w:val="none" w:sz="0" w:space="0" w:color="auto"/>
            <w:left w:val="none" w:sz="0" w:space="0" w:color="auto"/>
            <w:bottom w:val="none" w:sz="0" w:space="0" w:color="auto"/>
            <w:right w:val="none" w:sz="0" w:space="0" w:color="auto"/>
          </w:divBdr>
          <w:divsChild>
            <w:div w:id="1795715318">
              <w:marLeft w:val="0"/>
              <w:marRight w:val="0"/>
              <w:marTop w:val="0"/>
              <w:marBottom w:val="0"/>
              <w:divBdr>
                <w:top w:val="none" w:sz="0" w:space="0" w:color="auto"/>
                <w:left w:val="none" w:sz="0" w:space="0" w:color="auto"/>
                <w:bottom w:val="none" w:sz="0" w:space="0" w:color="auto"/>
                <w:right w:val="none" w:sz="0" w:space="0" w:color="auto"/>
              </w:divBdr>
              <w:divsChild>
                <w:div w:id="10843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7614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69">
          <w:marLeft w:val="0"/>
          <w:marRight w:val="0"/>
          <w:marTop w:val="0"/>
          <w:marBottom w:val="0"/>
          <w:divBdr>
            <w:top w:val="none" w:sz="0" w:space="0" w:color="auto"/>
            <w:left w:val="none" w:sz="0" w:space="0" w:color="auto"/>
            <w:bottom w:val="none" w:sz="0" w:space="0" w:color="auto"/>
            <w:right w:val="none" w:sz="0" w:space="0" w:color="auto"/>
          </w:divBdr>
          <w:divsChild>
            <w:div w:id="847713343">
              <w:marLeft w:val="0"/>
              <w:marRight w:val="0"/>
              <w:marTop w:val="0"/>
              <w:marBottom w:val="0"/>
              <w:divBdr>
                <w:top w:val="none" w:sz="0" w:space="0" w:color="auto"/>
                <w:left w:val="none" w:sz="0" w:space="0" w:color="auto"/>
                <w:bottom w:val="none" w:sz="0" w:space="0" w:color="auto"/>
                <w:right w:val="none" w:sz="0" w:space="0" w:color="auto"/>
              </w:divBdr>
              <w:divsChild>
                <w:div w:id="873224963">
                  <w:marLeft w:val="0"/>
                  <w:marRight w:val="0"/>
                  <w:marTop w:val="0"/>
                  <w:marBottom w:val="0"/>
                  <w:divBdr>
                    <w:top w:val="none" w:sz="0" w:space="0" w:color="auto"/>
                    <w:left w:val="none" w:sz="0" w:space="0" w:color="auto"/>
                    <w:bottom w:val="none" w:sz="0" w:space="0" w:color="auto"/>
                    <w:right w:val="none" w:sz="0" w:space="0" w:color="auto"/>
                  </w:divBdr>
                </w:div>
              </w:divsChild>
            </w:div>
            <w:div w:id="1395196650">
              <w:marLeft w:val="0"/>
              <w:marRight w:val="0"/>
              <w:marTop w:val="0"/>
              <w:marBottom w:val="0"/>
              <w:divBdr>
                <w:top w:val="none" w:sz="0" w:space="0" w:color="auto"/>
                <w:left w:val="none" w:sz="0" w:space="0" w:color="auto"/>
                <w:bottom w:val="none" w:sz="0" w:space="0" w:color="auto"/>
                <w:right w:val="none" w:sz="0" w:space="0" w:color="auto"/>
              </w:divBdr>
              <w:divsChild>
                <w:div w:id="13454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2271">
          <w:marLeft w:val="0"/>
          <w:marRight w:val="0"/>
          <w:marTop w:val="0"/>
          <w:marBottom w:val="0"/>
          <w:divBdr>
            <w:top w:val="none" w:sz="0" w:space="0" w:color="auto"/>
            <w:left w:val="none" w:sz="0" w:space="0" w:color="auto"/>
            <w:bottom w:val="none" w:sz="0" w:space="0" w:color="auto"/>
            <w:right w:val="none" w:sz="0" w:space="0" w:color="auto"/>
          </w:divBdr>
          <w:divsChild>
            <w:div w:id="112788642">
              <w:marLeft w:val="0"/>
              <w:marRight w:val="0"/>
              <w:marTop w:val="0"/>
              <w:marBottom w:val="0"/>
              <w:divBdr>
                <w:top w:val="none" w:sz="0" w:space="0" w:color="auto"/>
                <w:left w:val="none" w:sz="0" w:space="0" w:color="auto"/>
                <w:bottom w:val="none" w:sz="0" w:space="0" w:color="auto"/>
                <w:right w:val="none" w:sz="0" w:space="0" w:color="auto"/>
              </w:divBdr>
              <w:divsChild>
                <w:div w:id="626786844">
                  <w:marLeft w:val="0"/>
                  <w:marRight w:val="0"/>
                  <w:marTop w:val="0"/>
                  <w:marBottom w:val="0"/>
                  <w:divBdr>
                    <w:top w:val="none" w:sz="0" w:space="0" w:color="auto"/>
                    <w:left w:val="none" w:sz="0" w:space="0" w:color="auto"/>
                    <w:bottom w:val="none" w:sz="0" w:space="0" w:color="auto"/>
                    <w:right w:val="none" w:sz="0" w:space="0" w:color="auto"/>
                  </w:divBdr>
                </w:div>
              </w:divsChild>
            </w:div>
            <w:div w:id="1948152592">
              <w:marLeft w:val="0"/>
              <w:marRight w:val="0"/>
              <w:marTop w:val="0"/>
              <w:marBottom w:val="0"/>
              <w:divBdr>
                <w:top w:val="none" w:sz="0" w:space="0" w:color="auto"/>
                <w:left w:val="none" w:sz="0" w:space="0" w:color="auto"/>
                <w:bottom w:val="none" w:sz="0" w:space="0" w:color="auto"/>
                <w:right w:val="none" w:sz="0" w:space="0" w:color="auto"/>
              </w:divBdr>
              <w:divsChild>
                <w:div w:id="1398287616">
                  <w:marLeft w:val="0"/>
                  <w:marRight w:val="0"/>
                  <w:marTop w:val="0"/>
                  <w:marBottom w:val="0"/>
                  <w:divBdr>
                    <w:top w:val="none" w:sz="0" w:space="0" w:color="auto"/>
                    <w:left w:val="none" w:sz="0" w:space="0" w:color="auto"/>
                    <w:bottom w:val="none" w:sz="0" w:space="0" w:color="auto"/>
                    <w:right w:val="none" w:sz="0" w:space="0" w:color="auto"/>
                  </w:divBdr>
                </w:div>
              </w:divsChild>
            </w:div>
            <w:div w:id="1563521317">
              <w:marLeft w:val="0"/>
              <w:marRight w:val="0"/>
              <w:marTop w:val="0"/>
              <w:marBottom w:val="0"/>
              <w:divBdr>
                <w:top w:val="none" w:sz="0" w:space="0" w:color="auto"/>
                <w:left w:val="none" w:sz="0" w:space="0" w:color="auto"/>
                <w:bottom w:val="none" w:sz="0" w:space="0" w:color="auto"/>
                <w:right w:val="none" w:sz="0" w:space="0" w:color="auto"/>
              </w:divBdr>
              <w:divsChild>
                <w:div w:id="1611861769">
                  <w:marLeft w:val="0"/>
                  <w:marRight w:val="0"/>
                  <w:marTop w:val="0"/>
                  <w:marBottom w:val="0"/>
                  <w:divBdr>
                    <w:top w:val="none" w:sz="0" w:space="0" w:color="auto"/>
                    <w:left w:val="none" w:sz="0" w:space="0" w:color="auto"/>
                    <w:bottom w:val="none" w:sz="0" w:space="0" w:color="auto"/>
                    <w:right w:val="none" w:sz="0" w:space="0" w:color="auto"/>
                  </w:divBdr>
                </w:div>
              </w:divsChild>
            </w:div>
            <w:div w:id="24329949">
              <w:marLeft w:val="0"/>
              <w:marRight w:val="0"/>
              <w:marTop w:val="0"/>
              <w:marBottom w:val="0"/>
              <w:divBdr>
                <w:top w:val="none" w:sz="0" w:space="0" w:color="auto"/>
                <w:left w:val="none" w:sz="0" w:space="0" w:color="auto"/>
                <w:bottom w:val="none" w:sz="0" w:space="0" w:color="auto"/>
                <w:right w:val="none" w:sz="0" w:space="0" w:color="auto"/>
              </w:divBdr>
              <w:divsChild>
                <w:div w:id="1086536371">
                  <w:marLeft w:val="0"/>
                  <w:marRight w:val="0"/>
                  <w:marTop w:val="0"/>
                  <w:marBottom w:val="0"/>
                  <w:divBdr>
                    <w:top w:val="none" w:sz="0" w:space="0" w:color="auto"/>
                    <w:left w:val="none" w:sz="0" w:space="0" w:color="auto"/>
                    <w:bottom w:val="none" w:sz="0" w:space="0" w:color="auto"/>
                    <w:right w:val="none" w:sz="0" w:space="0" w:color="auto"/>
                  </w:divBdr>
                </w:div>
              </w:divsChild>
            </w:div>
            <w:div w:id="847863867">
              <w:marLeft w:val="0"/>
              <w:marRight w:val="0"/>
              <w:marTop w:val="0"/>
              <w:marBottom w:val="0"/>
              <w:divBdr>
                <w:top w:val="none" w:sz="0" w:space="0" w:color="auto"/>
                <w:left w:val="none" w:sz="0" w:space="0" w:color="auto"/>
                <w:bottom w:val="none" w:sz="0" w:space="0" w:color="auto"/>
                <w:right w:val="none" w:sz="0" w:space="0" w:color="auto"/>
              </w:divBdr>
              <w:divsChild>
                <w:div w:id="1330909914">
                  <w:marLeft w:val="0"/>
                  <w:marRight w:val="0"/>
                  <w:marTop w:val="0"/>
                  <w:marBottom w:val="0"/>
                  <w:divBdr>
                    <w:top w:val="none" w:sz="0" w:space="0" w:color="auto"/>
                    <w:left w:val="none" w:sz="0" w:space="0" w:color="auto"/>
                    <w:bottom w:val="none" w:sz="0" w:space="0" w:color="auto"/>
                    <w:right w:val="none" w:sz="0" w:space="0" w:color="auto"/>
                  </w:divBdr>
                </w:div>
              </w:divsChild>
            </w:div>
            <w:div w:id="852690413">
              <w:marLeft w:val="0"/>
              <w:marRight w:val="0"/>
              <w:marTop w:val="0"/>
              <w:marBottom w:val="0"/>
              <w:divBdr>
                <w:top w:val="none" w:sz="0" w:space="0" w:color="auto"/>
                <w:left w:val="none" w:sz="0" w:space="0" w:color="auto"/>
                <w:bottom w:val="none" w:sz="0" w:space="0" w:color="auto"/>
                <w:right w:val="none" w:sz="0" w:space="0" w:color="auto"/>
              </w:divBdr>
              <w:divsChild>
                <w:div w:id="1808475203">
                  <w:marLeft w:val="0"/>
                  <w:marRight w:val="0"/>
                  <w:marTop w:val="0"/>
                  <w:marBottom w:val="0"/>
                  <w:divBdr>
                    <w:top w:val="none" w:sz="0" w:space="0" w:color="auto"/>
                    <w:left w:val="none" w:sz="0" w:space="0" w:color="auto"/>
                    <w:bottom w:val="none" w:sz="0" w:space="0" w:color="auto"/>
                    <w:right w:val="none" w:sz="0" w:space="0" w:color="auto"/>
                  </w:divBdr>
                </w:div>
              </w:divsChild>
            </w:div>
            <w:div w:id="1627464523">
              <w:marLeft w:val="0"/>
              <w:marRight w:val="0"/>
              <w:marTop w:val="0"/>
              <w:marBottom w:val="0"/>
              <w:divBdr>
                <w:top w:val="none" w:sz="0" w:space="0" w:color="auto"/>
                <w:left w:val="none" w:sz="0" w:space="0" w:color="auto"/>
                <w:bottom w:val="none" w:sz="0" w:space="0" w:color="auto"/>
                <w:right w:val="none" w:sz="0" w:space="0" w:color="auto"/>
              </w:divBdr>
              <w:divsChild>
                <w:div w:id="1863010188">
                  <w:marLeft w:val="0"/>
                  <w:marRight w:val="0"/>
                  <w:marTop w:val="0"/>
                  <w:marBottom w:val="0"/>
                  <w:divBdr>
                    <w:top w:val="none" w:sz="0" w:space="0" w:color="auto"/>
                    <w:left w:val="none" w:sz="0" w:space="0" w:color="auto"/>
                    <w:bottom w:val="none" w:sz="0" w:space="0" w:color="auto"/>
                    <w:right w:val="none" w:sz="0" w:space="0" w:color="auto"/>
                  </w:divBdr>
                </w:div>
              </w:divsChild>
            </w:div>
            <w:div w:id="174266976">
              <w:marLeft w:val="0"/>
              <w:marRight w:val="0"/>
              <w:marTop w:val="0"/>
              <w:marBottom w:val="0"/>
              <w:divBdr>
                <w:top w:val="none" w:sz="0" w:space="0" w:color="auto"/>
                <w:left w:val="none" w:sz="0" w:space="0" w:color="auto"/>
                <w:bottom w:val="none" w:sz="0" w:space="0" w:color="auto"/>
                <w:right w:val="none" w:sz="0" w:space="0" w:color="auto"/>
              </w:divBdr>
              <w:divsChild>
                <w:div w:id="2101414813">
                  <w:marLeft w:val="0"/>
                  <w:marRight w:val="0"/>
                  <w:marTop w:val="0"/>
                  <w:marBottom w:val="0"/>
                  <w:divBdr>
                    <w:top w:val="none" w:sz="0" w:space="0" w:color="auto"/>
                    <w:left w:val="none" w:sz="0" w:space="0" w:color="auto"/>
                    <w:bottom w:val="none" w:sz="0" w:space="0" w:color="auto"/>
                    <w:right w:val="none" w:sz="0" w:space="0" w:color="auto"/>
                  </w:divBdr>
                </w:div>
              </w:divsChild>
            </w:div>
            <w:div w:id="962230706">
              <w:marLeft w:val="0"/>
              <w:marRight w:val="0"/>
              <w:marTop w:val="0"/>
              <w:marBottom w:val="0"/>
              <w:divBdr>
                <w:top w:val="none" w:sz="0" w:space="0" w:color="auto"/>
                <w:left w:val="none" w:sz="0" w:space="0" w:color="auto"/>
                <w:bottom w:val="none" w:sz="0" w:space="0" w:color="auto"/>
                <w:right w:val="none" w:sz="0" w:space="0" w:color="auto"/>
              </w:divBdr>
              <w:divsChild>
                <w:div w:id="1582131202">
                  <w:marLeft w:val="0"/>
                  <w:marRight w:val="0"/>
                  <w:marTop w:val="0"/>
                  <w:marBottom w:val="0"/>
                  <w:divBdr>
                    <w:top w:val="none" w:sz="0" w:space="0" w:color="auto"/>
                    <w:left w:val="none" w:sz="0" w:space="0" w:color="auto"/>
                    <w:bottom w:val="none" w:sz="0" w:space="0" w:color="auto"/>
                    <w:right w:val="none" w:sz="0" w:space="0" w:color="auto"/>
                  </w:divBdr>
                </w:div>
              </w:divsChild>
            </w:div>
            <w:div w:id="17583124">
              <w:marLeft w:val="0"/>
              <w:marRight w:val="0"/>
              <w:marTop w:val="0"/>
              <w:marBottom w:val="0"/>
              <w:divBdr>
                <w:top w:val="none" w:sz="0" w:space="0" w:color="auto"/>
                <w:left w:val="none" w:sz="0" w:space="0" w:color="auto"/>
                <w:bottom w:val="none" w:sz="0" w:space="0" w:color="auto"/>
                <w:right w:val="none" w:sz="0" w:space="0" w:color="auto"/>
              </w:divBdr>
              <w:divsChild>
                <w:div w:id="1131899401">
                  <w:marLeft w:val="0"/>
                  <w:marRight w:val="0"/>
                  <w:marTop w:val="0"/>
                  <w:marBottom w:val="0"/>
                  <w:divBdr>
                    <w:top w:val="none" w:sz="0" w:space="0" w:color="auto"/>
                    <w:left w:val="none" w:sz="0" w:space="0" w:color="auto"/>
                    <w:bottom w:val="none" w:sz="0" w:space="0" w:color="auto"/>
                    <w:right w:val="none" w:sz="0" w:space="0" w:color="auto"/>
                  </w:divBdr>
                </w:div>
              </w:divsChild>
            </w:div>
            <w:div w:id="1194030925">
              <w:marLeft w:val="0"/>
              <w:marRight w:val="0"/>
              <w:marTop w:val="0"/>
              <w:marBottom w:val="0"/>
              <w:divBdr>
                <w:top w:val="none" w:sz="0" w:space="0" w:color="auto"/>
                <w:left w:val="none" w:sz="0" w:space="0" w:color="auto"/>
                <w:bottom w:val="none" w:sz="0" w:space="0" w:color="auto"/>
                <w:right w:val="none" w:sz="0" w:space="0" w:color="auto"/>
              </w:divBdr>
              <w:divsChild>
                <w:div w:id="1271401715">
                  <w:marLeft w:val="0"/>
                  <w:marRight w:val="0"/>
                  <w:marTop w:val="0"/>
                  <w:marBottom w:val="0"/>
                  <w:divBdr>
                    <w:top w:val="none" w:sz="0" w:space="0" w:color="auto"/>
                    <w:left w:val="none" w:sz="0" w:space="0" w:color="auto"/>
                    <w:bottom w:val="none" w:sz="0" w:space="0" w:color="auto"/>
                    <w:right w:val="none" w:sz="0" w:space="0" w:color="auto"/>
                  </w:divBdr>
                </w:div>
              </w:divsChild>
            </w:div>
            <w:div w:id="2112898367">
              <w:marLeft w:val="0"/>
              <w:marRight w:val="0"/>
              <w:marTop w:val="0"/>
              <w:marBottom w:val="0"/>
              <w:divBdr>
                <w:top w:val="none" w:sz="0" w:space="0" w:color="auto"/>
                <w:left w:val="none" w:sz="0" w:space="0" w:color="auto"/>
                <w:bottom w:val="none" w:sz="0" w:space="0" w:color="auto"/>
                <w:right w:val="none" w:sz="0" w:space="0" w:color="auto"/>
              </w:divBdr>
              <w:divsChild>
                <w:div w:id="62266997">
                  <w:marLeft w:val="0"/>
                  <w:marRight w:val="0"/>
                  <w:marTop w:val="0"/>
                  <w:marBottom w:val="0"/>
                  <w:divBdr>
                    <w:top w:val="none" w:sz="0" w:space="0" w:color="auto"/>
                    <w:left w:val="none" w:sz="0" w:space="0" w:color="auto"/>
                    <w:bottom w:val="none" w:sz="0" w:space="0" w:color="auto"/>
                    <w:right w:val="none" w:sz="0" w:space="0" w:color="auto"/>
                  </w:divBdr>
                </w:div>
              </w:divsChild>
            </w:div>
            <w:div w:id="1576235957">
              <w:marLeft w:val="0"/>
              <w:marRight w:val="0"/>
              <w:marTop w:val="0"/>
              <w:marBottom w:val="0"/>
              <w:divBdr>
                <w:top w:val="none" w:sz="0" w:space="0" w:color="auto"/>
                <w:left w:val="none" w:sz="0" w:space="0" w:color="auto"/>
                <w:bottom w:val="none" w:sz="0" w:space="0" w:color="auto"/>
                <w:right w:val="none" w:sz="0" w:space="0" w:color="auto"/>
              </w:divBdr>
              <w:divsChild>
                <w:div w:id="497232184">
                  <w:marLeft w:val="0"/>
                  <w:marRight w:val="0"/>
                  <w:marTop w:val="0"/>
                  <w:marBottom w:val="0"/>
                  <w:divBdr>
                    <w:top w:val="none" w:sz="0" w:space="0" w:color="auto"/>
                    <w:left w:val="none" w:sz="0" w:space="0" w:color="auto"/>
                    <w:bottom w:val="none" w:sz="0" w:space="0" w:color="auto"/>
                    <w:right w:val="none" w:sz="0" w:space="0" w:color="auto"/>
                  </w:divBdr>
                </w:div>
              </w:divsChild>
            </w:div>
            <w:div w:id="2102489696">
              <w:marLeft w:val="0"/>
              <w:marRight w:val="0"/>
              <w:marTop w:val="0"/>
              <w:marBottom w:val="0"/>
              <w:divBdr>
                <w:top w:val="none" w:sz="0" w:space="0" w:color="auto"/>
                <w:left w:val="none" w:sz="0" w:space="0" w:color="auto"/>
                <w:bottom w:val="none" w:sz="0" w:space="0" w:color="auto"/>
                <w:right w:val="none" w:sz="0" w:space="0" w:color="auto"/>
              </w:divBdr>
              <w:divsChild>
                <w:div w:id="560139128">
                  <w:marLeft w:val="0"/>
                  <w:marRight w:val="0"/>
                  <w:marTop w:val="0"/>
                  <w:marBottom w:val="0"/>
                  <w:divBdr>
                    <w:top w:val="none" w:sz="0" w:space="0" w:color="auto"/>
                    <w:left w:val="none" w:sz="0" w:space="0" w:color="auto"/>
                    <w:bottom w:val="none" w:sz="0" w:space="0" w:color="auto"/>
                    <w:right w:val="none" w:sz="0" w:space="0" w:color="auto"/>
                  </w:divBdr>
                </w:div>
              </w:divsChild>
            </w:div>
            <w:div w:id="222446905">
              <w:marLeft w:val="0"/>
              <w:marRight w:val="0"/>
              <w:marTop w:val="0"/>
              <w:marBottom w:val="0"/>
              <w:divBdr>
                <w:top w:val="none" w:sz="0" w:space="0" w:color="auto"/>
                <w:left w:val="none" w:sz="0" w:space="0" w:color="auto"/>
                <w:bottom w:val="none" w:sz="0" w:space="0" w:color="auto"/>
                <w:right w:val="none" w:sz="0" w:space="0" w:color="auto"/>
              </w:divBdr>
              <w:divsChild>
                <w:div w:id="2140564214">
                  <w:marLeft w:val="0"/>
                  <w:marRight w:val="0"/>
                  <w:marTop w:val="0"/>
                  <w:marBottom w:val="0"/>
                  <w:divBdr>
                    <w:top w:val="none" w:sz="0" w:space="0" w:color="auto"/>
                    <w:left w:val="none" w:sz="0" w:space="0" w:color="auto"/>
                    <w:bottom w:val="none" w:sz="0" w:space="0" w:color="auto"/>
                    <w:right w:val="none" w:sz="0" w:space="0" w:color="auto"/>
                  </w:divBdr>
                </w:div>
              </w:divsChild>
            </w:div>
            <w:div w:id="1978680797">
              <w:marLeft w:val="0"/>
              <w:marRight w:val="0"/>
              <w:marTop w:val="0"/>
              <w:marBottom w:val="0"/>
              <w:divBdr>
                <w:top w:val="none" w:sz="0" w:space="0" w:color="auto"/>
                <w:left w:val="none" w:sz="0" w:space="0" w:color="auto"/>
                <w:bottom w:val="none" w:sz="0" w:space="0" w:color="auto"/>
                <w:right w:val="none" w:sz="0" w:space="0" w:color="auto"/>
              </w:divBdr>
              <w:divsChild>
                <w:div w:id="947008412">
                  <w:marLeft w:val="0"/>
                  <w:marRight w:val="0"/>
                  <w:marTop w:val="0"/>
                  <w:marBottom w:val="0"/>
                  <w:divBdr>
                    <w:top w:val="none" w:sz="0" w:space="0" w:color="auto"/>
                    <w:left w:val="none" w:sz="0" w:space="0" w:color="auto"/>
                    <w:bottom w:val="none" w:sz="0" w:space="0" w:color="auto"/>
                    <w:right w:val="none" w:sz="0" w:space="0" w:color="auto"/>
                  </w:divBdr>
                </w:div>
              </w:divsChild>
            </w:div>
            <w:div w:id="475298947">
              <w:marLeft w:val="0"/>
              <w:marRight w:val="0"/>
              <w:marTop w:val="0"/>
              <w:marBottom w:val="0"/>
              <w:divBdr>
                <w:top w:val="none" w:sz="0" w:space="0" w:color="auto"/>
                <w:left w:val="none" w:sz="0" w:space="0" w:color="auto"/>
                <w:bottom w:val="none" w:sz="0" w:space="0" w:color="auto"/>
                <w:right w:val="none" w:sz="0" w:space="0" w:color="auto"/>
              </w:divBdr>
              <w:divsChild>
                <w:div w:id="1178159467">
                  <w:marLeft w:val="0"/>
                  <w:marRight w:val="0"/>
                  <w:marTop w:val="0"/>
                  <w:marBottom w:val="0"/>
                  <w:divBdr>
                    <w:top w:val="none" w:sz="0" w:space="0" w:color="auto"/>
                    <w:left w:val="none" w:sz="0" w:space="0" w:color="auto"/>
                    <w:bottom w:val="none" w:sz="0" w:space="0" w:color="auto"/>
                    <w:right w:val="none" w:sz="0" w:space="0" w:color="auto"/>
                  </w:divBdr>
                </w:div>
              </w:divsChild>
            </w:div>
            <w:div w:id="591159138">
              <w:marLeft w:val="0"/>
              <w:marRight w:val="0"/>
              <w:marTop w:val="0"/>
              <w:marBottom w:val="0"/>
              <w:divBdr>
                <w:top w:val="none" w:sz="0" w:space="0" w:color="auto"/>
                <w:left w:val="none" w:sz="0" w:space="0" w:color="auto"/>
                <w:bottom w:val="none" w:sz="0" w:space="0" w:color="auto"/>
                <w:right w:val="none" w:sz="0" w:space="0" w:color="auto"/>
              </w:divBdr>
              <w:divsChild>
                <w:div w:id="1591549631">
                  <w:marLeft w:val="0"/>
                  <w:marRight w:val="0"/>
                  <w:marTop w:val="0"/>
                  <w:marBottom w:val="0"/>
                  <w:divBdr>
                    <w:top w:val="none" w:sz="0" w:space="0" w:color="auto"/>
                    <w:left w:val="none" w:sz="0" w:space="0" w:color="auto"/>
                    <w:bottom w:val="none" w:sz="0" w:space="0" w:color="auto"/>
                    <w:right w:val="none" w:sz="0" w:space="0" w:color="auto"/>
                  </w:divBdr>
                </w:div>
              </w:divsChild>
            </w:div>
            <w:div w:id="166404534">
              <w:marLeft w:val="0"/>
              <w:marRight w:val="0"/>
              <w:marTop w:val="0"/>
              <w:marBottom w:val="0"/>
              <w:divBdr>
                <w:top w:val="none" w:sz="0" w:space="0" w:color="auto"/>
                <w:left w:val="none" w:sz="0" w:space="0" w:color="auto"/>
                <w:bottom w:val="none" w:sz="0" w:space="0" w:color="auto"/>
                <w:right w:val="none" w:sz="0" w:space="0" w:color="auto"/>
              </w:divBdr>
              <w:divsChild>
                <w:div w:id="1770150648">
                  <w:marLeft w:val="0"/>
                  <w:marRight w:val="0"/>
                  <w:marTop w:val="0"/>
                  <w:marBottom w:val="0"/>
                  <w:divBdr>
                    <w:top w:val="none" w:sz="0" w:space="0" w:color="auto"/>
                    <w:left w:val="none" w:sz="0" w:space="0" w:color="auto"/>
                    <w:bottom w:val="none" w:sz="0" w:space="0" w:color="auto"/>
                    <w:right w:val="none" w:sz="0" w:space="0" w:color="auto"/>
                  </w:divBdr>
                </w:div>
              </w:divsChild>
            </w:div>
            <w:div w:id="262495904">
              <w:marLeft w:val="0"/>
              <w:marRight w:val="0"/>
              <w:marTop w:val="0"/>
              <w:marBottom w:val="0"/>
              <w:divBdr>
                <w:top w:val="none" w:sz="0" w:space="0" w:color="auto"/>
                <w:left w:val="none" w:sz="0" w:space="0" w:color="auto"/>
                <w:bottom w:val="none" w:sz="0" w:space="0" w:color="auto"/>
                <w:right w:val="none" w:sz="0" w:space="0" w:color="auto"/>
              </w:divBdr>
              <w:divsChild>
                <w:div w:id="1670866581">
                  <w:marLeft w:val="0"/>
                  <w:marRight w:val="0"/>
                  <w:marTop w:val="0"/>
                  <w:marBottom w:val="0"/>
                  <w:divBdr>
                    <w:top w:val="none" w:sz="0" w:space="0" w:color="auto"/>
                    <w:left w:val="none" w:sz="0" w:space="0" w:color="auto"/>
                    <w:bottom w:val="none" w:sz="0" w:space="0" w:color="auto"/>
                    <w:right w:val="none" w:sz="0" w:space="0" w:color="auto"/>
                  </w:divBdr>
                </w:div>
              </w:divsChild>
            </w:div>
            <w:div w:id="421150143">
              <w:marLeft w:val="0"/>
              <w:marRight w:val="0"/>
              <w:marTop w:val="0"/>
              <w:marBottom w:val="0"/>
              <w:divBdr>
                <w:top w:val="none" w:sz="0" w:space="0" w:color="auto"/>
                <w:left w:val="none" w:sz="0" w:space="0" w:color="auto"/>
                <w:bottom w:val="none" w:sz="0" w:space="0" w:color="auto"/>
                <w:right w:val="none" w:sz="0" w:space="0" w:color="auto"/>
              </w:divBdr>
              <w:divsChild>
                <w:div w:id="1275749434">
                  <w:marLeft w:val="0"/>
                  <w:marRight w:val="0"/>
                  <w:marTop w:val="0"/>
                  <w:marBottom w:val="0"/>
                  <w:divBdr>
                    <w:top w:val="none" w:sz="0" w:space="0" w:color="auto"/>
                    <w:left w:val="none" w:sz="0" w:space="0" w:color="auto"/>
                    <w:bottom w:val="none" w:sz="0" w:space="0" w:color="auto"/>
                    <w:right w:val="none" w:sz="0" w:space="0" w:color="auto"/>
                  </w:divBdr>
                </w:div>
              </w:divsChild>
            </w:div>
            <w:div w:id="1373656363">
              <w:marLeft w:val="0"/>
              <w:marRight w:val="0"/>
              <w:marTop w:val="0"/>
              <w:marBottom w:val="0"/>
              <w:divBdr>
                <w:top w:val="none" w:sz="0" w:space="0" w:color="auto"/>
                <w:left w:val="none" w:sz="0" w:space="0" w:color="auto"/>
                <w:bottom w:val="none" w:sz="0" w:space="0" w:color="auto"/>
                <w:right w:val="none" w:sz="0" w:space="0" w:color="auto"/>
              </w:divBdr>
              <w:divsChild>
                <w:div w:id="1372609017">
                  <w:marLeft w:val="0"/>
                  <w:marRight w:val="0"/>
                  <w:marTop w:val="0"/>
                  <w:marBottom w:val="0"/>
                  <w:divBdr>
                    <w:top w:val="none" w:sz="0" w:space="0" w:color="auto"/>
                    <w:left w:val="none" w:sz="0" w:space="0" w:color="auto"/>
                    <w:bottom w:val="none" w:sz="0" w:space="0" w:color="auto"/>
                    <w:right w:val="none" w:sz="0" w:space="0" w:color="auto"/>
                  </w:divBdr>
                </w:div>
              </w:divsChild>
            </w:div>
            <w:div w:id="763500718">
              <w:marLeft w:val="0"/>
              <w:marRight w:val="0"/>
              <w:marTop w:val="0"/>
              <w:marBottom w:val="0"/>
              <w:divBdr>
                <w:top w:val="none" w:sz="0" w:space="0" w:color="auto"/>
                <w:left w:val="none" w:sz="0" w:space="0" w:color="auto"/>
                <w:bottom w:val="none" w:sz="0" w:space="0" w:color="auto"/>
                <w:right w:val="none" w:sz="0" w:space="0" w:color="auto"/>
              </w:divBdr>
              <w:divsChild>
                <w:div w:id="1695036381">
                  <w:marLeft w:val="0"/>
                  <w:marRight w:val="0"/>
                  <w:marTop w:val="0"/>
                  <w:marBottom w:val="0"/>
                  <w:divBdr>
                    <w:top w:val="none" w:sz="0" w:space="0" w:color="auto"/>
                    <w:left w:val="none" w:sz="0" w:space="0" w:color="auto"/>
                    <w:bottom w:val="none" w:sz="0" w:space="0" w:color="auto"/>
                    <w:right w:val="none" w:sz="0" w:space="0" w:color="auto"/>
                  </w:divBdr>
                </w:div>
              </w:divsChild>
            </w:div>
            <w:div w:id="323171783">
              <w:marLeft w:val="0"/>
              <w:marRight w:val="0"/>
              <w:marTop w:val="0"/>
              <w:marBottom w:val="0"/>
              <w:divBdr>
                <w:top w:val="none" w:sz="0" w:space="0" w:color="auto"/>
                <w:left w:val="none" w:sz="0" w:space="0" w:color="auto"/>
                <w:bottom w:val="none" w:sz="0" w:space="0" w:color="auto"/>
                <w:right w:val="none" w:sz="0" w:space="0" w:color="auto"/>
              </w:divBdr>
              <w:divsChild>
                <w:div w:id="1826630453">
                  <w:marLeft w:val="0"/>
                  <w:marRight w:val="0"/>
                  <w:marTop w:val="0"/>
                  <w:marBottom w:val="0"/>
                  <w:divBdr>
                    <w:top w:val="none" w:sz="0" w:space="0" w:color="auto"/>
                    <w:left w:val="none" w:sz="0" w:space="0" w:color="auto"/>
                    <w:bottom w:val="none" w:sz="0" w:space="0" w:color="auto"/>
                    <w:right w:val="none" w:sz="0" w:space="0" w:color="auto"/>
                  </w:divBdr>
                </w:div>
              </w:divsChild>
            </w:div>
            <w:div w:id="967055983">
              <w:marLeft w:val="0"/>
              <w:marRight w:val="0"/>
              <w:marTop w:val="0"/>
              <w:marBottom w:val="0"/>
              <w:divBdr>
                <w:top w:val="none" w:sz="0" w:space="0" w:color="auto"/>
                <w:left w:val="none" w:sz="0" w:space="0" w:color="auto"/>
                <w:bottom w:val="none" w:sz="0" w:space="0" w:color="auto"/>
                <w:right w:val="none" w:sz="0" w:space="0" w:color="auto"/>
              </w:divBdr>
              <w:divsChild>
                <w:div w:id="617882584">
                  <w:marLeft w:val="0"/>
                  <w:marRight w:val="0"/>
                  <w:marTop w:val="0"/>
                  <w:marBottom w:val="0"/>
                  <w:divBdr>
                    <w:top w:val="none" w:sz="0" w:space="0" w:color="auto"/>
                    <w:left w:val="none" w:sz="0" w:space="0" w:color="auto"/>
                    <w:bottom w:val="none" w:sz="0" w:space="0" w:color="auto"/>
                    <w:right w:val="none" w:sz="0" w:space="0" w:color="auto"/>
                  </w:divBdr>
                </w:div>
              </w:divsChild>
            </w:div>
            <w:div w:id="932858028">
              <w:marLeft w:val="0"/>
              <w:marRight w:val="0"/>
              <w:marTop w:val="0"/>
              <w:marBottom w:val="0"/>
              <w:divBdr>
                <w:top w:val="none" w:sz="0" w:space="0" w:color="auto"/>
                <w:left w:val="none" w:sz="0" w:space="0" w:color="auto"/>
                <w:bottom w:val="none" w:sz="0" w:space="0" w:color="auto"/>
                <w:right w:val="none" w:sz="0" w:space="0" w:color="auto"/>
              </w:divBdr>
              <w:divsChild>
                <w:div w:id="761412397">
                  <w:marLeft w:val="0"/>
                  <w:marRight w:val="0"/>
                  <w:marTop w:val="0"/>
                  <w:marBottom w:val="0"/>
                  <w:divBdr>
                    <w:top w:val="none" w:sz="0" w:space="0" w:color="auto"/>
                    <w:left w:val="none" w:sz="0" w:space="0" w:color="auto"/>
                    <w:bottom w:val="none" w:sz="0" w:space="0" w:color="auto"/>
                    <w:right w:val="none" w:sz="0" w:space="0" w:color="auto"/>
                  </w:divBdr>
                </w:div>
              </w:divsChild>
            </w:div>
            <w:div w:id="2009944497">
              <w:marLeft w:val="0"/>
              <w:marRight w:val="0"/>
              <w:marTop w:val="0"/>
              <w:marBottom w:val="0"/>
              <w:divBdr>
                <w:top w:val="none" w:sz="0" w:space="0" w:color="auto"/>
                <w:left w:val="none" w:sz="0" w:space="0" w:color="auto"/>
                <w:bottom w:val="none" w:sz="0" w:space="0" w:color="auto"/>
                <w:right w:val="none" w:sz="0" w:space="0" w:color="auto"/>
              </w:divBdr>
              <w:divsChild>
                <w:div w:id="489830834">
                  <w:marLeft w:val="0"/>
                  <w:marRight w:val="0"/>
                  <w:marTop w:val="0"/>
                  <w:marBottom w:val="0"/>
                  <w:divBdr>
                    <w:top w:val="none" w:sz="0" w:space="0" w:color="auto"/>
                    <w:left w:val="none" w:sz="0" w:space="0" w:color="auto"/>
                    <w:bottom w:val="none" w:sz="0" w:space="0" w:color="auto"/>
                    <w:right w:val="none" w:sz="0" w:space="0" w:color="auto"/>
                  </w:divBdr>
                </w:div>
              </w:divsChild>
            </w:div>
            <w:div w:id="1641643986">
              <w:marLeft w:val="0"/>
              <w:marRight w:val="0"/>
              <w:marTop w:val="0"/>
              <w:marBottom w:val="0"/>
              <w:divBdr>
                <w:top w:val="none" w:sz="0" w:space="0" w:color="auto"/>
                <w:left w:val="none" w:sz="0" w:space="0" w:color="auto"/>
                <w:bottom w:val="none" w:sz="0" w:space="0" w:color="auto"/>
                <w:right w:val="none" w:sz="0" w:space="0" w:color="auto"/>
              </w:divBdr>
              <w:divsChild>
                <w:div w:id="171921856">
                  <w:marLeft w:val="0"/>
                  <w:marRight w:val="0"/>
                  <w:marTop w:val="0"/>
                  <w:marBottom w:val="0"/>
                  <w:divBdr>
                    <w:top w:val="none" w:sz="0" w:space="0" w:color="auto"/>
                    <w:left w:val="none" w:sz="0" w:space="0" w:color="auto"/>
                    <w:bottom w:val="none" w:sz="0" w:space="0" w:color="auto"/>
                    <w:right w:val="none" w:sz="0" w:space="0" w:color="auto"/>
                  </w:divBdr>
                </w:div>
              </w:divsChild>
            </w:div>
            <w:div w:id="1152402641">
              <w:marLeft w:val="0"/>
              <w:marRight w:val="0"/>
              <w:marTop w:val="0"/>
              <w:marBottom w:val="0"/>
              <w:divBdr>
                <w:top w:val="none" w:sz="0" w:space="0" w:color="auto"/>
                <w:left w:val="none" w:sz="0" w:space="0" w:color="auto"/>
                <w:bottom w:val="none" w:sz="0" w:space="0" w:color="auto"/>
                <w:right w:val="none" w:sz="0" w:space="0" w:color="auto"/>
              </w:divBdr>
              <w:divsChild>
                <w:div w:id="1222448438">
                  <w:marLeft w:val="0"/>
                  <w:marRight w:val="0"/>
                  <w:marTop w:val="0"/>
                  <w:marBottom w:val="0"/>
                  <w:divBdr>
                    <w:top w:val="none" w:sz="0" w:space="0" w:color="auto"/>
                    <w:left w:val="none" w:sz="0" w:space="0" w:color="auto"/>
                    <w:bottom w:val="none" w:sz="0" w:space="0" w:color="auto"/>
                    <w:right w:val="none" w:sz="0" w:space="0" w:color="auto"/>
                  </w:divBdr>
                </w:div>
              </w:divsChild>
            </w:div>
            <w:div w:id="996297975">
              <w:marLeft w:val="0"/>
              <w:marRight w:val="0"/>
              <w:marTop w:val="0"/>
              <w:marBottom w:val="0"/>
              <w:divBdr>
                <w:top w:val="none" w:sz="0" w:space="0" w:color="auto"/>
                <w:left w:val="none" w:sz="0" w:space="0" w:color="auto"/>
                <w:bottom w:val="none" w:sz="0" w:space="0" w:color="auto"/>
                <w:right w:val="none" w:sz="0" w:space="0" w:color="auto"/>
              </w:divBdr>
              <w:divsChild>
                <w:div w:id="519666525">
                  <w:marLeft w:val="0"/>
                  <w:marRight w:val="0"/>
                  <w:marTop w:val="0"/>
                  <w:marBottom w:val="0"/>
                  <w:divBdr>
                    <w:top w:val="none" w:sz="0" w:space="0" w:color="auto"/>
                    <w:left w:val="none" w:sz="0" w:space="0" w:color="auto"/>
                    <w:bottom w:val="none" w:sz="0" w:space="0" w:color="auto"/>
                    <w:right w:val="none" w:sz="0" w:space="0" w:color="auto"/>
                  </w:divBdr>
                </w:div>
              </w:divsChild>
            </w:div>
            <w:div w:id="1224221681">
              <w:marLeft w:val="0"/>
              <w:marRight w:val="0"/>
              <w:marTop w:val="0"/>
              <w:marBottom w:val="0"/>
              <w:divBdr>
                <w:top w:val="none" w:sz="0" w:space="0" w:color="auto"/>
                <w:left w:val="none" w:sz="0" w:space="0" w:color="auto"/>
                <w:bottom w:val="none" w:sz="0" w:space="0" w:color="auto"/>
                <w:right w:val="none" w:sz="0" w:space="0" w:color="auto"/>
              </w:divBdr>
              <w:divsChild>
                <w:div w:id="905994158">
                  <w:marLeft w:val="0"/>
                  <w:marRight w:val="0"/>
                  <w:marTop w:val="0"/>
                  <w:marBottom w:val="0"/>
                  <w:divBdr>
                    <w:top w:val="none" w:sz="0" w:space="0" w:color="auto"/>
                    <w:left w:val="none" w:sz="0" w:space="0" w:color="auto"/>
                    <w:bottom w:val="none" w:sz="0" w:space="0" w:color="auto"/>
                    <w:right w:val="none" w:sz="0" w:space="0" w:color="auto"/>
                  </w:divBdr>
                </w:div>
              </w:divsChild>
            </w:div>
            <w:div w:id="1647707449">
              <w:marLeft w:val="0"/>
              <w:marRight w:val="0"/>
              <w:marTop w:val="0"/>
              <w:marBottom w:val="0"/>
              <w:divBdr>
                <w:top w:val="none" w:sz="0" w:space="0" w:color="auto"/>
                <w:left w:val="none" w:sz="0" w:space="0" w:color="auto"/>
                <w:bottom w:val="none" w:sz="0" w:space="0" w:color="auto"/>
                <w:right w:val="none" w:sz="0" w:space="0" w:color="auto"/>
              </w:divBdr>
              <w:divsChild>
                <w:div w:id="1844588193">
                  <w:marLeft w:val="0"/>
                  <w:marRight w:val="0"/>
                  <w:marTop w:val="0"/>
                  <w:marBottom w:val="0"/>
                  <w:divBdr>
                    <w:top w:val="none" w:sz="0" w:space="0" w:color="auto"/>
                    <w:left w:val="none" w:sz="0" w:space="0" w:color="auto"/>
                    <w:bottom w:val="none" w:sz="0" w:space="0" w:color="auto"/>
                    <w:right w:val="none" w:sz="0" w:space="0" w:color="auto"/>
                  </w:divBdr>
                </w:div>
              </w:divsChild>
            </w:div>
            <w:div w:id="1353845101">
              <w:marLeft w:val="0"/>
              <w:marRight w:val="0"/>
              <w:marTop w:val="0"/>
              <w:marBottom w:val="0"/>
              <w:divBdr>
                <w:top w:val="none" w:sz="0" w:space="0" w:color="auto"/>
                <w:left w:val="none" w:sz="0" w:space="0" w:color="auto"/>
                <w:bottom w:val="none" w:sz="0" w:space="0" w:color="auto"/>
                <w:right w:val="none" w:sz="0" w:space="0" w:color="auto"/>
              </w:divBdr>
              <w:divsChild>
                <w:div w:id="1428693620">
                  <w:marLeft w:val="0"/>
                  <w:marRight w:val="0"/>
                  <w:marTop w:val="0"/>
                  <w:marBottom w:val="0"/>
                  <w:divBdr>
                    <w:top w:val="none" w:sz="0" w:space="0" w:color="auto"/>
                    <w:left w:val="none" w:sz="0" w:space="0" w:color="auto"/>
                    <w:bottom w:val="none" w:sz="0" w:space="0" w:color="auto"/>
                    <w:right w:val="none" w:sz="0" w:space="0" w:color="auto"/>
                  </w:divBdr>
                </w:div>
              </w:divsChild>
            </w:div>
            <w:div w:id="901796665">
              <w:marLeft w:val="0"/>
              <w:marRight w:val="0"/>
              <w:marTop w:val="0"/>
              <w:marBottom w:val="0"/>
              <w:divBdr>
                <w:top w:val="none" w:sz="0" w:space="0" w:color="auto"/>
                <w:left w:val="none" w:sz="0" w:space="0" w:color="auto"/>
                <w:bottom w:val="none" w:sz="0" w:space="0" w:color="auto"/>
                <w:right w:val="none" w:sz="0" w:space="0" w:color="auto"/>
              </w:divBdr>
              <w:divsChild>
                <w:div w:id="550311529">
                  <w:marLeft w:val="0"/>
                  <w:marRight w:val="0"/>
                  <w:marTop w:val="0"/>
                  <w:marBottom w:val="0"/>
                  <w:divBdr>
                    <w:top w:val="none" w:sz="0" w:space="0" w:color="auto"/>
                    <w:left w:val="none" w:sz="0" w:space="0" w:color="auto"/>
                    <w:bottom w:val="none" w:sz="0" w:space="0" w:color="auto"/>
                    <w:right w:val="none" w:sz="0" w:space="0" w:color="auto"/>
                  </w:divBdr>
                </w:div>
              </w:divsChild>
            </w:div>
            <w:div w:id="831675345">
              <w:marLeft w:val="0"/>
              <w:marRight w:val="0"/>
              <w:marTop w:val="0"/>
              <w:marBottom w:val="0"/>
              <w:divBdr>
                <w:top w:val="none" w:sz="0" w:space="0" w:color="auto"/>
                <w:left w:val="none" w:sz="0" w:space="0" w:color="auto"/>
                <w:bottom w:val="none" w:sz="0" w:space="0" w:color="auto"/>
                <w:right w:val="none" w:sz="0" w:space="0" w:color="auto"/>
              </w:divBdr>
              <w:divsChild>
                <w:div w:id="1224414361">
                  <w:marLeft w:val="0"/>
                  <w:marRight w:val="0"/>
                  <w:marTop w:val="0"/>
                  <w:marBottom w:val="0"/>
                  <w:divBdr>
                    <w:top w:val="none" w:sz="0" w:space="0" w:color="auto"/>
                    <w:left w:val="none" w:sz="0" w:space="0" w:color="auto"/>
                    <w:bottom w:val="none" w:sz="0" w:space="0" w:color="auto"/>
                    <w:right w:val="none" w:sz="0" w:space="0" w:color="auto"/>
                  </w:divBdr>
                </w:div>
              </w:divsChild>
            </w:div>
            <w:div w:id="254945445">
              <w:marLeft w:val="0"/>
              <w:marRight w:val="0"/>
              <w:marTop w:val="0"/>
              <w:marBottom w:val="0"/>
              <w:divBdr>
                <w:top w:val="none" w:sz="0" w:space="0" w:color="auto"/>
                <w:left w:val="none" w:sz="0" w:space="0" w:color="auto"/>
                <w:bottom w:val="none" w:sz="0" w:space="0" w:color="auto"/>
                <w:right w:val="none" w:sz="0" w:space="0" w:color="auto"/>
              </w:divBdr>
              <w:divsChild>
                <w:div w:id="71465589">
                  <w:marLeft w:val="0"/>
                  <w:marRight w:val="0"/>
                  <w:marTop w:val="0"/>
                  <w:marBottom w:val="0"/>
                  <w:divBdr>
                    <w:top w:val="none" w:sz="0" w:space="0" w:color="auto"/>
                    <w:left w:val="none" w:sz="0" w:space="0" w:color="auto"/>
                    <w:bottom w:val="none" w:sz="0" w:space="0" w:color="auto"/>
                    <w:right w:val="none" w:sz="0" w:space="0" w:color="auto"/>
                  </w:divBdr>
                </w:div>
              </w:divsChild>
            </w:div>
            <w:div w:id="384961075">
              <w:marLeft w:val="0"/>
              <w:marRight w:val="0"/>
              <w:marTop w:val="0"/>
              <w:marBottom w:val="0"/>
              <w:divBdr>
                <w:top w:val="none" w:sz="0" w:space="0" w:color="auto"/>
                <w:left w:val="none" w:sz="0" w:space="0" w:color="auto"/>
                <w:bottom w:val="none" w:sz="0" w:space="0" w:color="auto"/>
                <w:right w:val="none" w:sz="0" w:space="0" w:color="auto"/>
              </w:divBdr>
              <w:divsChild>
                <w:div w:id="1657148208">
                  <w:marLeft w:val="0"/>
                  <w:marRight w:val="0"/>
                  <w:marTop w:val="0"/>
                  <w:marBottom w:val="0"/>
                  <w:divBdr>
                    <w:top w:val="none" w:sz="0" w:space="0" w:color="auto"/>
                    <w:left w:val="none" w:sz="0" w:space="0" w:color="auto"/>
                    <w:bottom w:val="none" w:sz="0" w:space="0" w:color="auto"/>
                    <w:right w:val="none" w:sz="0" w:space="0" w:color="auto"/>
                  </w:divBdr>
                </w:div>
              </w:divsChild>
            </w:div>
            <w:div w:id="1132594435">
              <w:marLeft w:val="0"/>
              <w:marRight w:val="0"/>
              <w:marTop w:val="0"/>
              <w:marBottom w:val="0"/>
              <w:divBdr>
                <w:top w:val="none" w:sz="0" w:space="0" w:color="auto"/>
                <w:left w:val="none" w:sz="0" w:space="0" w:color="auto"/>
                <w:bottom w:val="none" w:sz="0" w:space="0" w:color="auto"/>
                <w:right w:val="none" w:sz="0" w:space="0" w:color="auto"/>
              </w:divBdr>
              <w:divsChild>
                <w:div w:id="1347757517">
                  <w:marLeft w:val="0"/>
                  <w:marRight w:val="0"/>
                  <w:marTop w:val="0"/>
                  <w:marBottom w:val="0"/>
                  <w:divBdr>
                    <w:top w:val="none" w:sz="0" w:space="0" w:color="auto"/>
                    <w:left w:val="none" w:sz="0" w:space="0" w:color="auto"/>
                    <w:bottom w:val="none" w:sz="0" w:space="0" w:color="auto"/>
                    <w:right w:val="none" w:sz="0" w:space="0" w:color="auto"/>
                  </w:divBdr>
                </w:div>
              </w:divsChild>
            </w:div>
            <w:div w:id="400560862">
              <w:marLeft w:val="0"/>
              <w:marRight w:val="0"/>
              <w:marTop w:val="0"/>
              <w:marBottom w:val="0"/>
              <w:divBdr>
                <w:top w:val="none" w:sz="0" w:space="0" w:color="auto"/>
                <w:left w:val="none" w:sz="0" w:space="0" w:color="auto"/>
                <w:bottom w:val="none" w:sz="0" w:space="0" w:color="auto"/>
                <w:right w:val="none" w:sz="0" w:space="0" w:color="auto"/>
              </w:divBdr>
              <w:divsChild>
                <w:div w:id="1550340139">
                  <w:marLeft w:val="0"/>
                  <w:marRight w:val="0"/>
                  <w:marTop w:val="0"/>
                  <w:marBottom w:val="0"/>
                  <w:divBdr>
                    <w:top w:val="none" w:sz="0" w:space="0" w:color="auto"/>
                    <w:left w:val="none" w:sz="0" w:space="0" w:color="auto"/>
                    <w:bottom w:val="none" w:sz="0" w:space="0" w:color="auto"/>
                    <w:right w:val="none" w:sz="0" w:space="0" w:color="auto"/>
                  </w:divBdr>
                </w:div>
              </w:divsChild>
            </w:div>
            <w:div w:id="154690616">
              <w:marLeft w:val="0"/>
              <w:marRight w:val="0"/>
              <w:marTop w:val="0"/>
              <w:marBottom w:val="0"/>
              <w:divBdr>
                <w:top w:val="none" w:sz="0" w:space="0" w:color="auto"/>
                <w:left w:val="none" w:sz="0" w:space="0" w:color="auto"/>
                <w:bottom w:val="none" w:sz="0" w:space="0" w:color="auto"/>
                <w:right w:val="none" w:sz="0" w:space="0" w:color="auto"/>
              </w:divBdr>
              <w:divsChild>
                <w:div w:id="1609460116">
                  <w:marLeft w:val="0"/>
                  <w:marRight w:val="0"/>
                  <w:marTop w:val="0"/>
                  <w:marBottom w:val="0"/>
                  <w:divBdr>
                    <w:top w:val="none" w:sz="0" w:space="0" w:color="auto"/>
                    <w:left w:val="none" w:sz="0" w:space="0" w:color="auto"/>
                    <w:bottom w:val="none" w:sz="0" w:space="0" w:color="auto"/>
                    <w:right w:val="none" w:sz="0" w:space="0" w:color="auto"/>
                  </w:divBdr>
                </w:div>
              </w:divsChild>
            </w:div>
            <w:div w:id="1228689025">
              <w:marLeft w:val="0"/>
              <w:marRight w:val="0"/>
              <w:marTop w:val="0"/>
              <w:marBottom w:val="0"/>
              <w:divBdr>
                <w:top w:val="none" w:sz="0" w:space="0" w:color="auto"/>
                <w:left w:val="none" w:sz="0" w:space="0" w:color="auto"/>
                <w:bottom w:val="none" w:sz="0" w:space="0" w:color="auto"/>
                <w:right w:val="none" w:sz="0" w:space="0" w:color="auto"/>
              </w:divBdr>
              <w:divsChild>
                <w:div w:id="1366247374">
                  <w:marLeft w:val="0"/>
                  <w:marRight w:val="0"/>
                  <w:marTop w:val="0"/>
                  <w:marBottom w:val="0"/>
                  <w:divBdr>
                    <w:top w:val="none" w:sz="0" w:space="0" w:color="auto"/>
                    <w:left w:val="none" w:sz="0" w:space="0" w:color="auto"/>
                    <w:bottom w:val="none" w:sz="0" w:space="0" w:color="auto"/>
                    <w:right w:val="none" w:sz="0" w:space="0" w:color="auto"/>
                  </w:divBdr>
                </w:div>
              </w:divsChild>
            </w:div>
            <w:div w:id="1064717305">
              <w:marLeft w:val="0"/>
              <w:marRight w:val="0"/>
              <w:marTop w:val="0"/>
              <w:marBottom w:val="0"/>
              <w:divBdr>
                <w:top w:val="none" w:sz="0" w:space="0" w:color="auto"/>
                <w:left w:val="none" w:sz="0" w:space="0" w:color="auto"/>
                <w:bottom w:val="none" w:sz="0" w:space="0" w:color="auto"/>
                <w:right w:val="none" w:sz="0" w:space="0" w:color="auto"/>
              </w:divBdr>
              <w:divsChild>
                <w:div w:id="1504972502">
                  <w:marLeft w:val="0"/>
                  <w:marRight w:val="0"/>
                  <w:marTop w:val="0"/>
                  <w:marBottom w:val="0"/>
                  <w:divBdr>
                    <w:top w:val="none" w:sz="0" w:space="0" w:color="auto"/>
                    <w:left w:val="none" w:sz="0" w:space="0" w:color="auto"/>
                    <w:bottom w:val="none" w:sz="0" w:space="0" w:color="auto"/>
                    <w:right w:val="none" w:sz="0" w:space="0" w:color="auto"/>
                  </w:divBdr>
                </w:div>
              </w:divsChild>
            </w:div>
            <w:div w:id="54083808">
              <w:marLeft w:val="0"/>
              <w:marRight w:val="0"/>
              <w:marTop w:val="0"/>
              <w:marBottom w:val="0"/>
              <w:divBdr>
                <w:top w:val="none" w:sz="0" w:space="0" w:color="auto"/>
                <w:left w:val="none" w:sz="0" w:space="0" w:color="auto"/>
                <w:bottom w:val="none" w:sz="0" w:space="0" w:color="auto"/>
                <w:right w:val="none" w:sz="0" w:space="0" w:color="auto"/>
              </w:divBdr>
              <w:divsChild>
                <w:div w:id="786966681">
                  <w:marLeft w:val="0"/>
                  <w:marRight w:val="0"/>
                  <w:marTop w:val="0"/>
                  <w:marBottom w:val="0"/>
                  <w:divBdr>
                    <w:top w:val="none" w:sz="0" w:space="0" w:color="auto"/>
                    <w:left w:val="none" w:sz="0" w:space="0" w:color="auto"/>
                    <w:bottom w:val="none" w:sz="0" w:space="0" w:color="auto"/>
                    <w:right w:val="none" w:sz="0" w:space="0" w:color="auto"/>
                  </w:divBdr>
                </w:div>
              </w:divsChild>
            </w:div>
            <w:div w:id="753356664">
              <w:marLeft w:val="0"/>
              <w:marRight w:val="0"/>
              <w:marTop w:val="0"/>
              <w:marBottom w:val="0"/>
              <w:divBdr>
                <w:top w:val="none" w:sz="0" w:space="0" w:color="auto"/>
                <w:left w:val="none" w:sz="0" w:space="0" w:color="auto"/>
                <w:bottom w:val="none" w:sz="0" w:space="0" w:color="auto"/>
                <w:right w:val="none" w:sz="0" w:space="0" w:color="auto"/>
              </w:divBdr>
              <w:divsChild>
                <w:div w:id="1751190717">
                  <w:marLeft w:val="0"/>
                  <w:marRight w:val="0"/>
                  <w:marTop w:val="0"/>
                  <w:marBottom w:val="0"/>
                  <w:divBdr>
                    <w:top w:val="none" w:sz="0" w:space="0" w:color="auto"/>
                    <w:left w:val="none" w:sz="0" w:space="0" w:color="auto"/>
                    <w:bottom w:val="none" w:sz="0" w:space="0" w:color="auto"/>
                    <w:right w:val="none" w:sz="0" w:space="0" w:color="auto"/>
                  </w:divBdr>
                </w:div>
              </w:divsChild>
            </w:div>
            <w:div w:id="1072704438">
              <w:marLeft w:val="0"/>
              <w:marRight w:val="0"/>
              <w:marTop w:val="0"/>
              <w:marBottom w:val="0"/>
              <w:divBdr>
                <w:top w:val="none" w:sz="0" w:space="0" w:color="auto"/>
                <w:left w:val="none" w:sz="0" w:space="0" w:color="auto"/>
                <w:bottom w:val="none" w:sz="0" w:space="0" w:color="auto"/>
                <w:right w:val="none" w:sz="0" w:space="0" w:color="auto"/>
              </w:divBdr>
              <w:divsChild>
                <w:div w:id="1483963312">
                  <w:marLeft w:val="0"/>
                  <w:marRight w:val="0"/>
                  <w:marTop w:val="0"/>
                  <w:marBottom w:val="0"/>
                  <w:divBdr>
                    <w:top w:val="none" w:sz="0" w:space="0" w:color="auto"/>
                    <w:left w:val="none" w:sz="0" w:space="0" w:color="auto"/>
                    <w:bottom w:val="none" w:sz="0" w:space="0" w:color="auto"/>
                    <w:right w:val="none" w:sz="0" w:space="0" w:color="auto"/>
                  </w:divBdr>
                </w:div>
              </w:divsChild>
            </w:div>
            <w:div w:id="1138374944">
              <w:marLeft w:val="0"/>
              <w:marRight w:val="0"/>
              <w:marTop w:val="0"/>
              <w:marBottom w:val="0"/>
              <w:divBdr>
                <w:top w:val="none" w:sz="0" w:space="0" w:color="auto"/>
                <w:left w:val="none" w:sz="0" w:space="0" w:color="auto"/>
                <w:bottom w:val="none" w:sz="0" w:space="0" w:color="auto"/>
                <w:right w:val="none" w:sz="0" w:space="0" w:color="auto"/>
              </w:divBdr>
              <w:divsChild>
                <w:div w:id="31613167">
                  <w:marLeft w:val="0"/>
                  <w:marRight w:val="0"/>
                  <w:marTop w:val="0"/>
                  <w:marBottom w:val="0"/>
                  <w:divBdr>
                    <w:top w:val="none" w:sz="0" w:space="0" w:color="auto"/>
                    <w:left w:val="none" w:sz="0" w:space="0" w:color="auto"/>
                    <w:bottom w:val="none" w:sz="0" w:space="0" w:color="auto"/>
                    <w:right w:val="none" w:sz="0" w:space="0" w:color="auto"/>
                  </w:divBdr>
                </w:div>
              </w:divsChild>
            </w:div>
            <w:div w:id="1959145133">
              <w:marLeft w:val="0"/>
              <w:marRight w:val="0"/>
              <w:marTop w:val="0"/>
              <w:marBottom w:val="0"/>
              <w:divBdr>
                <w:top w:val="none" w:sz="0" w:space="0" w:color="auto"/>
                <w:left w:val="none" w:sz="0" w:space="0" w:color="auto"/>
                <w:bottom w:val="none" w:sz="0" w:space="0" w:color="auto"/>
                <w:right w:val="none" w:sz="0" w:space="0" w:color="auto"/>
              </w:divBdr>
              <w:divsChild>
                <w:div w:id="314915907">
                  <w:marLeft w:val="0"/>
                  <w:marRight w:val="0"/>
                  <w:marTop w:val="0"/>
                  <w:marBottom w:val="0"/>
                  <w:divBdr>
                    <w:top w:val="none" w:sz="0" w:space="0" w:color="auto"/>
                    <w:left w:val="none" w:sz="0" w:space="0" w:color="auto"/>
                    <w:bottom w:val="none" w:sz="0" w:space="0" w:color="auto"/>
                    <w:right w:val="none" w:sz="0" w:space="0" w:color="auto"/>
                  </w:divBdr>
                </w:div>
              </w:divsChild>
            </w:div>
            <w:div w:id="1408264583">
              <w:marLeft w:val="0"/>
              <w:marRight w:val="0"/>
              <w:marTop w:val="0"/>
              <w:marBottom w:val="0"/>
              <w:divBdr>
                <w:top w:val="none" w:sz="0" w:space="0" w:color="auto"/>
                <w:left w:val="none" w:sz="0" w:space="0" w:color="auto"/>
                <w:bottom w:val="none" w:sz="0" w:space="0" w:color="auto"/>
                <w:right w:val="none" w:sz="0" w:space="0" w:color="auto"/>
              </w:divBdr>
              <w:divsChild>
                <w:div w:id="784427534">
                  <w:marLeft w:val="0"/>
                  <w:marRight w:val="0"/>
                  <w:marTop w:val="0"/>
                  <w:marBottom w:val="0"/>
                  <w:divBdr>
                    <w:top w:val="none" w:sz="0" w:space="0" w:color="auto"/>
                    <w:left w:val="none" w:sz="0" w:space="0" w:color="auto"/>
                    <w:bottom w:val="none" w:sz="0" w:space="0" w:color="auto"/>
                    <w:right w:val="none" w:sz="0" w:space="0" w:color="auto"/>
                  </w:divBdr>
                </w:div>
              </w:divsChild>
            </w:div>
            <w:div w:id="1271544092">
              <w:marLeft w:val="0"/>
              <w:marRight w:val="0"/>
              <w:marTop w:val="0"/>
              <w:marBottom w:val="0"/>
              <w:divBdr>
                <w:top w:val="none" w:sz="0" w:space="0" w:color="auto"/>
                <w:left w:val="none" w:sz="0" w:space="0" w:color="auto"/>
                <w:bottom w:val="none" w:sz="0" w:space="0" w:color="auto"/>
                <w:right w:val="none" w:sz="0" w:space="0" w:color="auto"/>
              </w:divBdr>
              <w:divsChild>
                <w:div w:id="2111466749">
                  <w:marLeft w:val="0"/>
                  <w:marRight w:val="0"/>
                  <w:marTop w:val="0"/>
                  <w:marBottom w:val="0"/>
                  <w:divBdr>
                    <w:top w:val="none" w:sz="0" w:space="0" w:color="auto"/>
                    <w:left w:val="none" w:sz="0" w:space="0" w:color="auto"/>
                    <w:bottom w:val="none" w:sz="0" w:space="0" w:color="auto"/>
                    <w:right w:val="none" w:sz="0" w:space="0" w:color="auto"/>
                  </w:divBdr>
                </w:div>
              </w:divsChild>
            </w:div>
            <w:div w:id="968168630">
              <w:marLeft w:val="0"/>
              <w:marRight w:val="0"/>
              <w:marTop w:val="0"/>
              <w:marBottom w:val="0"/>
              <w:divBdr>
                <w:top w:val="none" w:sz="0" w:space="0" w:color="auto"/>
                <w:left w:val="none" w:sz="0" w:space="0" w:color="auto"/>
                <w:bottom w:val="none" w:sz="0" w:space="0" w:color="auto"/>
                <w:right w:val="none" w:sz="0" w:space="0" w:color="auto"/>
              </w:divBdr>
              <w:divsChild>
                <w:div w:id="1862281213">
                  <w:marLeft w:val="0"/>
                  <w:marRight w:val="0"/>
                  <w:marTop w:val="0"/>
                  <w:marBottom w:val="0"/>
                  <w:divBdr>
                    <w:top w:val="none" w:sz="0" w:space="0" w:color="auto"/>
                    <w:left w:val="none" w:sz="0" w:space="0" w:color="auto"/>
                    <w:bottom w:val="none" w:sz="0" w:space="0" w:color="auto"/>
                    <w:right w:val="none" w:sz="0" w:space="0" w:color="auto"/>
                  </w:divBdr>
                </w:div>
              </w:divsChild>
            </w:div>
            <w:div w:id="1423143395">
              <w:marLeft w:val="0"/>
              <w:marRight w:val="0"/>
              <w:marTop w:val="0"/>
              <w:marBottom w:val="0"/>
              <w:divBdr>
                <w:top w:val="none" w:sz="0" w:space="0" w:color="auto"/>
                <w:left w:val="none" w:sz="0" w:space="0" w:color="auto"/>
                <w:bottom w:val="none" w:sz="0" w:space="0" w:color="auto"/>
                <w:right w:val="none" w:sz="0" w:space="0" w:color="auto"/>
              </w:divBdr>
              <w:divsChild>
                <w:div w:id="523248821">
                  <w:marLeft w:val="0"/>
                  <w:marRight w:val="0"/>
                  <w:marTop w:val="0"/>
                  <w:marBottom w:val="0"/>
                  <w:divBdr>
                    <w:top w:val="none" w:sz="0" w:space="0" w:color="auto"/>
                    <w:left w:val="none" w:sz="0" w:space="0" w:color="auto"/>
                    <w:bottom w:val="none" w:sz="0" w:space="0" w:color="auto"/>
                    <w:right w:val="none" w:sz="0" w:space="0" w:color="auto"/>
                  </w:divBdr>
                </w:div>
              </w:divsChild>
            </w:div>
            <w:div w:id="650400837">
              <w:marLeft w:val="0"/>
              <w:marRight w:val="0"/>
              <w:marTop w:val="0"/>
              <w:marBottom w:val="0"/>
              <w:divBdr>
                <w:top w:val="none" w:sz="0" w:space="0" w:color="auto"/>
                <w:left w:val="none" w:sz="0" w:space="0" w:color="auto"/>
                <w:bottom w:val="none" w:sz="0" w:space="0" w:color="auto"/>
                <w:right w:val="none" w:sz="0" w:space="0" w:color="auto"/>
              </w:divBdr>
              <w:divsChild>
                <w:div w:id="911740516">
                  <w:marLeft w:val="0"/>
                  <w:marRight w:val="0"/>
                  <w:marTop w:val="0"/>
                  <w:marBottom w:val="0"/>
                  <w:divBdr>
                    <w:top w:val="none" w:sz="0" w:space="0" w:color="auto"/>
                    <w:left w:val="none" w:sz="0" w:space="0" w:color="auto"/>
                    <w:bottom w:val="none" w:sz="0" w:space="0" w:color="auto"/>
                    <w:right w:val="none" w:sz="0" w:space="0" w:color="auto"/>
                  </w:divBdr>
                </w:div>
              </w:divsChild>
            </w:div>
            <w:div w:id="498235648">
              <w:marLeft w:val="0"/>
              <w:marRight w:val="0"/>
              <w:marTop w:val="0"/>
              <w:marBottom w:val="0"/>
              <w:divBdr>
                <w:top w:val="none" w:sz="0" w:space="0" w:color="auto"/>
                <w:left w:val="none" w:sz="0" w:space="0" w:color="auto"/>
                <w:bottom w:val="none" w:sz="0" w:space="0" w:color="auto"/>
                <w:right w:val="none" w:sz="0" w:space="0" w:color="auto"/>
              </w:divBdr>
              <w:divsChild>
                <w:div w:id="1857619225">
                  <w:marLeft w:val="0"/>
                  <w:marRight w:val="0"/>
                  <w:marTop w:val="0"/>
                  <w:marBottom w:val="0"/>
                  <w:divBdr>
                    <w:top w:val="none" w:sz="0" w:space="0" w:color="auto"/>
                    <w:left w:val="none" w:sz="0" w:space="0" w:color="auto"/>
                    <w:bottom w:val="none" w:sz="0" w:space="0" w:color="auto"/>
                    <w:right w:val="none" w:sz="0" w:space="0" w:color="auto"/>
                  </w:divBdr>
                </w:div>
              </w:divsChild>
            </w:div>
            <w:div w:id="2006205699">
              <w:marLeft w:val="0"/>
              <w:marRight w:val="0"/>
              <w:marTop w:val="0"/>
              <w:marBottom w:val="0"/>
              <w:divBdr>
                <w:top w:val="none" w:sz="0" w:space="0" w:color="auto"/>
                <w:left w:val="none" w:sz="0" w:space="0" w:color="auto"/>
                <w:bottom w:val="none" w:sz="0" w:space="0" w:color="auto"/>
                <w:right w:val="none" w:sz="0" w:space="0" w:color="auto"/>
              </w:divBdr>
              <w:divsChild>
                <w:div w:id="413627156">
                  <w:marLeft w:val="0"/>
                  <w:marRight w:val="0"/>
                  <w:marTop w:val="0"/>
                  <w:marBottom w:val="0"/>
                  <w:divBdr>
                    <w:top w:val="none" w:sz="0" w:space="0" w:color="auto"/>
                    <w:left w:val="none" w:sz="0" w:space="0" w:color="auto"/>
                    <w:bottom w:val="none" w:sz="0" w:space="0" w:color="auto"/>
                    <w:right w:val="none" w:sz="0" w:space="0" w:color="auto"/>
                  </w:divBdr>
                </w:div>
              </w:divsChild>
            </w:div>
            <w:div w:id="1353069366">
              <w:marLeft w:val="0"/>
              <w:marRight w:val="0"/>
              <w:marTop w:val="0"/>
              <w:marBottom w:val="0"/>
              <w:divBdr>
                <w:top w:val="none" w:sz="0" w:space="0" w:color="auto"/>
                <w:left w:val="none" w:sz="0" w:space="0" w:color="auto"/>
                <w:bottom w:val="none" w:sz="0" w:space="0" w:color="auto"/>
                <w:right w:val="none" w:sz="0" w:space="0" w:color="auto"/>
              </w:divBdr>
              <w:divsChild>
                <w:div w:id="591547326">
                  <w:marLeft w:val="0"/>
                  <w:marRight w:val="0"/>
                  <w:marTop w:val="0"/>
                  <w:marBottom w:val="0"/>
                  <w:divBdr>
                    <w:top w:val="none" w:sz="0" w:space="0" w:color="auto"/>
                    <w:left w:val="none" w:sz="0" w:space="0" w:color="auto"/>
                    <w:bottom w:val="none" w:sz="0" w:space="0" w:color="auto"/>
                    <w:right w:val="none" w:sz="0" w:space="0" w:color="auto"/>
                  </w:divBdr>
                </w:div>
              </w:divsChild>
            </w:div>
            <w:div w:id="810638289">
              <w:marLeft w:val="0"/>
              <w:marRight w:val="0"/>
              <w:marTop w:val="0"/>
              <w:marBottom w:val="0"/>
              <w:divBdr>
                <w:top w:val="none" w:sz="0" w:space="0" w:color="auto"/>
                <w:left w:val="none" w:sz="0" w:space="0" w:color="auto"/>
                <w:bottom w:val="none" w:sz="0" w:space="0" w:color="auto"/>
                <w:right w:val="none" w:sz="0" w:space="0" w:color="auto"/>
              </w:divBdr>
              <w:divsChild>
                <w:div w:id="911357190">
                  <w:marLeft w:val="0"/>
                  <w:marRight w:val="0"/>
                  <w:marTop w:val="0"/>
                  <w:marBottom w:val="0"/>
                  <w:divBdr>
                    <w:top w:val="none" w:sz="0" w:space="0" w:color="auto"/>
                    <w:left w:val="none" w:sz="0" w:space="0" w:color="auto"/>
                    <w:bottom w:val="none" w:sz="0" w:space="0" w:color="auto"/>
                    <w:right w:val="none" w:sz="0" w:space="0" w:color="auto"/>
                  </w:divBdr>
                </w:div>
              </w:divsChild>
            </w:div>
            <w:div w:id="1636911004">
              <w:marLeft w:val="0"/>
              <w:marRight w:val="0"/>
              <w:marTop w:val="0"/>
              <w:marBottom w:val="0"/>
              <w:divBdr>
                <w:top w:val="none" w:sz="0" w:space="0" w:color="auto"/>
                <w:left w:val="none" w:sz="0" w:space="0" w:color="auto"/>
                <w:bottom w:val="none" w:sz="0" w:space="0" w:color="auto"/>
                <w:right w:val="none" w:sz="0" w:space="0" w:color="auto"/>
              </w:divBdr>
              <w:divsChild>
                <w:div w:id="1910967176">
                  <w:marLeft w:val="0"/>
                  <w:marRight w:val="0"/>
                  <w:marTop w:val="0"/>
                  <w:marBottom w:val="0"/>
                  <w:divBdr>
                    <w:top w:val="none" w:sz="0" w:space="0" w:color="auto"/>
                    <w:left w:val="none" w:sz="0" w:space="0" w:color="auto"/>
                    <w:bottom w:val="none" w:sz="0" w:space="0" w:color="auto"/>
                    <w:right w:val="none" w:sz="0" w:space="0" w:color="auto"/>
                  </w:divBdr>
                </w:div>
              </w:divsChild>
            </w:div>
            <w:div w:id="1989165573">
              <w:marLeft w:val="0"/>
              <w:marRight w:val="0"/>
              <w:marTop w:val="0"/>
              <w:marBottom w:val="0"/>
              <w:divBdr>
                <w:top w:val="none" w:sz="0" w:space="0" w:color="auto"/>
                <w:left w:val="none" w:sz="0" w:space="0" w:color="auto"/>
                <w:bottom w:val="none" w:sz="0" w:space="0" w:color="auto"/>
                <w:right w:val="none" w:sz="0" w:space="0" w:color="auto"/>
              </w:divBdr>
              <w:divsChild>
                <w:div w:id="1270510259">
                  <w:marLeft w:val="0"/>
                  <w:marRight w:val="0"/>
                  <w:marTop w:val="0"/>
                  <w:marBottom w:val="0"/>
                  <w:divBdr>
                    <w:top w:val="none" w:sz="0" w:space="0" w:color="auto"/>
                    <w:left w:val="none" w:sz="0" w:space="0" w:color="auto"/>
                    <w:bottom w:val="none" w:sz="0" w:space="0" w:color="auto"/>
                    <w:right w:val="none" w:sz="0" w:space="0" w:color="auto"/>
                  </w:divBdr>
                </w:div>
              </w:divsChild>
            </w:div>
            <w:div w:id="1241869490">
              <w:marLeft w:val="0"/>
              <w:marRight w:val="0"/>
              <w:marTop w:val="0"/>
              <w:marBottom w:val="0"/>
              <w:divBdr>
                <w:top w:val="none" w:sz="0" w:space="0" w:color="auto"/>
                <w:left w:val="none" w:sz="0" w:space="0" w:color="auto"/>
                <w:bottom w:val="none" w:sz="0" w:space="0" w:color="auto"/>
                <w:right w:val="none" w:sz="0" w:space="0" w:color="auto"/>
              </w:divBdr>
              <w:divsChild>
                <w:div w:id="1473134004">
                  <w:marLeft w:val="0"/>
                  <w:marRight w:val="0"/>
                  <w:marTop w:val="0"/>
                  <w:marBottom w:val="0"/>
                  <w:divBdr>
                    <w:top w:val="none" w:sz="0" w:space="0" w:color="auto"/>
                    <w:left w:val="none" w:sz="0" w:space="0" w:color="auto"/>
                    <w:bottom w:val="none" w:sz="0" w:space="0" w:color="auto"/>
                    <w:right w:val="none" w:sz="0" w:space="0" w:color="auto"/>
                  </w:divBdr>
                </w:div>
              </w:divsChild>
            </w:div>
            <w:div w:id="1168643117">
              <w:marLeft w:val="0"/>
              <w:marRight w:val="0"/>
              <w:marTop w:val="0"/>
              <w:marBottom w:val="0"/>
              <w:divBdr>
                <w:top w:val="none" w:sz="0" w:space="0" w:color="auto"/>
                <w:left w:val="none" w:sz="0" w:space="0" w:color="auto"/>
                <w:bottom w:val="none" w:sz="0" w:space="0" w:color="auto"/>
                <w:right w:val="none" w:sz="0" w:space="0" w:color="auto"/>
              </w:divBdr>
              <w:divsChild>
                <w:div w:id="66267985">
                  <w:marLeft w:val="0"/>
                  <w:marRight w:val="0"/>
                  <w:marTop w:val="0"/>
                  <w:marBottom w:val="0"/>
                  <w:divBdr>
                    <w:top w:val="none" w:sz="0" w:space="0" w:color="auto"/>
                    <w:left w:val="none" w:sz="0" w:space="0" w:color="auto"/>
                    <w:bottom w:val="none" w:sz="0" w:space="0" w:color="auto"/>
                    <w:right w:val="none" w:sz="0" w:space="0" w:color="auto"/>
                  </w:divBdr>
                </w:div>
              </w:divsChild>
            </w:div>
            <w:div w:id="144444430">
              <w:marLeft w:val="0"/>
              <w:marRight w:val="0"/>
              <w:marTop w:val="0"/>
              <w:marBottom w:val="0"/>
              <w:divBdr>
                <w:top w:val="none" w:sz="0" w:space="0" w:color="auto"/>
                <w:left w:val="none" w:sz="0" w:space="0" w:color="auto"/>
                <w:bottom w:val="none" w:sz="0" w:space="0" w:color="auto"/>
                <w:right w:val="none" w:sz="0" w:space="0" w:color="auto"/>
              </w:divBdr>
              <w:divsChild>
                <w:div w:id="2124956507">
                  <w:marLeft w:val="0"/>
                  <w:marRight w:val="0"/>
                  <w:marTop w:val="0"/>
                  <w:marBottom w:val="0"/>
                  <w:divBdr>
                    <w:top w:val="none" w:sz="0" w:space="0" w:color="auto"/>
                    <w:left w:val="none" w:sz="0" w:space="0" w:color="auto"/>
                    <w:bottom w:val="none" w:sz="0" w:space="0" w:color="auto"/>
                    <w:right w:val="none" w:sz="0" w:space="0" w:color="auto"/>
                  </w:divBdr>
                </w:div>
              </w:divsChild>
            </w:div>
            <w:div w:id="272444515">
              <w:marLeft w:val="0"/>
              <w:marRight w:val="0"/>
              <w:marTop w:val="0"/>
              <w:marBottom w:val="0"/>
              <w:divBdr>
                <w:top w:val="none" w:sz="0" w:space="0" w:color="auto"/>
                <w:left w:val="none" w:sz="0" w:space="0" w:color="auto"/>
                <w:bottom w:val="none" w:sz="0" w:space="0" w:color="auto"/>
                <w:right w:val="none" w:sz="0" w:space="0" w:color="auto"/>
              </w:divBdr>
              <w:divsChild>
                <w:div w:id="14481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4696">
          <w:marLeft w:val="0"/>
          <w:marRight w:val="0"/>
          <w:marTop w:val="0"/>
          <w:marBottom w:val="0"/>
          <w:divBdr>
            <w:top w:val="none" w:sz="0" w:space="0" w:color="auto"/>
            <w:left w:val="none" w:sz="0" w:space="0" w:color="auto"/>
            <w:bottom w:val="none" w:sz="0" w:space="0" w:color="auto"/>
            <w:right w:val="none" w:sz="0" w:space="0" w:color="auto"/>
          </w:divBdr>
          <w:divsChild>
            <w:div w:id="1570922272">
              <w:marLeft w:val="0"/>
              <w:marRight w:val="0"/>
              <w:marTop w:val="0"/>
              <w:marBottom w:val="0"/>
              <w:divBdr>
                <w:top w:val="none" w:sz="0" w:space="0" w:color="auto"/>
                <w:left w:val="none" w:sz="0" w:space="0" w:color="auto"/>
                <w:bottom w:val="none" w:sz="0" w:space="0" w:color="auto"/>
                <w:right w:val="none" w:sz="0" w:space="0" w:color="auto"/>
              </w:divBdr>
              <w:divsChild>
                <w:div w:id="637104912">
                  <w:marLeft w:val="0"/>
                  <w:marRight w:val="0"/>
                  <w:marTop w:val="0"/>
                  <w:marBottom w:val="0"/>
                  <w:divBdr>
                    <w:top w:val="none" w:sz="0" w:space="0" w:color="auto"/>
                    <w:left w:val="none" w:sz="0" w:space="0" w:color="auto"/>
                    <w:bottom w:val="none" w:sz="0" w:space="0" w:color="auto"/>
                    <w:right w:val="none" w:sz="0" w:space="0" w:color="auto"/>
                  </w:divBdr>
                </w:div>
              </w:divsChild>
            </w:div>
            <w:div w:id="1511404835">
              <w:marLeft w:val="0"/>
              <w:marRight w:val="0"/>
              <w:marTop w:val="0"/>
              <w:marBottom w:val="0"/>
              <w:divBdr>
                <w:top w:val="none" w:sz="0" w:space="0" w:color="auto"/>
                <w:left w:val="none" w:sz="0" w:space="0" w:color="auto"/>
                <w:bottom w:val="none" w:sz="0" w:space="0" w:color="auto"/>
                <w:right w:val="none" w:sz="0" w:space="0" w:color="auto"/>
              </w:divBdr>
              <w:divsChild>
                <w:div w:id="1799756874">
                  <w:marLeft w:val="0"/>
                  <w:marRight w:val="0"/>
                  <w:marTop w:val="0"/>
                  <w:marBottom w:val="0"/>
                  <w:divBdr>
                    <w:top w:val="none" w:sz="0" w:space="0" w:color="auto"/>
                    <w:left w:val="none" w:sz="0" w:space="0" w:color="auto"/>
                    <w:bottom w:val="none" w:sz="0" w:space="0" w:color="auto"/>
                    <w:right w:val="none" w:sz="0" w:space="0" w:color="auto"/>
                  </w:divBdr>
                </w:div>
              </w:divsChild>
            </w:div>
            <w:div w:id="1615476633">
              <w:marLeft w:val="0"/>
              <w:marRight w:val="0"/>
              <w:marTop w:val="0"/>
              <w:marBottom w:val="0"/>
              <w:divBdr>
                <w:top w:val="none" w:sz="0" w:space="0" w:color="auto"/>
                <w:left w:val="none" w:sz="0" w:space="0" w:color="auto"/>
                <w:bottom w:val="none" w:sz="0" w:space="0" w:color="auto"/>
                <w:right w:val="none" w:sz="0" w:space="0" w:color="auto"/>
              </w:divBdr>
              <w:divsChild>
                <w:div w:id="419640506">
                  <w:marLeft w:val="0"/>
                  <w:marRight w:val="0"/>
                  <w:marTop w:val="0"/>
                  <w:marBottom w:val="0"/>
                  <w:divBdr>
                    <w:top w:val="none" w:sz="0" w:space="0" w:color="auto"/>
                    <w:left w:val="none" w:sz="0" w:space="0" w:color="auto"/>
                    <w:bottom w:val="none" w:sz="0" w:space="0" w:color="auto"/>
                    <w:right w:val="none" w:sz="0" w:space="0" w:color="auto"/>
                  </w:divBdr>
                </w:div>
              </w:divsChild>
            </w:div>
            <w:div w:id="1258830367">
              <w:marLeft w:val="0"/>
              <w:marRight w:val="0"/>
              <w:marTop w:val="0"/>
              <w:marBottom w:val="0"/>
              <w:divBdr>
                <w:top w:val="none" w:sz="0" w:space="0" w:color="auto"/>
                <w:left w:val="none" w:sz="0" w:space="0" w:color="auto"/>
                <w:bottom w:val="none" w:sz="0" w:space="0" w:color="auto"/>
                <w:right w:val="none" w:sz="0" w:space="0" w:color="auto"/>
              </w:divBdr>
              <w:divsChild>
                <w:div w:id="8410697">
                  <w:marLeft w:val="0"/>
                  <w:marRight w:val="0"/>
                  <w:marTop w:val="0"/>
                  <w:marBottom w:val="0"/>
                  <w:divBdr>
                    <w:top w:val="none" w:sz="0" w:space="0" w:color="auto"/>
                    <w:left w:val="none" w:sz="0" w:space="0" w:color="auto"/>
                    <w:bottom w:val="none" w:sz="0" w:space="0" w:color="auto"/>
                    <w:right w:val="none" w:sz="0" w:space="0" w:color="auto"/>
                  </w:divBdr>
                </w:div>
              </w:divsChild>
            </w:div>
            <w:div w:id="715473951">
              <w:marLeft w:val="0"/>
              <w:marRight w:val="0"/>
              <w:marTop w:val="0"/>
              <w:marBottom w:val="0"/>
              <w:divBdr>
                <w:top w:val="none" w:sz="0" w:space="0" w:color="auto"/>
                <w:left w:val="none" w:sz="0" w:space="0" w:color="auto"/>
                <w:bottom w:val="none" w:sz="0" w:space="0" w:color="auto"/>
                <w:right w:val="none" w:sz="0" w:space="0" w:color="auto"/>
              </w:divBdr>
              <w:divsChild>
                <w:div w:id="1125737603">
                  <w:marLeft w:val="0"/>
                  <w:marRight w:val="0"/>
                  <w:marTop w:val="0"/>
                  <w:marBottom w:val="0"/>
                  <w:divBdr>
                    <w:top w:val="none" w:sz="0" w:space="0" w:color="auto"/>
                    <w:left w:val="none" w:sz="0" w:space="0" w:color="auto"/>
                    <w:bottom w:val="none" w:sz="0" w:space="0" w:color="auto"/>
                    <w:right w:val="none" w:sz="0" w:space="0" w:color="auto"/>
                  </w:divBdr>
                </w:div>
              </w:divsChild>
            </w:div>
            <w:div w:id="2098206325">
              <w:marLeft w:val="0"/>
              <w:marRight w:val="0"/>
              <w:marTop w:val="0"/>
              <w:marBottom w:val="0"/>
              <w:divBdr>
                <w:top w:val="none" w:sz="0" w:space="0" w:color="auto"/>
                <w:left w:val="none" w:sz="0" w:space="0" w:color="auto"/>
                <w:bottom w:val="none" w:sz="0" w:space="0" w:color="auto"/>
                <w:right w:val="none" w:sz="0" w:space="0" w:color="auto"/>
              </w:divBdr>
              <w:divsChild>
                <w:div w:id="1955599288">
                  <w:marLeft w:val="0"/>
                  <w:marRight w:val="0"/>
                  <w:marTop w:val="0"/>
                  <w:marBottom w:val="0"/>
                  <w:divBdr>
                    <w:top w:val="none" w:sz="0" w:space="0" w:color="auto"/>
                    <w:left w:val="none" w:sz="0" w:space="0" w:color="auto"/>
                    <w:bottom w:val="none" w:sz="0" w:space="0" w:color="auto"/>
                    <w:right w:val="none" w:sz="0" w:space="0" w:color="auto"/>
                  </w:divBdr>
                </w:div>
              </w:divsChild>
            </w:div>
            <w:div w:id="48890868">
              <w:marLeft w:val="0"/>
              <w:marRight w:val="0"/>
              <w:marTop w:val="0"/>
              <w:marBottom w:val="0"/>
              <w:divBdr>
                <w:top w:val="none" w:sz="0" w:space="0" w:color="auto"/>
                <w:left w:val="none" w:sz="0" w:space="0" w:color="auto"/>
                <w:bottom w:val="none" w:sz="0" w:space="0" w:color="auto"/>
                <w:right w:val="none" w:sz="0" w:space="0" w:color="auto"/>
              </w:divBdr>
              <w:divsChild>
                <w:div w:id="340279574">
                  <w:marLeft w:val="0"/>
                  <w:marRight w:val="0"/>
                  <w:marTop w:val="0"/>
                  <w:marBottom w:val="0"/>
                  <w:divBdr>
                    <w:top w:val="none" w:sz="0" w:space="0" w:color="auto"/>
                    <w:left w:val="none" w:sz="0" w:space="0" w:color="auto"/>
                    <w:bottom w:val="none" w:sz="0" w:space="0" w:color="auto"/>
                    <w:right w:val="none" w:sz="0" w:space="0" w:color="auto"/>
                  </w:divBdr>
                </w:div>
              </w:divsChild>
            </w:div>
            <w:div w:id="1224218066">
              <w:marLeft w:val="0"/>
              <w:marRight w:val="0"/>
              <w:marTop w:val="0"/>
              <w:marBottom w:val="0"/>
              <w:divBdr>
                <w:top w:val="none" w:sz="0" w:space="0" w:color="auto"/>
                <w:left w:val="none" w:sz="0" w:space="0" w:color="auto"/>
                <w:bottom w:val="none" w:sz="0" w:space="0" w:color="auto"/>
                <w:right w:val="none" w:sz="0" w:space="0" w:color="auto"/>
              </w:divBdr>
              <w:divsChild>
                <w:div w:id="688065075">
                  <w:marLeft w:val="0"/>
                  <w:marRight w:val="0"/>
                  <w:marTop w:val="0"/>
                  <w:marBottom w:val="0"/>
                  <w:divBdr>
                    <w:top w:val="none" w:sz="0" w:space="0" w:color="auto"/>
                    <w:left w:val="none" w:sz="0" w:space="0" w:color="auto"/>
                    <w:bottom w:val="none" w:sz="0" w:space="0" w:color="auto"/>
                    <w:right w:val="none" w:sz="0" w:space="0" w:color="auto"/>
                  </w:divBdr>
                </w:div>
              </w:divsChild>
            </w:div>
            <w:div w:id="1666665403">
              <w:marLeft w:val="0"/>
              <w:marRight w:val="0"/>
              <w:marTop w:val="0"/>
              <w:marBottom w:val="0"/>
              <w:divBdr>
                <w:top w:val="none" w:sz="0" w:space="0" w:color="auto"/>
                <w:left w:val="none" w:sz="0" w:space="0" w:color="auto"/>
                <w:bottom w:val="none" w:sz="0" w:space="0" w:color="auto"/>
                <w:right w:val="none" w:sz="0" w:space="0" w:color="auto"/>
              </w:divBdr>
              <w:divsChild>
                <w:div w:id="469984396">
                  <w:marLeft w:val="0"/>
                  <w:marRight w:val="0"/>
                  <w:marTop w:val="0"/>
                  <w:marBottom w:val="0"/>
                  <w:divBdr>
                    <w:top w:val="none" w:sz="0" w:space="0" w:color="auto"/>
                    <w:left w:val="none" w:sz="0" w:space="0" w:color="auto"/>
                    <w:bottom w:val="none" w:sz="0" w:space="0" w:color="auto"/>
                    <w:right w:val="none" w:sz="0" w:space="0" w:color="auto"/>
                  </w:divBdr>
                </w:div>
              </w:divsChild>
            </w:div>
            <w:div w:id="2064210535">
              <w:marLeft w:val="0"/>
              <w:marRight w:val="0"/>
              <w:marTop w:val="0"/>
              <w:marBottom w:val="0"/>
              <w:divBdr>
                <w:top w:val="none" w:sz="0" w:space="0" w:color="auto"/>
                <w:left w:val="none" w:sz="0" w:space="0" w:color="auto"/>
                <w:bottom w:val="none" w:sz="0" w:space="0" w:color="auto"/>
                <w:right w:val="none" w:sz="0" w:space="0" w:color="auto"/>
              </w:divBdr>
              <w:divsChild>
                <w:div w:id="1577517670">
                  <w:marLeft w:val="0"/>
                  <w:marRight w:val="0"/>
                  <w:marTop w:val="0"/>
                  <w:marBottom w:val="0"/>
                  <w:divBdr>
                    <w:top w:val="none" w:sz="0" w:space="0" w:color="auto"/>
                    <w:left w:val="none" w:sz="0" w:space="0" w:color="auto"/>
                    <w:bottom w:val="none" w:sz="0" w:space="0" w:color="auto"/>
                    <w:right w:val="none" w:sz="0" w:space="0" w:color="auto"/>
                  </w:divBdr>
                </w:div>
              </w:divsChild>
            </w:div>
            <w:div w:id="1145925768">
              <w:marLeft w:val="0"/>
              <w:marRight w:val="0"/>
              <w:marTop w:val="0"/>
              <w:marBottom w:val="0"/>
              <w:divBdr>
                <w:top w:val="none" w:sz="0" w:space="0" w:color="auto"/>
                <w:left w:val="none" w:sz="0" w:space="0" w:color="auto"/>
                <w:bottom w:val="none" w:sz="0" w:space="0" w:color="auto"/>
                <w:right w:val="none" w:sz="0" w:space="0" w:color="auto"/>
              </w:divBdr>
              <w:divsChild>
                <w:div w:id="1011614285">
                  <w:marLeft w:val="0"/>
                  <w:marRight w:val="0"/>
                  <w:marTop w:val="0"/>
                  <w:marBottom w:val="0"/>
                  <w:divBdr>
                    <w:top w:val="none" w:sz="0" w:space="0" w:color="auto"/>
                    <w:left w:val="none" w:sz="0" w:space="0" w:color="auto"/>
                    <w:bottom w:val="none" w:sz="0" w:space="0" w:color="auto"/>
                    <w:right w:val="none" w:sz="0" w:space="0" w:color="auto"/>
                  </w:divBdr>
                </w:div>
              </w:divsChild>
            </w:div>
            <w:div w:id="1061174918">
              <w:marLeft w:val="0"/>
              <w:marRight w:val="0"/>
              <w:marTop w:val="0"/>
              <w:marBottom w:val="0"/>
              <w:divBdr>
                <w:top w:val="none" w:sz="0" w:space="0" w:color="auto"/>
                <w:left w:val="none" w:sz="0" w:space="0" w:color="auto"/>
                <w:bottom w:val="none" w:sz="0" w:space="0" w:color="auto"/>
                <w:right w:val="none" w:sz="0" w:space="0" w:color="auto"/>
              </w:divBdr>
              <w:divsChild>
                <w:div w:id="803236589">
                  <w:marLeft w:val="0"/>
                  <w:marRight w:val="0"/>
                  <w:marTop w:val="0"/>
                  <w:marBottom w:val="0"/>
                  <w:divBdr>
                    <w:top w:val="none" w:sz="0" w:space="0" w:color="auto"/>
                    <w:left w:val="none" w:sz="0" w:space="0" w:color="auto"/>
                    <w:bottom w:val="none" w:sz="0" w:space="0" w:color="auto"/>
                    <w:right w:val="none" w:sz="0" w:space="0" w:color="auto"/>
                  </w:divBdr>
                </w:div>
              </w:divsChild>
            </w:div>
            <w:div w:id="670062996">
              <w:marLeft w:val="0"/>
              <w:marRight w:val="0"/>
              <w:marTop w:val="0"/>
              <w:marBottom w:val="0"/>
              <w:divBdr>
                <w:top w:val="none" w:sz="0" w:space="0" w:color="auto"/>
                <w:left w:val="none" w:sz="0" w:space="0" w:color="auto"/>
                <w:bottom w:val="none" w:sz="0" w:space="0" w:color="auto"/>
                <w:right w:val="none" w:sz="0" w:space="0" w:color="auto"/>
              </w:divBdr>
              <w:divsChild>
                <w:div w:id="1135634260">
                  <w:marLeft w:val="0"/>
                  <w:marRight w:val="0"/>
                  <w:marTop w:val="0"/>
                  <w:marBottom w:val="0"/>
                  <w:divBdr>
                    <w:top w:val="none" w:sz="0" w:space="0" w:color="auto"/>
                    <w:left w:val="none" w:sz="0" w:space="0" w:color="auto"/>
                    <w:bottom w:val="none" w:sz="0" w:space="0" w:color="auto"/>
                    <w:right w:val="none" w:sz="0" w:space="0" w:color="auto"/>
                  </w:divBdr>
                </w:div>
              </w:divsChild>
            </w:div>
            <w:div w:id="839393596">
              <w:marLeft w:val="0"/>
              <w:marRight w:val="0"/>
              <w:marTop w:val="0"/>
              <w:marBottom w:val="0"/>
              <w:divBdr>
                <w:top w:val="none" w:sz="0" w:space="0" w:color="auto"/>
                <w:left w:val="none" w:sz="0" w:space="0" w:color="auto"/>
                <w:bottom w:val="none" w:sz="0" w:space="0" w:color="auto"/>
                <w:right w:val="none" w:sz="0" w:space="0" w:color="auto"/>
              </w:divBdr>
              <w:divsChild>
                <w:div w:id="719355621">
                  <w:marLeft w:val="0"/>
                  <w:marRight w:val="0"/>
                  <w:marTop w:val="0"/>
                  <w:marBottom w:val="0"/>
                  <w:divBdr>
                    <w:top w:val="none" w:sz="0" w:space="0" w:color="auto"/>
                    <w:left w:val="none" w:sz="0" w:space="0" w:color="auto"/>
                    <w:bottom w:val="none" w:sz="0" w:space="0" w:color="auto"/>
                    <w:right w:val="none" w:sz="0" w:space="0" w:color="auto"/>
                  </w:divBdr>
                </w:div>
              </w:divsChild>
            </w:div>
            <w:div w:id="1156260092">
              <w:marLeft w:val="0"/>
              <w:marRight w:val="0"/>
              <w:marTop w:val="0"/>
              <w:marBottom w:val="0"/>
              <w:divBdr>
                <w:top w:val="none" w:sz="0" w:space="0" w:color="auto"/>
                <w:left w:val="none" w:sz="0" w:space="0" w:color="auto"/>
                <w:bottom w:val="none" w:sz="0" w:space="0" w:color="auto"/>
                <w:right w:val="none" w:sz="0" w:space="0" w:color="auto"/>
              </w:divBdr>
              <w:divsChild>
                <w:div w:id="260065353">
                  <w:marLeft w:val="0"/>
                  <w:marRight w:val="0"/>
                  <w:marTop w:val="0"/>
                  <w:marBottom w:val="0"/>
                  <w:divBdr>
                    <w:top w:val="none" w:sz="0" w:space="0" w:color="auto"/>
                    <w:left w:val="none" w:sz="0" w:space="0" w:color="auto"/>
                    <w:bottom w:val="none" w:sz="0" w:space="0" w:color="auto"/>
                    <w:right w:val="none" w:sz="0" w:space="0" w:color="auto"/>
                  </w:divBdr>
                </w:div>
              </w:divsChild>
            </w:div>
            <w:div w:id="1006135848">
              <w:marLeft w:val="0"/>
              <w:marRight w:val="0"/>
              <w:marTop w:val="0"/>
              <w:marBottom w:val="0"/>
              <w:divBdr>
                <w:top w:val="none" w:sz="0" w:space="0" w:color="auto"/>
                <w:left w:val="none" w:sz="0" w:space="0" w:color="auto"/>
                <w:bottom w:val="none" w:sz="0" w:space="0" w:color="auto"/>
                <w:right w:val="none" w:sz="0" w:space="0" w:color="auto"/>
              </w:divBdr>
              <w:divsChild>
                <w:div w:id="1897155551">
                  <w:marLeft w:val="0"/>
                  <w:marRight w:val="0"/>
                  <w:marTop w:val="0"/>
                  <w:marBottom w:val="0"/>
                  <w:divBdr>
                    <w:top w:val="none" w:sz="0" w:space="0" w:color="auto"/>
                    <w:left w:val="none" w:sz="0" w:space="0" w:color="auto"/>
                    <w:bottom w:val="none" w:sz="0" w:space="0" w:color="auto"/>
                    <w:right w:val="none" w:sz="0" w:space="0" w:color="auto"/>
                  </w:divBdr>
                </w:div>
              </w:divsChild>
            </w:div>
            <w:div w:id="2139645587">
              <w:marLeft w:val="0"/>
              <w:marRight w:val="0"/>
              <w:marTop w:val="0"/>
              <w:marBottom w:val="0"/>
              <w:divBdr>
                <w:top w:val="none" w:sz="0" w:space="0" w:color="auto"/>
                <w:left w:val="none" w:sz="0" w:space="0" w:color="auto"/>
                <w:bottom w:val="none" w:sz="0" w:space="0" w:color="auto"/>
                <w:right w:val="none" w:sz="0" w:space="0" w:color="auto"/>
              </w:divBdr>
              <w:divsChild>
                <w:div w:id="494879191">
                  <w:marLeft w:val="0"/>
                  <w:marRight w:val="0"/>
                  <w:marTop w:val="0"/>
                  <w:marBottom w:val="0"/>
                  <w:divBdr>
                    <w:top w:val="none" w:sz="0" w:space="0" w:color="auto"/>
                    <w:left w:val="none" w:sz="0" w:space="0" w:color="auto"/>
                    <w:bottom w:val="none" w:sz="0" w:space="0" w:color="auto"/>
                    <w:right w:val="none" w:sz="0" w:space="0" w:color="auto"/>
                  </w:divBdr>
                </w:div>
              </w:divsChild>
            </w:div>
            <w:div w:id="486940496">
              <w:marLeft w:val="0"/>
              <w:marRight w:val="0"/>
              <w:marTop w:val="0"/>
              <w:marBottom w:val="0"/>
              <w:divBdr>
                <w:top w:val="none" w:sz="0" w:space="0" w:color="auto"/>
                <w:left w:val="none" w:sz="0" w:space="0" w:color="auto"/>
                <w:bottom w:val="none" w:sz="0" w:space="0" w:color="auto"/>
                <w:right w:val="none" w:sz="0" w:space="0" w:color="auto"/>
              </w:divBdr>
              <w:divsChild>
                <w:div w:id="906647055">
                  <w:marLeft w:val="0"/>
                  <w:marRight w:val="0"/>
                  <w:marTop w:val="0"/>
                  <w:marBottom w:val="0"/>
                  <w:divBdr>
                    <w:top w:val="none" w:sz="0" w:space="0" w:color="auto"/>
                    <w:left w:val="none" w:sz="0" w:space="0" w:color="auto"/>
                    <w:bottom w:val="none" w:sz="0" w:space="0" w:color="auto"/>
                    <w:right w:val="none" w:sz="0" w:space="0" w:color="auto"/>
                  </w:divBdr>
                </w:div>
              </w:divsChild>
            </w:div>
            <w:div w:id="1571891913">
              <w:marLeft w:val="0"/>
              <w:marRight w:val="0"/>
              <w:marTop w:val="0"/>
              <w:marBottom w:val="0"/>
              <w:divBdr>
                <w:top w:val="none" w:sz="0" w:space="0" w:color="auto"/>
                <w:left w:val="none" w:sz="0" w:space="0" w:color="auto"/>
                <w:bottom w:val="none" w:sz="0" w:space="0" w:color="auto"/>
                <w:right w:val="none" w:sz="0" w:space="0" w:color="auto"/>
              </w:divBdr>
              <w:divsChild>
                <w:div w:id="1343124881">
                  <w:marLeft w:val="0"/>
                  <w:marRight w:val="0"/>
                  <w:marTop w:val="0"/>
                  <w:marBottom w:val="0"/>
                  <w:divBdr>
                    <w:top w:val="none" w:sz="0" w:space="0" w:color="auto"/>
                    <w:left w:val="none" w:sz="0" w:space="0" w:color="auto"/>
                    <w:bottom w:val="none" w:sz="0" w:space="0" w:color="auto"/>
                    <w:right w:val="none" w:sz="0" w:space="0" w:color="auto"/>
                  </w:divBdr>
                </w:div>
              </w:divsChild>
            </w:div>
            <w:div w:id="284429548">
              <w:marLeft w:val="0"/>
              <w:marRight w:val="0"/>
              <w:marTop w:val="0"/>
              <w:marBottom w:val="0"/>
              <w:divBdr>
                <w:top w:val="none" w:sz="0" w:space="0" w:color="auto"/>
                <w:left w:val="none" w:sz="0" w:space="0" w:color="auto"/>
                <w:bottom w:val="none" w:sz="0" w:space="0" w:color="auto"/>
                <w:right w:val="none" w:sz="0" w:space="0" w:color="auto"/>
              </w:divBdr>
              <w:divsChild>
                <w:div w:id="1769152168">
                  <w:marLeft w:val="0"/>
                  <w:marRight w:val="0"/>
                  <w:marTop w:val="0"/>
                  <w:marBottom w:val="0"/>
                  <w:divBdr>
                    <w:top w:val="none" w:sz="0" w:space="0" w:color="auto"/>
                    <w:left w:val="none" w:sz="0" w:space="0" w:color="auto"/>
                    <w:bottom w:val="none" w:sz="0" w:space="0" w:color="auto"/>
                    <w:right w:val="none" w:sz="0" w:space="0" w:color="auto"/>
                  </w:divBdr>
                </w:div>
              </w:divsChild>
            </w:div>
            <w:div w:id="741953802">
              <w:marLeft w:val="0"/>
              <w:marRight w:val="0"/>
              <w:marTop w:val="0"/>
              <w:marBottom w:val="0"/>
              <w:divBdr>
                <w:top w:val="none" w:sz="0" w:space="0" w:color="auto"/>
                <w:left w:val="none" w:sz="0" w:space="0" w:color="auto"/>
                <w:bottom w:val="none" w:sz="0" w:space="0" w:color="auto"/>
                <w:right w:val="none" w:sz="0" w:space="0" w:color="auto"/>
              </w:divBdr>
              <w:divsChild>
                <w:div w:id="1235625641">
                  <w:marLeft w:val="0"/>
                  <w:marRight w:val="0"/>
                  <w:marTop w:val="0"/>
                  <w:marBottom w:val="0"/>
                  <w:divBdr>
                    <w:top w:val="none" w:sz="0" w:space="0" w:color="auto"/>
                    <w:left w:val="none" w:sz="0" w:space="0" w:color="auto"/>
                    <w:bottom w:val="none" w:sz="0" w:space="0" w:color="auto"/>
                    <w:right w:val="none" w:sz="0" w:space="0" w:color="auto"/>
                  </w:divBdr>
                </w:div>
              </w:divsChild>
            </w:div>
            <w:div w:id="861210520">
              <w:marLeft w:val="0"/>
              <w:marRight w:val="0"/>
              <w:marTop w:val="0"/>
              <w:marBottom w:val="0"/>
              <w:divBdr>
                <w:top w:val="none" w:sz="0" w:space="0" w:color="auto"/>
                <w:left w:val="none" w:sz="0" w:space="0" w:color="auto"/>
                <w:bottom w:val="none" w:sz="0" w:space="0" w:color="auto"/>
                <w:right w:val="none" w:sz="0" w:space="0" w:color="auto"/>
              </w:divBdr>
              <w:divsChild>
                <w:div w:id="237789429">
                  <w:marLeft w:val="0"/>
                  <w:marRight w:val="0"/>
                  <w:marTop w:val="0"/>
                  <w:marBottom w:val="0"/>
                  <w:divBdr>
                    <w:top w:val="none" w:sz="0" w:space="0" w:color="auto"/>
                    <w:left w:val="none" w:sz="0" w:space="0" w:color="auto"/>
                    <w:bottom w:val="none" w:sz="0" w:space="0" w:color="auto"/>
                    <w:right w:val="none" w:sz="0" w:space="0" w:color="auto"/>
                  </w:divBdr>
                </w:div>
              </w:divsChild>
            </w:div>
            <w:div w:id="1327398803">
              <w:marLeft w:val="0"/>
              <w:marRight w:val="0"/>
              <w:marTop w:val="0"/>
              <w:marBottom w:val="0"/>
              <w:divBdr>
                <w:top w:val="none" w:sz="0" w:space="0" w:color="auto"/>
                <w:left w:val="none" w:sz="0" w:space="0" w:color="auto"/>
                <w:bottom w:val="none" w:sz="0" w:space="0" w:color="auto"/>
                <w:right w:val="none" w:sz="0" w:space="0" w:color="auto"/>
              </w:divBdr>
              <w:divsChild>
                <w:div w:id="1516532636">
                  <w:marLeft w:val="0"/>
                  <w:marRight w:val="0"/>
                  <w:marTop w:val="0"/>
                  <w:marBottom w:val="0"/>
                  <w:divBdr>
                    <w:top w:val="none" w:sz="0" w:space="0" w:color="auto"/>
                    <w:left w:val="none" w:sz="0" w:space="0" w:color="auto"/>
                    <w:bottom w:val="none" w:sz="0" w:space="0" w:color="auto"/>
                    <w:right w:val="none" w:sz="0" w:space="0" w:color="auto"/>
                  </w:divBdr>
                </w:div>
              </w:divsChild>
            </w:div>
            <w:div w:id="1414008268">
              <w:marLeft w:val="0"/>
              <w:marRight w:val="0"/>
              <w:marTop w:val="0"/>
              <w:marBottom w:val="0"/>
              <w:divBdr>
                <w:top w:val="none" w:sz="0" w:space="0" w:color="auto"/>
                <w:left w:val="none" w:sz="0" w:space="0" w:color="auto"/>
                <w:bottom w:val="none" w:sz="0" w:space="0" w:color="auto"/>
                <w:right w:val="none" w:sz="0" w:space="0" w:color="auto"/>
              </w:divBdr>
              <w:divsChild>
                <w:div w:id="1408192203">
                  <w:marLeft w:val="0"/>
                  <w:marRight w:val="0"/>
                  <w:marTop w:val="0"/>
                  <w:marBottom w:val="0"/>
                  <w:divBdr>
                    <w:top w:val="none" w:sz="0" w:space="0" w:color="auto"/>
                    <w:left w:val="none" w:sz="0" w:space="0" w:color="auto"/>
                    <w:bottom w:val="none" w:sz="0" w:space="0" w:color="auto"/>
                    <w:right w:val="none" w:sz="0" w:space="0" w:color="auto"/>
                  </w:divBdr>
                </w:div>
              </w:divsChild>
            </w:div>
            <w:div w:id="742723739">
              <w:marLeft w:val="0"/>
              <w:marRight w:val="0"/>
              <w:marTop w:val="0"/>
              <w:marBottom w:val="0"/>
              <w:divBdr>
                <w:top w:val="none" w:sz="0" w:space="0" w:color="auto"/>
                <w:left w:val="none" w:sz="0" w:space="0" w:color="auto"/>
                <w:bottom w:val="none" w:sz="0" w:space="0" w:color="auto"/>
                <w:right w:val="none" w:sz="0" w:space="0" w:color="auto"/>
              </w:divBdr>
              <w:divsChild>
                <w:div w:id="1238635676">
                  <w:marLeft w:val="0"/>
                  <w:marRight w:val="0"/>
                  <w:marTop w:val="0"/>
                  <w:marBottom w:val="0"/>
                  <w:divBdr>
                    <w:top w:val="none" w:sz="0" w:space="0" w:color="auto"/>
                    <w:left w:val="none" w:sz="0" w:space="0" w:color="auto"/>
                    <w:bottom w:val="none" w:sz="0" w:space="0" w:color="auto"/>
                    <w:right w:val="none" w:sz="0" w:space="0" w:color="auto"/>
                  </w:divBdr>
                </w:div>
              </w:divsChild>
            </w:div>
            <w:div w:id="345711620">
              <w:marLeft w:val="0"/>
              <w:marRight w:val="0"/>
              <w:marTop w:val="0"/>
              <w:marBottom w:val="0"/>
              <w:divBdr>
                <w:top w:val="none" w:sz="0" w:space="0" w:color="auto"/>
                <w:left w:val="none" w:sz="0" w:space="0" w:color="auto"/>
                <w:bottom w:val="none" w:sz="0" w:space="0" w:color="auto"/>
                <w:right w:val="none" w:sz="0" w:space="0" w:color="auto"/>
              </w:divBdr>
              <w:divsChild>
                <w:div w:id="396976899">
                  <w:marLeft w:val="0"/>
                  <w:marRight w:val="0"/>
                  <w:marTop w:val="0"/>
                  <w:marBottom w:val="0"/>
                  <w:divBdr>
                    <w:top w:val="none" w:sz="0" w:space="0" w:color="auto"/>
                    <w:left w:val="none" w:sz="0" w:space="0" w:color="auto"/>
                    <w:bottom w:val="none" w:sz="0" w:space="0" w:color="auto"/>
                    <w:right w:val="none" w:sz="0" w:space="0" w:color="auto"/>
                  </w:divBdr>
                </w:div>
              </w:divsChild>
            </w:div>
            <w:div w:id="1433238468">
              <w:marLeft w:val="0"/>
              <w:marRight w:val="0"/>
              <w:marTop w:val="0"/>
              <w:marBottom w:val="0"/>
              <w:divBdr>
                <w:top w:val="none" w:sz="0" w:space="0" w:color="auto"/>
                <w:left w:val="none" w:sz="0" w:space="0" w:color="auto"/>
                <w:bottom w:val="none" w:sz="0" w:space="0" w:color="auto"/>
                <w:right w:val="none" w:sz="0" w:space="0" w:color="auto"/>
              </w:divBdr>
              <w:divsChild>
                <w:div w:id="922296811">
                  <w:marLeft w:val="0"/>
                  <w:marRight w:val="0"/>
                  <w:marTop w:val="0"/>
                  <w:marBottom w:val="0"/>
                  <w:divBdr>
                    <w:top w:val="none" w:sz="0" w:space="0" w:color="auto"/>
                    <w:left w:val="none" w:sz="0" w:space="0" w:color="auto"/>
                    <w:bottom w:val="none" w:sz="0" w:space="0" w:color="auto"/>
                    <w:right w:val="none" w:sz="0" w:space="0" w:color="auto"/>
                  </w:divBdr>
                </w:div>
              </w:divsChild>
            </w:div>
            <w:div w:id="704868084">
              <w:marLeft w:val="0"/>
              <w:marRight w:val="0"/>
              <w:marTop w:val="0"/>
              <w:marBottom w:val="0"/>
              <w:divBdr>
                <w:top w:val="none" w:sz="0" w:space="0" w:color="auto"/>
                <w:left w:val="none" w:sz="0" w:space="0" w:color="auto"/>
                <w:bottom w:val="none" w:sz="0" w:space="0" w:color="auto"/>
                <w:right w:val="none" w:sz="0" w:space="0" w:color="auto"/>
              </w:divBdr>
              <w:divsChild>
                <w:div w:id="684483395">
                  <w:marLeft w:val="0"/>
                  <w:marRight w:val="0"/>
                  <w:marTop w:val="0"/>
                  <w:marBottom w:val="0"/>
                  <w:divBdr>
                    <w:top w:val="none" w:sz="0" w:space="0" w:color="auto"/>
                    <w:left w:val="none" w:sz="0" w:space="0" w:color="auto"/>
                    <w:bottom w:val="none" w:sz="0" w:space="0" w:color="auto"/>
                    <w:right w:val="none" w:sz="0" w:space="0" w:color="auto"/>
                  </w:divBdr>
                </w:div>
              </w:divsChild>
            </w:div>
            <w:div w:id="470170222">
              <w:marLeft w:val="0"/>
              <w:marRight w:val="0"/>
              <w:marTop w:val="0"/>
              <w:marBottom w:val="0"/>
              <w:divBdr>
                <w:top w:val="none" w:sz="0" w:space="0" w:color="auto"/>
                <w:left w:val="none" w:sz="0" w:space="0" w:color="auto"/>
                <w:bottom w:val="none" w:sz="0" w:space="0" w:color="auto"/>
                <w:right w:val="none" w:sz="0" w:space="0" w:color="auto"/>
              </w:divBdr>
              <w:divsChild>
                <w:div w:id="762073268">
                  <w:marLeft w:val="0"/>
                  <w:marRight w:val="0"/>
                  <w:marTop w:val="0"/>
                  <w:marBottom w:val="0"/>
                  <w:divBdr>
                    <w:top w:val="none" w:sz="0" w:space="0" w:color="auto"/>
                    <w:left w:val="none" w:sz="0" w:space="0" w:color="auto"/>
                    <w:bottom w:val="none" w:sz="0" w:space="0" w:color="auto"/>
                    <w:right w:val="none" w:sz="0" w:space="0" w:color="auto"/>
                  </w:divBdr>
                </w:div>
              </w:divsChild>
            </w:div>
            <w:div w:id="693385223">
              <w:marLeft w:val="0"/>
              <w:marRight w:val="0"/>
              <w:marTop w:val="0"/>
              <w:marBottom w:val="0"/>
              <w:divBdr>
                <w:top w:val="none" w:sz="0" w:space="0" w:color="auto"/>
                <w:left w:val="none" w:sz="0" w:space="0" w:color="auto"/>
                <w:bottom w:val="none" w:sz="0" w:space="0" w:color="auto"/>
                <w:right w:val="none" w:sz="0" w:space="0" w:color="auto"/>
              </w:divBdr>
              <w:divsChild>
                <w:div w:id="471824383">
                  <w:marLeft w:val="0"/>
                  <w:marRight w:val="0"/>
                  <w:marTop w:val="0"/>
                  <w:marBottom w:val="0"/>
                  <w:divBdr>
                    <w:top w:val="none" w:sz="0" w:space="0" w:color="auto"/>
                    <w:left w:val="none" w:sz="0" w:space="0" w:color="auto"/>
                    <w:bottom w:val="none" w:sz="0" w:space="0" w:color="auto"/>
                    <w:right w:val="none" w:sz="0" w:space="0" w:color="auto"/>
                  </w:divBdr>
                </w:div>
              </w:divsChild>
            </w:div>
            <w:div w:id="1637493957">
              <w:marLeft w:val="0"/>
              <w:marRight w:val="0"/>
              <w:marTop w:val="0"/>
              <w:marBottom w:val="0"/>
              <w:divBdr>
                <w:top w:val="none" w:sz="0" w:space="0" w:color="auto"/>
                <w:left w:val="none" w:sz="0" w:space="0" w:color="auto"/>
                <w:bottom w:val="none" w:sz="0" w:space="0" w:color="auto"/>
                <w:right w:val="none" w:sz="0" w:space="0" w:color="auto"/>
              </w:divBdr>
              <w:divsChild>
                <w:div w:id="1970283959">
                  <w:marLeft w:val="0"/>
                  <w:marRight w:val="0"/>
                  <w:marTop w:val="0"/>
                  <w:marBottom w:val="0"/>
                  <w:divBdr>
                    <w:top w:val="none" w:sz="0" w:space="0" w:color="auto"/>
                    <w:left w:val="none" w:sz="0" w:space="0" w:color="auto"/>
                    <w:bottom w:val="none" w:sz="0" w:space="0" w:color="auto"/>
                    <w:right w:val="none" w:sz="0" w:space="0" w:color="auto"/>
                  </w:divBdr>
                </w:div>
              </w:divsChild>
            </w:div>
            <w:div w:id="579339838">
              <w:marLeft w:val="0"/>
              <w:marRight w:val="0"/>
              <w:marTop w:val="0"/>
              <w:marBottom w:val="0"/>
              <w:divBdr>
                <w:top w:val="none" w:sz="0" w:space="0" w:color="auto"/>
                <w:left w:val="none" w:sz="0" w:space="0" w:color="auto"/>
                <w:bottom w:val="none" w:sz="0" w:space="0" w:color="auto"/>
                <w:right w:val="none" w:sz="0" w:space="0" w:color="auto"/>
              </w:divBdr>
              <w:divsChild>
                <w:div w:id="506597621">
                  <w:marLeft w:val="0"/>
                  <w:marRight w:val="0"/>
                  <w:marTop w:val="0"/>
                  <w:marBottom w:val="0"/>
                  <w:divBdr>
                    <w:top w:val="none" w:sz="0" w:space="0" w:color="auto"/>
                    <w:left w:val="none" w:sz="0" w:space="0" w:color="auto"/>
                    <w:bottom w:val="none" w:sz="0" w:space="0" w:color="auto"/>
                    <w:right w:val="none" w:sz="0" w:space="0" w:color="auto"/>
                  </w:divBdr>
                </w:div>
              </w:divsChild>
            </w:div>
            <w:div w:id="31342332">
              <w:marLeft w:val="0"/>
              <w:marRight w:val="0"/>
              <w:marTop w:val="0"/>
              <w:marBottom w:val="0"/>
              <w:divBdr>
                <w:top w:val="none" w:sz="0" w:space="0" w:color="auto"/>
                <w:left w:val="none" w:sz="0" w:space="0" w:color="auto"/>
                <w:bottom w:val="none" w:sz="0" w:space="0" w:color="auto"/>
                <w:right w:val="none" w:sz="0" w:space="0" w:color="auto"/>
              </w:divBdr>
              <w:divsChild>
                <w:div w:id="1923375184">
                  <w:marLeft w:val="0"/>
                  <w:marRight w:val="0"/>
                  <w:marTop w:val="0"/>
                  <w:marBottom w:val="0"/>
                  <w:divBdr>
                    <w:top w:val="none" w:sz="0" w:space="0" w:color="auto"/>
                    <w:left w:val="none" w:sz="0" w:space="0" w:color="auto"/>
                    <w:bottom w:val="none" w:sz="0" w:space="0" w:color="auto"/>
                    <w:right w:val="none" w:sz="0" w:space="0" w:color="auto"/>
                  </w:divBdr>
                </w:div>
              </w:divsChild>
            </w:div>
            <w:div w:id="154151530">
              <w:marLeft w:val="0"/>
              <w:marRight w:val="0"/>
              <w:marTop w:val="0"/>
              <w:marBottom w:val="0"/>
              <w:divBdr>
                <w:top w:val="none" w:sz="0" w:space="0" w:color="auto"/>
                <w:left w:val="none" w:sz="0" w:space="0" w:color="auto"/>
                <w:bottom w:val="none" w:sz="0" w:space="0" w:color="auto"/>
                <w:right w:val="none" w:sz="0" w:space="0" w:color="auto"/>
              </w:divBdr>
              <w:divsChild>
                <w:div w:id="1816221015">
                  <w:marLeft w:val="0"/>
                  <w:marRight w:val="0"/>
                  <w:marTop w:val="0"/>
                  <w:marBottom w:val="0"/>
                  <w:divBdr>
                    <w:top w:val="none" w:sz="0" w:space="0" w:color="auto"/>
                    <w:left w:val="none" w:sz="0" w:space="0" w:color="auto"/>
                    <w:bottom w:val="none" w:sz="0" w:space="0" w:color="auto"/>
                    <w:right w:val="none" w:sz="0" w:space="0" w:color="auto"/>
                  </w:divBdr>
                </w:div>
              </w:divsChild>
            </w:div>
            <w:div w:id="693727495">
              <w:marLeft w:val="0"/>
              <w:marRight w:val="0"/>
              <w:marTop w:val="0"/>
              <w:marBottom w:val="0"/>
              <w:divBdr>
                <w:top w:val="none" w:sz="0" w:space="0" w:color="auto"/>
                <w:left w:val="none" w:sz="0" w:space="0" w:color="auto"/>
                <w:bottom w:val="none" w:sz="0" w:space="0" w:color="auto"/>
                <w:right w:val="none" w:sz="0" w:space="0" w:color="auto"/>
              </w:divBdr>
              <w:divsChild>
                <w:div w:id="1189609573">
                  <w:marLeft w:val="0"/>
                  <w:marRight w:val="0"/>
                  <w:marTop w:val="0"/>
                  <w:marBottom w:val="0"/>
                  <w:divBdr>
                    <w:top w:val="none" w:sz="0" w:space="0" w:color="auto"/>
                    <w:left w:val="none" w:sz="0" w:space="0" w:color="auto"/>
                    <w:bottom w:val="none" w:sz="0" w:space="0" w:color="auto"/>
                    <w:right w:val="none" w:sz="0" w:space="0" w:color="auto"/>
                  </w:divBdr>
                </w:div>
              </w:divsChild>
            </w:div>
            <w:div w:id="1382752480">
              <w:marLeft w:val="0"/>
              <w:marRight w:val="0"/>
              <w:marTop w:val="0"/>
              <w:marBottom w:val="0"/>
              <w:divBdr>
                <w:top w:val="none" w:sz="0" w:space="0" w:color="auto"/>
                <w:left w:val="none" w:sz="0" w:space="0" w:color="auto"/>
                <w:bottom w:val="none" w:sz="0" w:space="0" w:color="auto"/>
                <w:right w:val="none" w:sz="0" w:space="0" w:color="auto"/>
              </w:divBdr>
              <w:divsChild>
                <w:div w:id="1098333017">
                  <w:marLeft w:val="0"/>
                  <w:marRight w:val="0"/>
                  <w:marTop w:val="0"/>
                  <w:marBottom w:val="0"/>
                  <w:divBdr>
                    <w:top w:val="none" w:sz="0" w:space="0" w:color="auto"/>
                    <w:left w:val="none" w:sz="0" w:space="0" w:color="auto"/>
                    <w:bottom w:val="none" w:sz="0" w:space="0" w:color="auto"/>
                    <w:right w:val="none" w:sz="0" w:space="0" w:color="auto"/>
                  </w:divBdr>
                </w:div>
              </w:divsChild>
            </w:div>
            <w:div w:id="1951207393">
              <w:marLeft w:val="0"/>
              <w:marRight w:val="0"/>
              <w:marTop w:val="0"/>
              <w:marBottom w:val="0"/>
              <w:divBdr>
                <w:top w:val="none" w:sz="0" w:space="0" w:color="auto"/>
                <w:left w:val="none" w:sz="0" w:space="0" w:color="auto"/>
                <w:bottom w:val="none" w:sz="0" w:space="0" w:color="auto"/>
                <w:right w:val="none" w:sz="0" w:space="0" w:color="auto"/>
              </w:divBdr>
              <w:divsChild>
                <w:div w:id="1365014563">
                  <w:marLeft w:val="0"/>
                  <w:marRight w:val="0"/>
                  <w:marTop w:val="0"/>
                  <w:marBottom w:val="0"/>
                  <w:divBdr>
                    <w:top w:val="none" w:sz="0" w:space="0" w:color="auto"/>
                    <w:left w:val="none" w:sz="0" w:space="0" w:color="auto"/>
                    <w:bottom w:val="none" w:sz="0" w:space="0" w:color="auto"/>
                    <w:right w:val="none" w:sz="0" w:space="0" w:color="auto"/>
                  </w:divBdr>
                </w:div>
              </w:divsChild>
            </w:div>
            <w:div w:id="1181814447">
              <w:marLeft w:val="0"/>
              <w:marRight w:val="0"/>
              <w:marTop w:val="0"/>
              <w:marBottom w:val="0"/>
              <w:divBdr>
                <w:top w:val="none" w:sz="0" w:space="0" w:color="auto"/>
                <w:left w:val="none" w:sz="0" w:space="0" w:color="auto"/>
                <w:bottom w:val="none" w:sz="0" w:space="0" w:color="auto"/>
                <w:right w:val="none" w:sz="0" w:space="0" w:color="auto"/>
              </w:divBdr>
              <w:divsChild>
                <w:div w:id="610429354">
                  <w:marLeft w:val="0"/>
                  <w:marRight w:val="0"/>
                  <w:marTop w:val="0"/>
                  <w:marBottom w:val="0"/>
                  <w:divBdr>
                    <w:top w:val="none" w:sz="0" w:space="0" w:color="auto"/>
                    <w:left w:val="none" w:sz="0" w:space="0" w:color="auto"/>
                    <w:bottom w:val="none" w:sz="0" w:space="0" w:color="auto"/>
                    <w:right w:val="none" w:sz="0" w:space="0" w:color="auto"/>
                  </w:divBdr>
                </w:div>
              </w:divsChild>
            </w:div>
            <w:div w:id="1613853141">
              <w:marLeft w:val="0"/>
              <w:marRight w:val="0"/>
              <w:marTop w:val="0"/>
              <w:marBottom w:val="0"/>
              <w:divBdr>
                <w:top w:val="none" w:sz="0" w:space="0" w:color="auto"/>
                <w:left w:val="none" w:sz="0" w:space="0" w:color="auto"/>
                <w:bottom w:val="none" w:sz="0" w:space="0" w:color="auto"/>
                <w:right w:val="none" w:sz="0" w:space="0" w:color="auto"/>
              </w:divBdr>
              <w:divsChild>
                <w:div w:id="1774669231">
                  <w:marLeft w:val="0"/>
                  <w:marRight w:val="0"/>
                  <w:marTop w:val="0"/>
                  <w:marBottom w:val="0"/>
                  <w:divBdr>
                    <w:top w:val="none" w:sz="0" w:space="0" w:color="auto"/>
                    <w:left w:val="none" w:sz="0" w:space="0" w:color="auto"/>
                    <w:bottom w:val="none" w:sz="0" w:space="0" w:color="auto"/>
                    <w:right w:val="none" w:sz="0" w:space="0" w:color="auto"/>
                  </w:divBdr>
                </w:div>
              </w:divsChild>
            </w:div>
            <w:div w:id="1693260556">
              <w:marLeft w:val="0"/>
              <w:marRight w:val="0"/>
              <w:marTop w:val="0"/>
              <w:marBottom w:val="0"/>
              <w:divBdr>
                <w:top w:val="none" w:sz="0" w:space="0" w:color="auto"/>
                <w:left w:val="none" w:sz="0" w:space="0" w:color="auto"/>
                <w:bottom w:val="none" w:sz="0" w:space="0" w:color="auto"/>
                <w:right w:val="none" w:sz="0" w:space="0" w:color="auto"/>
              </w:divBdr>
              <w:divsChild>
                <w:div w:id="527567271">
                  <w:marLeft w:val="0"/>
                  <w:marRight w:val="0"/>
                  <w:marTop w:val="0"/>
                  <w:marBottom w:val="0"/>
                  <w:divBdr>
                    <w:top w:val="none" w:sz="0" w:space="0" w:color="auto"/>
                    <w:left w:val="none" w:sz="0" w:space="0" w:color="auto"/>
                    <w:bottom w:val="none" w:sz="0" w:space="0" w:color="auto"/>
                    <w:right w:val="none" w:sz="0" w:space="0" w:color="auto"/>
                  </w:divBdr>
                </w:div>
              </w:divsChild>
            </w:div>
            <w:div w:id="51661057">
              <w:marLeft w:val="0"/>
              <w:marRight w:val="0"/>
              <w:marTop w:val="0"/>
              <w:marBottom w:val="0"/>
              <w:divBdr>
                <w:top w:val="none" w:sz="0" w:space="0" w:color="auto"/>
                <w:left w:val="none" w:sz="0" w:space="0" w:color="auto"/>
                <w:bottom w:val="none" w:sz="0" w:space="0" w:color="auto"/>
                <w:right w:val="none" w:sz="0" w:space="0" w:color="auto"/>
              </w:divBdr>
              <w:divsChild>
                <w:div w:id="703480279">
                  <w:marLeft w:val="0"/>
                  <w:marRight w:val="0"/>
                  <w:marTop w:val="0"/>
                  <w:marBottom w:val="0"/>
                  <w:divBdr>
                    <w:top w:val="none" w:sz="0" w:space="0" w:color="auto"/>
                    <w:left w:val="none" w:sz="0" w:space="0" w:color="auto"/>
                    <w:bottom w:val="none" w:sz="0" w:space="0" w:color="auto"/>
                    <w:right w:val="none" w:sz="0" w:space="0" w:color="auto"/>
                  </w:divBdr>
                </w:div>
              </w:divsChild>
            </w:div>
            <w:div w:id="69159804">
              <w:marLeft w:val="0"/>
              <w:marRight w:val="0"/>
              <w:marTop w:val="0"/>
              <w:marBottom w:val="0"/>
              <w:divBdr>
                <w:top w:val="none" w:sz="0" w:space="0" w:color="auto"/>
                <w:left w:val="none" w:sz="0" w:space="0" w:color="auto"/>
                <w:bottom w:val="none" w:sz="0" w:space="0" w:color="auto"/>
                <w:right w:val="none" w:sz="0" w:space="0" w:color="auto"/>
              </w:divBdr>
              <w:divsChild>
                <w:div w:id="1149640126">
                  <w:marLeft w:val="0"/>
                  <w:marRight w:val="0"/>
                  <w:marTop w:val="0"/>
                  <w:marBottom w:val="0"/>
                  <w:divBdr>
                    <w:top w:val="none" w:sz="0" w:space="0" w:color="auto"/>
                    <w:left w:val="none" w:sz="0" w:space="0" w:color="auto"/>
                    <w:bottom w:val="none" w:sz="0" w:space="0" w:color="auto"/>
                    <w:right w:val="none" w:sz="0" w:space="0" w:color="auto"/>
                  </w:divBdr>
                </w:div>
              </w:divsChild>
            </w:div>
            <w:div w:id="1221400027">
              <w:marLeft w:val="0"/>
              <w:marRight w:val="0"/>
              <w:marTop w:val="0"/>
              <w:marBottom w:val="0"/>
              <w:divBdr>
                <w:top w:val="none" w:sz="0" w:space="0" w:color="auto"/>
                <w:left w:val="none" w:sz="0" w:space="0" w:color="auto"/>
                <w:bottom w:val="none" w:sz="0" w:space="0" w:color="auto"/>
                <w:right w:val="none" w:sz="0" w:space="0" w:color="auto"/>
              </w:divBdr>
              <w:divsChild>
                <w:div w:id="1849980995">
                  <w:marLeft w:val="0"/>
                  <w:marRight w:val="0"/>
                  <w:marTop w:val="0"/>
                  <w:marBottom w:val="0"/>
                  <w:divBdr>
                    <w:top w:val="none" w:sz="0" w:space="0" w:color="auto"/>
                    <w:left w:val="none" w:sz="0" w:space="0" w:color="auto"/>
                    <w:bottom w:val="none" w:sz="0" w:space="0" w:color="auto"/>
                    <w:right w:val="none" w:sz="0" w:space="0" w:color="auto"/>
                  </w:divBdr>
                </w:div>
              </w:divsChild>
            </w:div>
            <w:div w:id="1646813080">
              <w:marLeft w:val="0"/>
              <w:marRight w:val="0"/>
              <w:marTop w:val="0"/>
              <w:marBottom w:val="0"/>
              <w:divBdr>
                <w:top w:val="none" w:sz="0" w:space="0" w:color="auto"/>
                <w:left w:val="none" w:sz="0" w:space="0" w:color="auto"/>
                <w:bottom w:val="none" w:sz="0" w:space="0" w:color="auto"/>
                <w:right w:val="none" w:sz="0" w:space="0" w:color="auto"/>
              </w:divBdr>
              <w:divsChild>
                <w:div w:id="97142214">
                  <w:marLeft w:val="0"/>
                  <w:marRight w:val="0"/>
                  <w:marTop w:val="0"/>
                  <w:marBottom w:val="0"/>
                  <w:divBdr>
                    <w:top w:val="none" w:sz="0" w:space="0" w:color="auto"/>
                    <w:left w:val="none" w:sz="0" w:space="0" w:color="auto"/>
                    <w:bottom w:val="none" w:sz="0" w:space="0" w:color="auto"/>
                    <w:right w:val="none" w:sz="0" w:space="0" w:color="auto"/>
                  </w:divBdr>
                </w:div>
              </w:divsChild>
            </w:div>
            <w:div w:id="837692990">
              <w:marLeft w:val="0"/>
              <w:marRight w:val="0"/>
              <w:marTop w:val="0"/>
              <w:marBottom w:val="0"/>
              <w:divBdr>
                <w:top w:val="none" w:sz="0" w:space="0" w:color="auto"/>
                <w:left w:val="none" w:sz="0" w:space="0" w:color="auto"/>
                <w:bottom w:val="none" w:sz="0" w:space="0" w:color="auto"/>
                <w:right w:val="none" w:sz="0" w:space="0" w:color="auto"/>
              </w:divBdr>
              <w:divsChild>
                <w:div w:id="1885557704">
                  <w:marLeft w:val="0"/>
                  <w:marRight w:val="0"/>
                  <w:marTop w:val="0"/>
                  <w:marBottom w:val="0"/>
                  <w:divBdr>
                    <w:top w:val="none" w:sz="0" w:space="0" w:color="auto"/>
                    <w:left w:val="none" w:sz="0" w:space="0" w:color="auto"/>
                    <w:bottom w:val="none" w:sz="0" w:space="0" w:color="auto"/>
                    <w:right w:val="none" w:sz="0" w:space="0" w:color="auto"/>
                  </w:divBdr>
                </w:div>
              </w:divsChild>
            </w:div>
            <w:div w:id="981616976">
              <w:marLeft w:val="0"/>
              <w:marRight w:val="0"/>
              <w:marTop w:val="0"/>
              <w:marBottom w:val="0"/>
              <w:divBdr>
                <w:top w:val="none" w:sz="0" w:space="0" w:color="auto"/>
                <w:left w:val="none" w:sz="0" w:space="0" w:color="auto"/>
                <w:bottom w:val="none" w:sz="0" w:space="0" w:color="auto"/>
                <w:right w:val="none" w:sz="0" w:space="0" w:color="auto"/>
              </w:divBdr>
              <w:divsChild>
                <w:div w:id="415443345">
                  <w:marLeft w:val="0"/>
                  <w:marRight w:val="0"/>
                  <w:marTop w:val="0"/>
                  <w:marBottom w:val="0"/>
                  <w:divBdr>
                    <w:top w:val="none" w:sz="0" w:space="0" w:color="auto"/>
                    <w:left w:val="none" w:sz="0" w:space="0" w:color="auto"/>
                    <w:bottom w:val="none" w:sz="0" w:space="0" w:color="auto"/>
                    <w:right w:val="none" w:sz="0" w:space="0" w:color="auto"/>
                  </w:divBdr>
                </w:div>
              </w:divsChild>
            </w:div>
            <w:div w:id="703137044">
              <w:marLeft w:val="0"/>
              <w:marRight w:val="0"/>
              <w:marTop w:val="0"/>
              <w:marBottom w:val="0"/>
              <w:divBdr>
                <w:top w:val="none" w:sz="0" w:space="0" w:color="auto"/>
                <w:left w:val="none" w:sz="0" w:space="0" w:color="auto"/>
                <w:bottom w:val="none" w:sz="0" w:space="0" w:color="auto"/>
                <w:right w:val="none" w:sz="0" w:space="0" w:color="auto"/>
              </w:divBdr>
              <w:divsChild>
                <w:div w:id="830952959">
                  <w:marLeft w:val="0"/>
                  <w:marRight w:val="0"/>
                  <w:marTop w:val="0"/>
                  <w:marBottom w:val="0"/>
                  <w:divBdr>
                    <w:top w:val="none" w:sz="0" w:space="0" w:color="auto"/>
                    <w:left w:val="none" w:sz="0" w:space="0" w:color="auto"/>
                    <w:bottom w:val="none" w:sz="0" w:space="0" w:color="auto"/>
                    <w:right w:val="none" w:sz="0" w:space="0" w:color="auto"/>
                  </w:divBdr>
                </w:div>
              </w:divsChild>
            </w:div>
            <w:div w:id="268976326">
              <w:marLeft w:val="0"/>
              <w:marRight w:val="0"/>
              <w:marTop w:val="0"/>
              <w:marBottom w:val="0"/>
              <w:divBdr>
                <w:top w:val="none" w:sz="0" w:space="0" w:color="auto"/>
                <w:left w:val="none" w:sz="0" w:space="0" w:color="auto"/>
                <w:bottom w:val="none" w:sz="0" w:space="0" w:color="auto"/>
                <w:right w:val="none" w:sz="0" w:space="0" w:color="auto"/>
              </w:divBdr>
              <w:divsChild>
                <w:div w:id="1792282035">
                  <w:marLeft w:val="0"/>
                  <w:marRight w:val="0"/>
                  <w:marTop w:val="0"/>
                  <w:marBottom w:val="0"/>
                  <w:divBdr>
                    <w:top w:val="none" w:sz="0" w:space="0" w:color="auto"/>
                    <w:left w:val="none" w:sz="0" w:space="0" w:color="auto"/>
                    <w:bottom w:val="none" w:sz="0" w:space="0" w:color="auto"/>
                    <w:right w:val="none" w:sz="0" w:space="0" w:color="auto"/>
                  </w:divBdr>
                </w:div>
              </w:divsChild>
            </w:div>
            <w:div w:id="142238823">
              <w:marLeft w:val="0"/>
              <w:marRight w:val="0"/>
              <w:marTop w:val="0"/>
              <w:marBottom w:val="0"/>
              <w:divBdr>
                <w:top w:val="none" w:sz="0" w:space="0" w:color="auto"/>
                <w:left w:val="none" w:sz="0" w:space="0" w:color="auto"/>
                <w:bottom w:val="none" w:sz="0" w:space="0" w:color="auto"/>
                <w:right w:val="none" w:sz="0" w:space="0" w:color="auto"/>
              </w:divBdr>
              <w:divsChild>
                <w:div w:id="64911829">
                  <w:marLeft w:val="0"/>
                  <w:marRight w:val="0"/>
                  <w:marTop w:val="0"/>
                  <w:marBottom w:val="0"/>
                  <w:divBdr>
                    <w:top w:val="none" w:sz="0" w:space="0" w:color="auto"/>
                    <w:left w:val="none" w:sz="0" w:space="0" w:color="auto"/>
                    <w:bottom w:val="none" w:sz="0" w:space="0" w:color="auto"/>
                    <w:right w:val="none" w:sz="0" w:space="0" w:color="auto"/>
                  </w:divBdr>
                </w:div>
              </w:divsChild>
            </w:div>
            <w:div w:id="141311901">
              <w:marLeft w:val="0"/>
              <w:marRight w:val="0"/>
              <w:marTop w:val="0"/>
              <w:marBottom w:val="0"/>
              <w:divBdr>
                <w:top w:val="none" w:sz="0" w:space="0" w:color="auto"/>
                <w:left w:val="none" w:sz="0" w:space="0" w:color="auto"/>
                <w:bottom w:val="none" w:sz="0" w:space="0" w:color="auto"/>
                <w:right w:val="none" w:sz="0" w:space="0" w:color="auto"/>
              </w:divBdr>
              <w:divsChild>
                <w:div w:id="2011255427">
                  <w:marLeft w:val="0"/>
                  <w:marRight w:val="0"/>
                  <w:marTop w:val="0"/>
                  <w:marBottom w:val="0"/>
                  <w:divBdr>
                    <w:top w:val="none" w:sz="0" w:space="0" w:color="auto"/>
                    <w:left w:val="none" w:sz="0" w:space="0" w:color="auto"/>
                    <w:bottom w:val="none" w:sz="0" w:space="0" w:color="auto"/>
                    <w:right w:val="none" w:sz="0" w:space="0" w:color="auto"/>
                  </w:divBdr>
                </w:div>
              </w:divsChild>
            </w:div>
            <w:div w:id="1071201250">
              <w:marLeft w:val="0"/>
              <w:marRight w:val="0"/>
              <w:marTop w:val="0"/>
              <w:marBottom w:val="0"/>
              <w:divBdr>
                <w:top w:val="none" w:sz="0" w:space="0" w:color="auto"/>
                <w:left w:val="none" w:sz="0" w:space="0" w:color="auto"/>
                <w:bottom w:val="none" w:sz="0" w:space="0" w:color="auto"/>
                <w:right w:val="none" w:sz="0" w:space="0" w:color="auto"/>
              </w:divBdr>
              <w:divsChild>
                <w:div w:id="2045711957">
                  <w:marLeft w:val="0"/>
                  <w:marRight w:val="0"/>
                  <w:marTop w:val="0"/>
                  <w:marBottom w:val="0"/>
                  <w:divBdr>
                    <w:top w:val="none" w:sz="0" w:space="0" w:color="auto"/>
                    <w:left w:val="none" w:sz="0" w:space="0" w:color="auto"/>
                    <w:bottom w:val="none" w:sz="0" w:space="0" w:color="auto"/>
                    <w:right w:val="none" w:sz="0" w:space="0" w:color="auto"/>
                  </w:divBdr>
                </w:div>
              </w:divsChild>
            </w:div>
            <w:div w:id="851140738">
              <w:marLeft w:val="0"/>
              <w:marRight w:val="0"/>
              <w:marTop w:val="0"/>
              <w:marBottom w:val="0"/>
              <w:divBdr>
                <w:top w:val="none" w:sz="0" w:space="0" w:color="auto"/>
                <w:left w:val="none" w:sz="0" w:space="0" w:color="auto"/>
                <w:bottom w:val="none" w:sz="0" w:space="0" w:color="auto"/>
                <w:right w:val="none" w:sz="0" w:space="0" w:color="auto"/>
              </w:divBdr>
              <w:divsChild>
                <w:div w:id="1811630773">
                  <w:marLeft w:val="0"/>
                  <w:marRight w:val="0"/>
                  <w:marTop w:val="0"/>
                  <w:marBottom w:val="0"/>
                  <w:divBdr>
                    <w:top w:val="none" w:sz="0" w:space="0" w:color="auto"/>
                    <w:left w:val="none" w:sz="0" w:space="0" w:color="auto"/>
                    <w:bottom w:val="none" w:sz="0" w:space="0" w:color="auto"/>
                    <w:right w:val="none" w:sz="0" w:space="0" w:color="auto"/>
                  </w:divBdr>
                </w:div>
              </w:divsChild>
            </w:div>
            <w:div w:id="1424759060">
              <w:marLeft w:val="0"/>
              <w:marRight w:val="0"/>
              <w:marTop w:val="0"/>
              <w:marBottom w:val="0"/>
              <w:divBdr>
                <w:top w:val="none" w:sz="0" w:space="0" w:color="auto"/>
                <w:left w:val="none" w:sz="0" w:space="0" w:color="auto"/>
                <w:bottom w:val="none" w:sz="0" w:space="0" w:color="auto"/>
                <w:right w:val="none" w:sz="0" w:space="0" w:color="auto"/>
              </w:divBdr>
              <w:divsChild>
                <w:div w:id="2069762328">
                  <w:marLeft w:val="0"/>
                  <w:marRight w:val="0"/>
                  <w:marTop w:val="0"/>
                  <w:marBottom w:val="0"/>
                  <w:divBdr>
                    <w:top w:val="none" w:sz="0" w:space="0" w:color="auto"/>
                    <w:left w:val="none" w:sz="0" w:space="0" w:color="auto"/>
                    <w:bottom w:val="none" w:sz="0" w:space="0" w:color="auto"/>
                    <w:right w:val="none" w:sz="0" w:space="0" w:color="auto"/>
                  </w:divBdr>
                </w:div>
              </w:divsChild>
            </w:div>
            <w:div w:id="450975055">
              <w:marLeft w:val="0"/>
              <w:marRight w:val="0"/>
              <w:marTop w:val="0"/>
              <w:marBottom w:val="0"/>
              <w:divBdr>
                <w:top w:val="none" w:sz="0" w:space="0" w:color="auto"/>
                <w:left w:val="none" w:sz="0" w:space="0" w:color="auto"/>
                <w:bottom w:val="none" w:sz="0" w:space="0" w:color="auto"/>
                <w:right w:val="none" w:sz="0" w:space="0" w:color="auto"/>
              </w:divBdr>
              <w:divsChild>
                <w:div w:id="332882935">
                  <w:marLeft w:val="0"/>
                  <w:marRight w:val="0"/>
                  <w:marTop w:val="0"/>
                  <w:marBottom w:val="0"/>
                  <w:divBdr>
                    <w:top w:val="none" w:sz="0" w:space="0" w:color="auto"/>
                    <w:left w:val="none" w:sz="0" w:space="0" w:color="auto"/>
                    <w:bottom w:val="none" w:sz="0" w:space="0" w:color="auto"/>
                    <w:right w:val="none" w:sz="0" w:space="0" w:color="auto"/>
                  </w:divBdr>
                </w:div>
              </w:divsChild>
            </w:div>
            <w:div w:id="2028168256">
              <w:marLeft w:val="0"/>
              <w:marRight w:val="0"/>
              <w:marTop w:val="0"/>
              <w:marBottom w:val="0"/>
              <w:divBdr>
                <w:top w:val="none" w:sz="0" w:space="0" w:color="auto"/>
                <w:left w:val="none" w:sz="0" w:space="0" w:color="auto"/>
                <w:bottom w:val="none" w:sz="0" w:space="0" w:color="auto"/>
                <w:right w:val="none" w:sz="0" w:space="0" w:color="auto"/>
              </w:divBdr>
              <w:divsChild>
                <w:div w:id="1353343510">
                  <w:marLeft w:val="0"/>
                  <w:marRight w:val="0"/>
                  <w:marTop w:val="0"/>
                  <w:marBottom w:val="0"/>
                  <w:divBdr>
                    <w:top w:val="none" w:sz="0" w:space="0" w:color="auto"/>
                    <w:left w:val="none" w:sz="0" w:space="0" w:color="auto"/>
                    <w:bottom w:val="none" w:sz="0" w:space="0" w:color="auto"/>
                    <w:right w:val="none" w:sz="0" w:space="0" w:color="auto"/>
                  </w:divBdr>
                </w:div>
              </w:divsChild>
            </w:div>
            <w:div w:id="1052388377">
              <w:marLeft w:val="0"/>
              <w:marRight w:val="0"/>
              <w:marTop w:val="0"/>
              <w:marBottom w:val="0"/>
              <w:divBdr>
                <w:top w:val="none" w:sz="0" w:space="0" w:color="auto"/>
                <w:left w:val="none" w:sz="0" w:space="0" w:color="auto"/>
                <w:bottom w:val="none" w:sz="0" w:space="0" w:color="auto"/>
                <w:right w:val="none" w:sz="0" w:space="0" w:color="auto"/>
              </w:divBdr>
              <w:divsChild>
                <w:div w:id="413623752">
                  <w:marLeft w:val="0"/>
                  <w:marRight w:val="0"/>
                  <w:marTop w:val="0"/>
                  <w:marBottom w:val="0"/>
                  <w:divBdr>
                    <w:top w:val="none" w:sz="0" w:space="0" w:color="auto"/>
                    <w:left w:val="none" w:sz="0" w:space="0" w:color="auto"/>
                    <w:bottom w:val="none" w:sz="0" w:space="0" w:color="auto"/>
                    <w:right w:val="none" w:sz="0" w:space="0" w:color="auto"/>
                  </w:divBdr>
                </w:div>
              </w:divsChild>
            </w:div>
            <w:div w:id="1296376032">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0"/>
                  <w:marTop w:val="0"/>
                  <w:marBottom w:val="0"/>
                  <w:divBdr>
                    <w:top w:val="none" w:sz="0" w:space="0" w:color="auto"/>
                    <w:left w:val="none" w:sz="0" w:space="0" w:color="auto"/>
                    <w:bottom w:val="none" w:sz="0" w:space="0" w:color="auto"/>
                    <w:right w:val="none" w:sz="0" w:space="0" w:color="auto"/>
                  </w:divBdr>
                </w:div>
              </w:divsChild>
            </w:div>
            <w:div w:id="1349678226">
              <w:marLeft w:val="0"/>
              <w:marRight w:val="0"/>
              <w:marTop w:val="0"/>
              <w:marBottom w:val="0"/>
              <w:divBdr>
                <w:top w:val="none" w:sz="0" w:space="0" w:color="auto"/>
                <w:left w:val="none" w:sz="0" w:space="0" w:color="auto"/>
                <w:bottom w:val="none" w:sz="0" w:space="0" w:color="auto"/>
                <w:right w:val="none" w:sz="0" w:space="0" w:color="auto"/>
              </w:divBdr>
              <w:divsChild>
                <w:div w:id="1172452781">
                  <w:marLeft w:val="0"/>
                  <w:marRight w:val="0"/>
                  <w:marTop w:val="0"/>
                  <w:marBottom w:val="0"/>
                  <w:divBdr>
                    <w:top w:val="none" w:sz="0" w:space="0" w:color="auto"/>
                    <w:left w:val="none" w:sz="0" w:space="0" w:color="auto"/>
                    <w:bottom w:val="none" w:sz="0" w:space="0" w:color="auto"/>
                    <w:right w:val="none" w:sz="0" w:space="0" w:color="auto"/>
                  </w:divBdr>
                </w:div>
              </w:divsChild>
            </w:div>
            <w:div w:id="1508792982">
              <w:marLeft w:val="0"/>
              <w:marRight w:val="0"/>
              <w:marTop w:val="0"/>
              <w:marBottom w:val="0"/>
              <w:divBdr>
                <w:top w:val="none" w:sz="0" w:space="0" w:color="auto"/>
                <w:left w:val="none" w:sz="0" w:space="0" w:color="auto"/>
                <w:bottom w:val="none" w:sz="0" w:space="0" w:color="auto"/>
                <w:right w:val="none" w:sz="0" w:space="0" w:color="auto"/>
              </w:divBdr>
              <w:divsChild>
                <w:div w:id="1114711622">
                  <w:marLeft w:val="0"/>
                  <w:marRight w:val="0"/>
                  <w:marTop w:val="0"/>
                  <w:marBottom w:val="0"/>
                  <w:divBdr>
                    <w:top w:val="none" w:sz="0" w:space="0" w:color="auto"/>
                    <w:left w:val="none" w:sz="0" w:space="0" w:color="auto"/>
                    <w:bottom w:val="none" w:sz="0" w:space="0" w:color="auto"/>
                    <w:right w:val="none" w:sz="0" w:space="0" w:color="auto"/>
                  </w:divBdr>
                </w:div>
              </w:divsChild>
            </w:div>
            <w:div w:id="1716197823">
              <w:marLeft w:val="0"/>
              <w:marRight w:val="0"/>
              <w:marTop w:val="0"/>
              <w:marBottom w:val="0"/>
              <w:divBdr>
                <w:top w:val="none" w:sz="0" w:space="0" w:color="auto"/>
                <w:left w:val="none" w:sz="0" w:space="0" w:color="auto"/>
                <w:bottom w:val="none" w:sz="0" w:space="0" w:color="auto"/>
                <w:right w:val="none" w:sz="0" w:space="0" w:color="auto"/>
              </w:divBdr>
              <w:divsChild>
                <w:div w:id="1507867745">
                  <w:marLeft w:val="0"/>
                  <w:marRight w:val="0"/>
                  <w:marTop w:val="0"/>
                  <w:marBottom w:val="0"/>
                  <w:divBdr>
                    <w:top w:val="none" w:sz="0" w:space="0" w:color="auto"/>
                    <w:left w:val="none" w:sz="0" w:space="0" w:color="auto"/>
                    <w:bottom w:val="none" w:sz="0" w:space="0" w:color="auto"/>
                    <w:right w:val="none" w:sz="0" w:space="0" w:color="auto"/>
                  </w:divBdr>
                </w:div>
              </w:divsChild>
            </w:div>
            <w:div w:id="220212643">
              <w:marLeft w:val="0"/>
              <w:marRight w:val="0"/>
              <w:marTop w:val="0"/>
              <w:marBottom w:val="0"/>
              <w:divBdr>
                <w:top w:val="none" w:sz="0" w:space="0" w:color="auto"/>
                <w:left w:val="none" w:sz="0" w:space="0" w:color="auto"/>
                <w:bottom w:val="none" w:sz="0" w:space="0" w:color="auto"/>
                <w:right w:val="none" w:sz="0" w:space="0" w:color="auto"/>
              </w:divBdr>
              <w:divsChild>
                <w:div w:id="1168710401">
                  <w:marLeft w:val="0"/>
                  <w:marRight w:val="0"/>
                  <w:marTop w:val="0"/>
                  <w:marBottom w:val="0"/>
                  <w:divBdr>
                    <w:top w:val="none" w:sz="0" w:space="0" w:color="auto"/>
                    <w:left w:val="none" w:sz="0" w:space="0" w:color="auto"/>
                    <w:bottom w:val="none" w:sz="0" w:space="0" w:color="auto"/>
                    <w:right w:val="none" w:sz="0" w:space="0" w:color="auto"/>
                  </w:divBdr>
                </w:div>
              </w:divsChild>
            </w:div>
            <w:div w:id="638338249">
              <w:marLeft w:val="0"/>
              <w:marRight w:val="0"/>
              <w:marTop w:val="0"/>
              <w:marBottom w:val="0"/>
              <w:divBdr>
                <w:top w:val="none" w:sz="0" w:space="0" w:color="auto"/>
                <w:left w:val="none" w:sz="0" w:space="0" w:color="auto"/>
                <w:bottom w:val="none" w:sz="0" w:space="0" w:color="auto"/>
                <w:right w:val="none" w:sz="0" w:space="0" w:color="auto"/>
              </w:divBdr>
              <w:divsChild>
                <w:div w:id="1673870558">
                  <w:marLeft w:val="0"/>
                  <w:marRight w:val="0"/>
                  <w:marTop w:val="0"/>
                  <w:marBottom w:val="0"/>
                  <w:divBdr>
                    <w:top w:val="none" w:sz="0" w:space="0" w:color="auto"/>
                    <w:left w:val="none" w:sz="0" w:space="0" w:color="auto"/>
                    <w:bottom w:val="none" w:sz="0" w:space="0" w:color="auto"/>
                    <w:right w:val="none" w:sz="0" w:space="0" w:color="auto"/>
                  </w:divBdr>
                </w:div>
              </w:divsChild>
            </w:div>
            <w:div w:id="319769796">
              <w:marLeft w:val="0"/>
              <w:marRight w:val="0"/>
              <w:marTop w:val="0"/>
              <w:marBottom w:val="0"/>
              <w:divBdr>
                <w:top w:val="none" w:sz="0" w:space="0" w:color="auto"/>
                <w:left w:val="none" w:sz="0" w:space="0" w:color="auto"/>
                <w:bottom w:val="none" w:sz="0" w:space="0" w:color="auto"/>
                <w:right w:val="none" w:sz="0" w:space="0" w:color="auto"/>
              </w:divBdr>
              <w:divsChild>
                <w:div w:id="1966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9793">
          <w:marLeft w:val="0"/>
          <w:marRight w:val="0"/>
          <w:marTop w:val="0"/>
          <w:marBottom w:val="0"/>
          <w:divBdr>
            <w:top w:val="none" w:sz="0" w:space="0" w:color="auto"/>
            <w:left w:val="none" w:sz="0" w:space="0" w:color="auto"/>
            <w:bottom w:val="none" w:sz="0" w:space="0" w:color="auto"/>
            <w:right w:val="none" w:sz="0" w:space="0" w:color="auto"/>
          </w:divBdr>
          <w:divsChild>
            <w:div w:id="1935821214">
              <w:marLeft w:val="0"/>
              <w:marRight w:val="0"/>
              <w:marTop w:val="0"/>
              <w:marBottom w:val="0"/>
              <w:divBdr>
                <w:top w:val="none" w:sz="0" w:space="0" w:color="auto"/>
                <w:left w:val="none" w:sz="0" w:space="0" w:color="auto"/>
                <w:bottom w:val="none" w:sz="0" w:space="0" w:color="auto"/>
                <w:right w:val="none" w:sz="0" w:space="0" w:color="auto"/>
              </w:divBdr>
              <w:divsChild>
                <w:div w:id="130025575">
                  <w:marLeft w:val="0"/>
                  <w:marRight w:val="0"/>
                  <w:marTop w:val="0"/>
                  <w:marBottom w:val="0"/>
                  <w:divBdr>
                    <w:top w:val="none" w:sz="0" w:space="0" w:color="auto"/>
                    <w:left w:val="none" w:sz="0" w:space="0" w:color="auto"/>
                    <w:bottom w:val="none" w:sz="0" w:space="0" w:color="auto"/>
                    <w:right w:val="none" w:sz="0" w:space="0" w:color="auto"/>
                  </w:divBdr>
                </w:div>
              </w:divsChild>
            </w:div>
            <w:div w:id="1674650792">
              <w:marLeft w:val="0"/>
              <w:marRight w:val="0"/>
              <w:marTop w:val="0"/>
              <w:marBottom w:val="0"/>
              <w:divBdr>
                <w:top w:val="none" w:sz="0" w:space="0" w:color="auto"/>
                <w:left w:val="none" w:sz="0" w:space="0" w:color="auto"/>
                <w:bottom w:val="none" w:sz="0" w:space="0" w:color="auto"/>
                <w:right w:val="none" w:sz="0" w:space="0" w:color="auto"/>
              </w:divBdr>
              <w:divsChild>
                <w:div w:id="1274938851">
                  <w:marLeft w:val="0"/>
                  <w:marRight w:val="0"/>
                  <w:marTop w:val="0"/>
                  <w:marBottom w:val="0"/>
                  <w:divBdr>
                    <w:top w:val="none" w:sz="0" w:space="0" w:color="auto"/>
                    <w:left w:val="none" w:sz="0" w:space="0" w:color="auto"/>
                    <w:bottom w:val="none" w:sz="0" w:space="0" w:color="auto"/>
                    <w:right w:val="none" w:sz="0" w:space="0" w:color="auto"/>
                  </w:divBdr>
                </w:div>
              </w:divsChild>
            </w:div>
            <w:div w:id="260650896">
              <w:marLeft w:val="0"/>
              <w:marRight w:val="0"/>
              <w:marTop w:val="0"/>
              <w:marBottom w:val="0"/>
              <w:divBdr>
                <w:top w:val="none" w:sz="0" w:space="0" w:color="auto"/>
                <w:left w:val="none" w:sz="0" w:space="0" w:color="auto"/>
                <w:bottom w:val="none" w:sz="0" w:space="0" w:color="auto"/>
                <w:right w:val="none" w:sz="0" w:space="0" w:color="auto"/>
              </w:divBdr>
              <w:divsChild>
                <w:div w:id="1650132272">
                  <w:marLeft w:val="0"/>
                  <w:marRight w:val="0"/>
                  <w:marTop w:val="0"/>
                  <w:marBottom w:val="0"/>
                  <w:divBdr>
                    <w:top w:val="none" w:sz="0" w:space="0" w:color="auto"/>
                    <w:left w:val="none" w:sz="0" w:space="0" w:color="auto"/>
                    <w:bottom w:val="none" w:sz="0" w:space="0" w:color="auto"/>
                    <w:right w:val="none" w:sz="0" w:space="0" w:color="auto"/>
                  </w:divBdr>
                </w:div>
              </w:divsChild>
            </w:div>
            <w:div w:id="1730033651">
              <w:marLeft w:val="0"/>
              <w:marRight w:val="0"/>
              <w:marTop w:val="0"/>
              <w:marBottom w:val="0"/>
              <w:divBdr>
                <w:top w:val="none" w:sz="0" w:space="0" w:color="auto"/>
                <w:left w:val="none" w:sz="0" w:space="0" w:color="auto"/>
                <w:bottom w:val="none" w:sz="0" w:space="0" w:color="auto"/>
                <w:right w:val="none" w:sz="0" w:space="0" w:color="auto"/>
              </w:divBdr>
              <w:divsChild>
                <w:div w:id="775098161">
                  <w:marLeft w:val="0"/>
                  <w:marRight w:val="0"/>
                  <w:marTop w:val="0"/>
                  <w:marBottom w:val="0"/>
                  <w:divBdr>
                    <w:top w:val="none" w:sz="0" w:space="0" w:color="auto"/>
                    <w:left w:val="none" w:sz="0" w:space="0" w:color="auto"/>
                    <w:bottom w:val="none" w:sz="0" w:space="0" w:color="auto"/>
                    <w:right w:val="none" w:sz="0" w:space="0" w:color="auto"/>
                  </w:divBdr>
                </w:div>
              </w:divsChild>
            </w:div>
            <w:div w:id="560098531">
              <w:marLeft w:val="0"/>
              <w:marRight w:val="0"/>
              <w:marTop w:val="0"/>
              <w:marBottom w:val="0"/>
              <w:divBdr>
                <w:top w:val="none" w:sz="0" w:space="0" w:color="auto"/>
                <w:left w:val="none" w:sz="0" w:space="0" w:color="auto"/>
                <w:bottom w:val="none" w:sz="0" w:space="0" w:color="auto"/>
                <w:right w:val="none" w:sz="0" w:space="0" w:color="auto"/>
              </w:divBdr>
              <w:divsChild>
                <w:div w:id="228075170">
                  <w:marLeft w:val="0"/>
                  <w:marRight w:val="0"/>
                  <w:marTop w:val="0"/>
                  <w:marBottom w:val="0"/>
                  <w:divBdr>
                    <w:top w:val="none" w:sz="0" w:space="0" w:color="auto"/>
                    <w:left w:val="none" w:sz="0" w:space="0" w:color="auto"/>
                    <w:bottom w:val="none" w:sz="0" w:space="0" w:color="auto"/>
                    <w:right w:val="none" w:sz="0" w:space="0" w:color="auto"/>
                  </w:divBdr>
                </w:div>
              </w:divsChild>
            </w:div>
            <w:div w:id="799424537">
              <w:marLeft w:val="0"/>
              <w:marRight w:val="0"/>
              <w:marTop w:val="0"/>
              <w:marBottom w:val="0"/>
              <w:divBdr>
                <w:top w:val="none" w:sz="0" w:space="0" w:color="auto"/>
                <w:left w:val="none" w:sz="0" w:space="0" w:color="auto"/>
                <w:bottom w:val="none" w:sz="0" w:space="0" w:color="auto"/>
                <w:right w:val="none" w:sz="0" w:space="0" w:color="auto"/>
              </w:divBdr>
              <w:divsChild>
                <w:div w:id="1671909309">
                  <w:marLeft w:val="0"/>
                  <w:marRight w:val="0"/>
                  <w:marTop w:val="0"/>
                  <w:marBottom w:val="0"/>
                  <w:divBdr>
                    <w:top w:val="none" w:sz="0" w:space="0" w:color="auto"/>
                    <w:left w:val="none" w:sz="0" w:space="0" w:color="auto"/>
                    <w:bottom w:val="none" w:sz="0" w:space="0" w:color="auto"/>
                    <w:right w:val="none" w:sz="0" w:space="0" w:color="auto"/>
                  </w:divBdr>
                </w:div>
              </w:divsChild>
            </w:div>
            <w:div w:id="1632399833">
              <w:marLeft w:val="0"/>
              <w:marRight w:val="0"/>
              <w:marTop w:val="0"/>
              <w:marBottom w:val="0"/>
              <w:divBdr>
                <w:top w:val="none" w:sz="0" w:space="0" w:color="auto"/>
                <w:left w:val="none" w:sz="0" w:space="0" w:color="auto"/>
                <w:bottom w:val="none" w:sz="0" w:space="0" w:color="auto"/>
                <w:right w:val="none" w:sz="0" w:space="0" w:color="auto"/>
              </w:divBdr>
              <w:divsChild>
                <w:div w:id="305746448">
                  <w:marLeft w:val="0"/>
                  <w:marRight w:val="0"/>
                  <w:marTop w:val="0"/>
                  <w:marBottom w:val="0"/>
                  <w:divBdr>
                    <w:top w:val="none" w:sz="0" w:space="0" w:color="auto"/>
                    <w:left w:val="none" w:sz="0" w:space="0" w:color="auto"/>
                    <w:bottom w:val="none" w:sz="0" w:space="0" w:color="auto"/>
                    <w:right w:val="none" w:sz="0" w:space="0" w:color="auto"/>
                  </w:divBdr>
                </w:div>
              </w:divsChild>
            </w:div>
            <w:div w:id="1345941922">
              <w:marLeft w:val="0"/>
              <w:marRight w:val="0"/>
              <w:marTop w:val="0"/>
              <w:marBottom w:val="0"/>
              <w:divBdr>
                <w:top w:val="none" w:sz="0" w:space="0" w:color="auto"/>
                <w:left w:val="none" w:sz="0" w:space="0" w:color="auto"/>
                <w:bottom w:val="none" w:sz="0" w:space="0" w:color="auto"/>
                <w:right w:val="none" w:sz="0" w:space="0" w:color="auto"/>
              </w:divBdr>
              <w:divsChild>
                <w:div w:id="694310533">
                  <w:marLeft w:val="0"/>
                  <w:marRight w:val="0"/>
                  <w:marTop w:val="0"/>
                  <w:marBottom w:val="0"/>
                  <w:divBdr>
                    <w:top w:val="none" w:sz="0" w:space="0" w:color="auto"/>
                    <w:left w:val="none" w:sz="0" w:space="0" w:color="auto"/>
                    <w:bottom w:val="none" w:sz="0" w:space="0" w:color="auto"/>
                    <w:right w:val="none" w:sz="0" w:space="0" w:color="auto"/>
                  </w:divBdr>
                </w:div>
              </w:divsChild>
            </w:div>
            <w:div w:id="2057310810">
              <w:marLeft w:val="0"/>
              <w:marRight w:val="0"/>
              <w:marTop w:val="0"/>
              <w:marBottom w:val="0"/>
              <w:divBdr>
                <w:top w:val="none" w:sz="0" w:space="0" w:color="auto"/>
                <w:left w:val="none" w:sz="0" w:space="0" w:color="auto"/>
                <w:bottom w:val="none" w:sz="0" w:space="0" w:color="auto"/>
                <w:right w:val="none" w:sz="0" w:space="0" w:color="auto"/>
              </w:divBdr>
              <w:divsChild>
                <w:div w:id="171729960">
                  <w:marLeft w:val="0"/>
                  <w:marRight w:val="0"/>
                  <w:marTop w:val="0"/>
                  <w:marBottom w:val="0"/>
                  <w:divBdr>
                    <w:top w:val="none" w:sz="0" w:space="0" w:color="auto"/>
                    <w:left w:val="none" w:sz="0" w:space="0" w:color="auto"/>
                    <w:bottom w:val="none" w:sz="0" w:space="0" w:color="auto"/>
                    <w:right w:val="none" w:sz="0" w:space="0" w:color="auto"/>
                  </w:divBdr>
                </w:div>
              </w:divsChild>
            </w:div>
            <w:div w:id="884029172">
              <w:marLeft w:val="0"/>
              <w:marRight w:val="0"/>
              <w:marTop w:val="0"/>
              <w:marBottom w:val="0"/>
              <w:divBdr>
                <w:top w:val="none" w:sz="0" w:space="0" w:color="auto"/>
                <w:left w:val="none" w:sz="0" w:space="0" w:color="auto"/>
                <w:bottom w:val="none" w:sz="0" w:space="0" w:color="auto"/>
                <w:right w:val="none" w:sz="0" w:space="0" w:color="auto"/>
              </w:divBdr>
              <w:divsChild>
                <w:div w:id="371155746">
                  <w:marLeft w:val="0"/>
                  <w:marRight w:val="0"/>
                  <w:marTop w:val="0"/>
                  <w:marBottom w:val="0"/>
                  <w:divBdr>
                    <w:top w:val="none" w:sz="0" w:space="0" w:color="auto"/>
                    <w:left w:val="none" w:sz="0" w:space="0" w:color="auto"/>
                    <w:bottom w:val="none" w:sz="0" w:space="0" w:color="auto"/>
                    <w:right w:val="none" w:sz="0" w:space="0" w:color="auto"/>
                  </w:divBdr>
                </w:div>
              </w:divsChild>
            </w:div>
            <w:div w:id="909657570">
              <w:marLeft w:val="0"/>
              <w:marRight w:val="0"/>
              <w:marTop w:val="0"/>
              <w:marBottom w:val="0"/>
              <w:divBdr>
                <w:top w:val="none" w:sz="0" w:space="0" w:color="auto"/>
                <w:left w:val="none" w:sz="0" w:space="0" w:color="auto"/>
                <w:bottom w:val="none" w:sz="0" w:space="0" w:color="auto"/>
                <w:right w:val="none" w:sz="0" w:space="0" w:color="auto"/>
              </w:divBdr>
              <w:divsChild>
                <w:div w:id="985085253">
                  <w:marLeft w:val="0"/>
                  <w:marRight w:val="0"/>
                  <w:marTop w:val="0"/>
                  <w:marBottom w:val="0"/>
                  <w:divBdr>
                    <w:top w:val="none" w:sz="0" w:space="0" w:color="auto"/>
                    <w:left w:val="none" w:sz="0" w:space="0" w:color="auto"/>
                    <w:bottom w:val="none" w:sz="0" w:space="0" w:color="auto"/>
                    <w:right w:val="none" w:sz="0" w:space="0" w:color="auto"/>
                  </w:divBdr>
                </w:div>
              </w:divsChild>
            </w:div>
            <w:div w:id="1496066576">
              <w:marLeft w:val="0"/>
              <w:marRight w:val="0"/>
              <w:marTop w:val="0"/>
              <w:marBottom w:val="0"/>
              <w:divBdr>
                <w:top w:val="none" w:sz="0" w:space="0" w:color="auto"/>
                <w:left w:val="none" w:sz="0" w:space="0" w:color="auto"/>
                <w:bottom w:val="none" w:sz="0" w:space="0" w:color="auto"/>
                <w:right w:val="none" w:sz="0" w:space="0" w:color="auto"/>
              </w:divBdr>
              <w:divsChild>
                <w:div w:id="396171158">
                  <w:marLeft w:val="0"/>
                  <w:marRight w:val="0"/>
                  <w:marTop w:val="0"/>
                  <w:marBottom w:val="0"/>
                  <w:divBdr>
                    <w:top w:val="none" w:sz="0" w:space="0" w:color="auto"/>
                    <w:left w:val="none" w:sz="0" w:space="0" w:color="auto"/>
                    <w:bottom w:val="none" w:sz="0" w:space="0" w:color="auto"/>
                    <w:right w:val="none" w:sz="0" w:space="0" w:color="auto"/>
                  </w:divBdr>
                </w:div>
              </w:divsChild>
            </w:div>
            <w:div w:id="1065103870">
              <w:marLeft w:val="0"/>
              <w:marRight w:val="0"/>
              <w:marTop w:val="0"/>
              <w:marBottom w:val="0"/>
              <w:divBdr>
                <w:top w:val="none" w:sz="0" w:space="0" w:color="auto"/>
                <w:left w:val="none" w:sz="0" w:space="0" w:color="auto"/>
                <w:bottom w:val="none" w:sz="0" w:space="0" w:color="auto"/>
                <w:right w:val="none" w:sz="0" w:space="0" w:color="auto"/>
              </w:divBdr>
              <w:divsChild>
                <w:div w:id="1258100232">
                  <w:marLeft w:val="0"/>
                  <w:marRight w:val="0"/>
                  <w:marTop w:val="0"/>
                  <w:marBottom w:val="0"/>
                  <w:divBdr>
                    <w:top w:val="none" w:sz="0" w:space="0" w:color="auto"/>
                    <w:left w:val="none" w:sz="0" w:space="0" w:color="auto"/>
                    <w:bottom w:val="none" w:sz="0" w:space="0" w:color="auto"/>
                    <w:right w:val="none" w:sz="0" w:space="0" w:color="auto"/>
                  </w:divBdr>
                </w:div>
              </w:divsChild>
            </w:div>
            <w:div w:id="483861043">
              <w:marLeft w:val="0"/>
              <w:marRight w:val="0"/>
              <w:marTop w:val="0"/>
              <w:marBottom w:val="0"/>
              <w:divBdr>
                <w:top w:val="none" w:sz="0" w:space="0" w:color="auto"/>
                <w:left w:val="none" w:sz="0" w:space="0" w:color="auto"/>
                <w:bottom w:val="none" w:sz="0" w:space="0" w:color="auto"/>
                <w:right w:val="none" w:sz="0" w:space="0" w:color="auto"/>
              </w:divBdr>
              <w:divsChild>
                <w:div w:id="2410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231">
          <w:marLeft w:val="0"/>
          <w:marRight w:val="0"/>
          <w:marTop w:val="0"/>
          <w:marBottom w:val="0"/>
          <w:divBdr>
            <w:top w:val="none" w:sz="0" w:space="0" w:color="auto"/>
            <w:left w:val="none" w:sz="0" w:space="0" w:color="auto"/>
            <w:bottom w:val="none" w:sz="0" w:space="0" w:color="auto"/>
            <w:right w:val="none" w:sz="0" w:space="0" w:color="auto"/>
          </w:divBdr>
          <w:divsChild>
            <w:div w:id="961884271">
              <w:marLeft w:val="0"/>
              <w:marRight w:val="0"/>
              <w:marTop w:val="0"/>
              <w:marBottom w:val="0"/>
              <w:divBdr>
                <w:top w:val="none" w:sz="0" w:space="0" w:color="auto"/>
                <w:left w:val="none" w:sz="0" w:space="0" w:color="auto"/>
                <w:bottom w:val="none" w:sz="0" w:space="0" w:color="auto"/>
                <w:right w:val="none" w:sz="0" w:space="0" w:color="auto"/>
              </w:divBdr>
              <w:divsChild>
                <w:div w:id="983464219">
                  <w:marLeft w:val="0"/>
                  <w:marRight w:val="0"/>
                  <w:marTop w:val="0"/>
                  <w:marBottom w:val="0"/>
                  <w:divBdr>
                    <w:top w:val="none" w:sz="0" w:space="0" w:color="auto"/>
                    <w:left w:val="none" w:sz="0" w:space="0" w:color="auto"/>
                    <w:bottom w:val="none" w:sz="0" w:space="0" w:color="auto"/>
                    <w:right w:val="none" w:sz="0" w:space="0" w:color="auto"/>
                  </w:divBdr>
                </w:div>
              </w:divsChild>
            </w:div>
            <w:div w:id="47267892">
              <w:marLeft w:val="0"/>
              <w:marRight w:val="0"/>
              <w:marTop w:val="0"/>
              <w:marBottom w:val="0"/>
              <w:divBdr>
                <w:top w:val="none" w:sz="0" w:space="0" w:color="auto"/>
                <w:left w:val="none" w:sz="0" w:space="0" w:color="auto"/>
                <w:bottom w:val="none" w:sz="0" w:space="0" w:color="auto"/>
                <w:right w:val="none" w:sz="0" w:space="0" w:color="auto"/>
              </w:divBdr>
              <w:divsChild>
                <w:div w:id="925916800">
                  <w:marLeft w:val="0"/>
                  <w:marRight w:val="0"/>
                  <w:marTop w:val="0"/>
                  <w:marBottom w:val="0"/>
                  <w:divBdr>
                    <w:top w:val="none" w:sz="0" w:space="0" w:color="auto"/>
                    <w:left w:val="none" w:sz="0" w:space="0" w:color="auto"/>
                    <w:bottom w:val="none" w:sz="0" w:space="0" w:color="auto"/>
                    <w:right w:val="none" w:sz="0" w:space="0" w:color="auto"/>
                  </w:divBdr>
                </w:div>
              </w:divsChild>
            </w:div>
            <w:div w:id="1473524808">
              <w:marLeft w:val="0"/>
              <w:marRight w:val="0"/>
              <w:marTop w:val="0"/>
              <w:marBottom w:val="0"/>
              <w:divBdr>
                <w:top w:val="none" w:sz="0" w:space="0" w:color="auto"/>
                <w:left w:val="none" w:sz="0" w:space="0" w:color="auto"/>
                <w:bottom w:val="none" w:sz="0" w:space="0" w:color="auto"/>
                <w:right w:val="none" w:sz="0" w:space="0" w:color="auto"/>
              </w:divBdr>
              <w:divsChild>
                <w:div w:id="793526332">
                  <w:marLeft w:val="0"/>
                  <w:marRight w:val="0"/>
                  <w:marTop w:val="0"/>
                  <w:marBottom w:val="0"/>
                  <w:divBdr>
                    <w:top w:val="none" w:sz="0" w:space="0" w:color="auto"/>
                    <w:left w:val="none" w:sz="0" w:space="0" w:color="auto"/>
                    <w:bottom w:val="none" w:sz="0" w:space="0" w:color="auto"/>
                    <w:right w:val="none" w:sz="0" w:space="0" w:color="auto"/>
                  </w:divBdr>
                </w:div>
              </w:divsChild>
            </w:div>
            <w:div w:id="1364480497">
              <w:marLeft w:val="0"/>
              <w:marRight w:val="0"/>
              <w:marTop w:val="0"/>
              <w:marBottom w:val="0"/>
              <w:divBdr>
                <w:top w:val="none" w:sz="0" w:space="0" w:color="auto"/>
                <w:left w:val="none" w:sz="0" w:space="0" w:color="auto"/>
                <w:bottom w:val="none" w:sz="0" w:space="0" w:color="auto"/>
                <w:right w:val="none" w:sz="0" w:space="0" w:color="auto"/>
              </w:divBdr>
              <w:divsChild>
                <w:div w:id="921531165">
                  <w:marLeft w:val="0"/>
                  <w:marRight w:val="0"/>
                  <w:marTop w:val="0"/>
                  <w:marBottom w:val="0"/>
                  <w:divBdr>
                    <w:top w:val="none" w:sz="0" w:space="0" w:color="auto"/>
                    <w:left w:val="none" w:sz="0" w:space="0" w:color="auto"/>
                    <w:bottom w:val="none" w:sz="0" w:space="0" w:color="auto"/>
                    <w:right w:val="none" w:sz="0" w:space="0" w:color="auto"/>
                  </w:divBdr>
                </w:div>
              </w:divsChild>
            </w:div>
            <w:div w:id="1994141923">
              <w:marLeft w:val="0"/>
              <w:marRight w:val="0"/>
              <w:marTop w:val="0"/>
              <w:marBottom w:val="0"/>
              <w:divBdr>
                <w:top w:val="none" w:sz="0" w:space="0" w:color="auto"/>
                <w:left w:val="none" w:sz="0" w:space="0" w:color="auto"/>
                <w:bottom w:val="none" w:sz="0" w:space="0" w:color="auto"/>
                <w:right w:val="none" w:sz="0" w:space="0" w:color="auto"/>
              </w:divBdr>
              <w:divsChild>
                <w:div w:id="667489288">
                  <w:marLeft w:val="0"/>
                  <w:marRight w:val="0"/>
                  <w:marTop w:val="0"/>
                  <w:marBottom w:val="0"/>
                  <w:divBdr>
                    <w:top w:val="none" w:sz="0" w:space="0" w:color="auto"/>
                    <w:left w:val="none" w:sz="0" w:space="0" w:color="auto"/>
                    <w:bottom w:val="none" w:sz="0" w:space="0" w:color="auto"/>
                    <w:right w:val="none" w:sz="0" w:space="0" w:color="auto"/>
                  </w:divBdr>
                </w:div>
              </w:divsChild>
            </w:div>
            <w:div w:id="105394754">
              <w:marLeft w:val="0"/>
              <w:marRight w:val="0"/>
              <w:marTop w:val="0"/>
              <w:marBottom w:val="0"/>
              <w:divBdr>
                <w:top w:val="none" w:sz="0" w:space="0" w:color="auto"/>
                <w:left w:val="none" w:sz="0" w:space="0" w:color="auto"/>
                <w:bottom w:val="none" w:sz="0" w:space="0" w:color="auto"/>
                <w:right w:val="none" w:sz="0" w:space="0" w:color="auto"/>
              </w:divBdr>
              <w:divsChild>
                <w:div w:id="480272231">
                  <w:marLeft w:val="0"/>
                  <w:marRight w:val="0"/>
                  <w:marTop w:val="0"/>
                  <w:marBottom w:val="0"/>
                  <w:divBdr>
                    <w:top w:val="none" w:sz="0" w:space="0" w:color="auto"/>
                    <w:left w:val="none" w:sz="0" w:space="0" w:color="auto"/>
                    <w:bottom w:val="none" w:sz="0" w:space="0" w:color="auto"/>
                    <w:right w:val="none" w:sz="0" w:space="0" w:color="auto"/>
                  </w:divBdr>
                </w:div>
              </w:divsChild>
            </w:div>
            <w:div w:id="1441562463">
              <w:marLeft w:val="0"/>
              <w:marRight w:val="0"/>
              <w:marTop w:val="0"/>
              <w:marBottom w:val="0"/>
              <w:divBdr>
                <w:top w:val="none" w:sz="0" w:space="0" w:color="auto"/>
                <w:left w:val="none" w:sz="0" w:space="0" w:color="auto"/>
                <w:bottom w:val="none" w:sz="0" w:space="0" w:color="auto"/>
                <w:right w:val="none" w:sz="0" w:space="0" w:color="auto"/>
              </w:divBdr>
              <w:divsChild>
                <w:div w:id="557858479">
                  <w:marLeft w:val="0"/>
                  <w:marRight w:val="0"/>
                  <w:marTop w:val="0"/>
                  <w:marBottom w:val="0"/>
                  <w:divBdr>
                    <w:top w:val="none" w:sz="0" w:space="0" w:color="auto"/>
                    <w:left w:val="none" w:sz="0" w:space="0" w:color="auto"/>
                    <w:bottom w:val="none" w:sz="0" w:space="0" w:color="auto"/>
                    <w:right w:val="none" w:sz="0" w:space="0" w:color="auto"/>
                  </w:divBdr>
                </w:div>
              </w:divsChild>
            </w:div>
            <w:div w:id="686713475">
              <w:marLeft w:val="0"/>
              <w:marRight w:val="0"/>
              <w:marTop w:val="0"/>
              <w:marBottom w:val="0"/>
              <w:divBdr>
                <w:top w:val="none" w:sz="0" w:space="0" w:color="auto"/>
                <w:left w:val="none" w:sz="0" w:space="0" w:color="auto"/>
                <w:bottom w:val="none" w:sz="0" w:space="0" w:color="auto"/>
                <w:right w:val="none" w:sz="0" w:space="0" w:color="auto"/>
              </w:divBdr>
              <w:divsChild>
                <w:div w:id="82650656">
                  <w:marLeft w:val="0"/>
                  <w:marRight w:val="0"/>
                  <w:marTop w:val="0"/>
                  <w:marBottom w:val="0"/>
                  <w:divBdr>
                    <w:top w:val="none" w:sz="0" w:space="0" w:color="auto"/>
                    <w:left w:val="none" w:sz="0" w:space="0" w:color="auto"/>
                    <w:bottom w:val="none" w:sz="0" w:space="0" w:color="auto"/>
                    <w:right w:val="none" w:sz="0" w:space="0" w:color="auto"/>
                  </w:divBdr>
                </w:div>
              </w:divsChild>
            </w:div>
            <w:div w:id="415977714">
              <w:marLeft w:val="0"/>
              <w:marRight w:val="0"/>
              <w:marTop w:val="0"/>
              <w:marBottom w:val="0"/>
              <w:divBdr>
                <w:top w:val="none" w:sz="0" w:space="0" w:color="auto"/>
                <w:left w:val="none" w:sz="0" w:space="0" w:color="auto"/>
                <w:bottom w:val="none" w:sz="0" w:space="0" w:color="auto"/>
                <w:right w:val="none" w:sz="0" w:space="0" w:color="auto"/>
              </w:divBdr>
              <w:divsChild>
                <w:div w:id="1373308926">
                  <w:marLeft w:val="0"/>
                  <w:marRight w:val="0"/>
                  <w:marTop w:val="0"/>
                  <w:marBottom w:val="0"/>
                  <w:divBdr>
                    <w:top w:val="none" w:sz="0" w:space="0" w:color="auto"/>
                    <w:left w:val="none" w:sz="0" w:space="0" w:color="auto"/>
                    <w:bottom w:val="none" w:sz="0" w:space="0" w:color="auto"/>
                    <w:right w:val="none" w:sz="0" w:space="0" w:color="auto"/>
                  </w:divBdr>
                </w:div>
              </w:divsChild>
            </w:div>
            <w:div w:id="1747148235">
              <w:marLeft w:val="0"/>
              <w:marRight w:val="0"/>
              <w:marTop w:val="0"/>
              <w:marBottom w:val="0"/>
              <w:divBdr>
                <w:top w:val="none" w:sz="0" w:space="0" w:color="auto"/>
                <w:left w:val="none" w:sz="0" w:space="0" w:color="auto"/>
                <w:bottom w:val="none" w:sz="0" w:space="0" w:color="auto"/>
                <w:right w:val="none" w:sz="0" w:space="0" w:color="auto"/>
              </w:divBdr>
              <w:divsChild>
                <w:div w:id="1826821214">
                  <w:marLeft w:val="0"/>
                  <w:marRight w:val="0"/>
                  <w:marTop w:val="0"/>
                  <w:marBottom w:val="0"/>
                  <w:divBdr>
                    <w:top w:val="none" w:sz="0" w:space="0" w:color="auto"/>
                    <w:left w:val="none" w:sz="0" w:space="0" w:color="auto"/>
                    <w:bottom w:val="none" w:sz="0" w:space="0" w:color="auto"/>
                    <w:right w:val="none" w:sz="0" w:space="0" w:color="auto"/>
                  </w:divBdr>
                </w:div>
              </w:divsChild>
            </w:div>
            <w:div w:id="555429552">
              <w:marLeft w:val="0"/>
              <w:marRight w:val="0"/>
              <w:marTop w:val="0"/>
              <w:marBottom w:val="0"/>
              <w:divBdr>
                <w:top w:val="none" w:sz="0" w:space="0" w:color="auto"/>
                <w:left w:val="none" w:sz="0" w:space="0" w:color="auto"/>
                <w:bottom w:val="none" w:sz="0" w:space="0" w:color="auto"/>
                <w:right w:val="none" w:sz="0" w:space="0" w:color="auto"/>
              </w:divBdr>
              <w:divsChild>
                <w:div w:id="1750888470">
                  <w:marLeft w:val="0"/>
                  <w:marRight w:val="0"/>
                  <w:marTop w:val="0"/>
                  <w:marBottom w:val="0"/>
                  <w:divBdr>
                    <w:top w:val="none" w:sz="0" w:space="0" w:color="auto"/>
                    <w:left w:val="none" w:sz="0" w:space="0" w:color="auto"/>
                    <w:bottom w:val="none" w:sz="0" w:space="0" w:color="auto"/>
                    <w:right w:val="none" w:sz="0" w:space="0" w:color="auto"/>
                  </w:divBdr>
                </w:div>
              </w:divsChild>
            </w:div>
            <w:div w:id="920139554">
              <w:marLeft w:val="0"/>
              <w:marRight w:val="0"/>
              <w:marTop w:val="0"/>
              <w:marBottom w:val="0"/>
              <w:divBdr>
                <w:top w:val="none" w:sz="0" w:space="0" w:color="auto"/>
                <w:left w:val="none" w:sz="0" w:space="0" w:color="auto"/>
                <w:bottom w:val="none" w:sz="0" w:space="0" w:color="auto"/>
                <w:right w:val="none" w:sz="0" w:space="0" w:color="auto"/>
              </w:divBdr>
              <w:divsChild>
                <w:div w:id="475688258">
                  <w:marLeft w:val="0"/>
                  <w:marRight w:val="0"/>
                  <w:marTop w:val="0"/>
                  <w:marBottom w:val="0"/>
                  <w:divBdr>
                    <w:top w:val="none" w:sz="0" w:space="0" w:color="auto"/>
                    <w:left w:val="none" w:sz="0" w:space="0" w:color="auto"/>
                    <w:bottom w:val="none" w:sz="0" w:space="0" w:color="auto"/>
                    <w:right w:val="none" w:sz="0" w:space="0" w:color="auto"/>
                  </w:divBdr>
                </w:div>
              </w:divsChild>
            </w:div>
            <w:div w:id="212618564">
              <w:marLeft w:val="0"/>
              <w:marRight w:val="0"/>
              <w:marTop w:val="0"/>
              <w:marBottom w:val="0"/>
              <w:divBdr>
                <w:top w:val="none" w:sz="0" w:space="0" w:color="auto"/>
                <w:left w:val="none" w:sz="0" w:space="0" w:color="auto"/>
                <w:bottom w:val="none" w:sz="0" w:space="0" w:color="auto"/>
                <w:right w:val="none" w:sz="0" w:space="0" w:color="auto"/>
              </w:divBdr>
              <w:divsChild>
                <w:div w:id="899755699">
                  <w:marLeft w:val="0"/>
                  <w:marRight w:val="0"/>
                  <w:marTop w:val="0"/>
                  <w:marBottom w:val="0"/>
                  <w:divBdr>
                    <w:top w:val="none" w:sz="0" w:space="0" w:color="auto"/>
                    <w:left w:val="none" w:sz="0" w:space="0" w:color="auto"/>
                    <w:bottom w:val="none" w:sz="0" w:space="0" w:color="auto"/>
                    <w:right w:val="none" w:sz="0" w:space="0" w:color="auto"/>
                  </w:divBdr>
                </w:div>
              </w:divsChild>
            </w:div>
            <w:div w:id="403531203">
              <w:marLeft w:val="0"/>
              <w:marRight w:val="0"/>
              <w:marTop w:val="0"/>
              <w:marBottom w:val="0"/>
              <w:divBdr>
                <w:top w:val="none" w:sz="0" w:space="0" w:color="auto"/>
                <w:left w:val="none" w:sz="0" w:space="0" w:color="auto"/>
                <w:bottom w:val="none" w:sz="0" w:space="0" w:color="auto"/>
                <w:right w:val="none" w:sz="0" w:space="0" w:color="auto"/>
              </w:divBdr>
              <w:divsChild>
                <w:div w:id="1117485712">
                  <w:marLeft w:val="0"/>
                  <w:marRight w:val="0"/>
                  <w:marTop w:val="0"/>
                  <w:marBottom w:val="0"/>
                  <w:divBdr>
                    <w:top w:val="none" w:sz="0" w:space="0" w:color="auto"/>
                    <w:left w:val="none" w:sz="0" w:space="0" w:color="auto"/>
                    <w:bottom w:val="none" w:sz="0" w:space="0" w:color="auto"/>
                    <w:right w:val="none" w:sz="0" w:space="0" w:color="auto"/>
                  </w:divBdr>
                </w:div>
              </w:divsChild>
            </w:div>
            <w:div w:id="566888380">
              <w:marLeft w:val="0"/>
              <w:marRight w:val="0"/>
              <w:marTop w:val="0"/>
              <w:marBottom w:val="0"/>
              <w:divBdr>
                <w:top w:val="none" w:sz="0" w:space="0" w:color="auto"/>
                <w:left w:val="none" w:sz="0" w:space="0" w:color="auto"/>
                <w:bottom w:val="none" w:sz="0" w:space="0" w:color="auto"/>
                <w:right w:val="none" w:sz="0" w:space="0" w:color="auto"/>
              </w:divBdr>
              <w:divsChild>
                <w:div w:id="61343018">
                  <w:marLeft w:val="0"/>
                  <w:marRight w:val="0"/>
                  <w:marTop w:val="0"/>
                  <w:marBottom w:val="0"/>
                  <w:divBdr>
                    <w:top w:val="none" w:sz="0" w:space="0" w:color="auto"/>
                    <w:left w:val="none" w:sz="0" w:space="0" w:color="auto"/>
                    <w:bottom w:val="none" w:sz="0" w:space="0" w:color="auto"/>
                    <w:right w:val="none" w:sz="0" w:space="0" w:color="auto"/>
                  </w:divBdr>
                </w:div>
              </w:divsChild>
            </w:div>
            <w:div w:id="1343123958">
              <w:marLeft w:val="0"/>
              <w:marRight w:val="0"/>
              <w:marTop w:val="0"/>
              <w:marBottom w:val="0"/>
              <w:divBdr>
                <w:top w:val="none" w:sz="0" w:space="0" w:color="auto"/>
                <w:left w:val="none" w:sz="0" w:space="0" w:color="auto"/>
                <w:bottom w:val="none" w:sz="0" w:space="0" w:color="auto"/>
                <w:right w:val="none" w:sz="0" w:space="0" w:color="auto"/>
              </w:divBdr>
              <w:divsChild>
                <w:div w:id="797836293">
                  <w:marLeft w:val="0"/>
                  <w:marRight w:val="0"/>
                  <w:marTop w:val="0"/>
                  <w:marBottom w:val="0"/>
                  <w:divBdr>
                    <w:top w:val="none" w:sz="0" w:space="0" w:color="auto"/>
                    <w:left w:val="none" w:sz="0" w:space="0" w:color="auto"/>
                    <w:bottom w:val="none" w:sz="0" w:space="0" w:color="auto"/>
                    <w:right w:val="none" w:sz="0" w:space="0" w:color="auto"/>
                  </w:divBdr>
                </w:div>
              </w:divsChild>
            </w:div>
            <w:div w:id="1308168755">
              <w:marLeft w:val="0"/>
              <w:marRight w:val="0"/>
              <w:marTop w:val="0"/>
              <w:marBottom w:val="0"/>
              <w:divBdr>
                <w:top w:val="none" w:sz="0" w:space="0" w:color="auto"/>
                <w:left w:val="none" w:sz="0" w:space="0" w:color="auto"/>
                <w:bottom w:val="none" w:sz="0" w:space="0" w:color="auto"/>
                <w:right w:val="none" w:sz="0" w:space="0" w:color="auto"/>
              </w:divBdr>
              <w:divsChild>
                <w:div w:id="234753434">
                  <w:marLeft w:val="0"/>
                  <w:marRight w:val="0"/>
                  <w:marTop w:val="0"/>
                  <w:marBottom w:val="0"/>
                  <w:divBdr>
                    <w:top w:val="none" w:sz="0" w:space="0" w:color="auto"/>
                    <w:left w:val="none" w:sz="0" w:space="0" w:color="auto"/>
                    <w:bottom w:val="none" w:sz="0" w:space="0" w:color="auto"/>
                    <w:right w:val="none" w:sz="0" w:space="0" w:color="auto"/>
                  </w:divBdr>
                </w:div>
              </w:divsChild>
            </w:div>
            <w:div w:id="1346398985">
              <w:marLeft w:val="0"/>
              <w:marRight w:val="0"/>
              <w:marTop w:val="0"/>
              <w:marBottom w:val="0"/>
              <w:divBdr>
                <w:top w:val="none" w:sz="0" w:space="0" w:color="auto"/>
                <w:left w:val="none" w:sz="0" w:space="0" w:color="auto"/>
                <w:bottom w:val="none" w:sz="0" w:space="0" w:color="auto"/>
                <w:right w:val="none" w:sz="0" w:space="0" w:color="auto"/>
              </w:divBdr>
              <w:divsChild>
                <w:div w:id="1081872120">
                  <w:marLeft w:val="0"/>
                  <w:marRight w:val="0"/>
                  <w:marTop w:val="0"/>
                  <w:marBottom w:val="0"/>
                  <w:divBdr>
                    <w:top w:val="none" w:sz="0" w:space="0" w:color="auto"/>
                    <w:left w:val="none" w:sz="0" w:space="0" w:color="auto"/>
                    <w:bottom w:val="none" w:sz="0" w:space="0" w:color="auto"/>
                    <w:right w:val="none" w:sz="0" w:space="0" w:color="auto"/>
                  </w:divBdr>
                </w:div>
              </w:divsChild>
            </w:div>
            <w:div w:id="14623667">
              <w:marLeft w:val="0"/>
              <w:marRight w:val="0"/>
              <w:marTop w:val="0"/>
              <w:marBottom w:val="0"/>
              <w:divBdr>
                <w:top w:val="none" w:sz="0" w:space="0" w:color="auto"/>
                <w:left w:val="none" w:sz="0" w:space="0" w:color="auto"/>
                <w:bottom w:val="none" w:sz="0" w:space="0" w:color="auto"/>
                <w:right w:val="none" w:sz="0" w:space="0" w:color="auto"/>
              </w:divBdr>
              <w:divsChild>
                <w:div w:id="1852253567">
                  <w:marLeft w:val="0"/>
                  <w:marRight w:val="0"/>
                  <w:marTop w:val="0"/>
                  <w:marBottom w:val="0"/>
                  <w:divBdr>
                    <w:top w:val="none" w:sz="0" w:space="0" w:color="auto"/>
                    <w:left w:val="none" w:sz="0" w:space="0" w:color="auto"/>
                    <w:bottom w:val="none" w:sz="0" w:space="0" w:color="auto"/>
                    <w:right w:val="none" w:sz="0" w:space="0" w:color="auto"/>
                  </w:divBdr>
                </w:div>
              </w:divsChild>
            </w:div>
            <w:div w:id="1713925241">
              <w:marLeft w:val="0"/>
              <w:marRight w:val="0"/>
              <w:marTop w:val="0"/>
              <w:marBottom w:val="0"/>
              <w:divBdr>
                <w:top w:val="none" w:sz="0" w:space="0" w:color="auto"/>
                <w:left w:val="none" w:sz="0" w:space="0" w:color="auto"/>
                <w:bottom w:val="none" w:sz="0" w:space="0" w:color="auto"/>
                <w:right w:val="none" w:sz="0" w:space="0" w:color="auto"/>
              </w:divBdr>
              <w:divsChild>
                <w:div w:id="510264963">
                  <w:marLeft w:val="0"/>
                  <w:marRight w:val="0"/>
                  <w:marTop w:val="0"/>
                  <w:marBottom w:val="0"/>
                  <w:divBdr>
                    <w:top w:val="none" w:sz="0" w:space="0" w:color="auto"/>
                    <w:left w:val="none" w:sz="0" w:space="0" w:color="auto"/>
                    <w:bottom w:val="none" w:sz="0" w:space="0" w:color="auto"/>
                    <w:right w:val="none" w:sz="0" w:space="0" w:color="auto"/>
                  </w:divBdr>
                </w:div>
              </w:divsChild>
            </w:div>
            <w:div w:id="728264748">
              <w:marLeft w:val="0"/>
              <w:marRight w:val="0"/>
              <w:marTop w:val="0"/>
              <w:marBottom w:val="0"/>
              <w:divBdr>
                <w:top w:val="none" w:sz="0" w:space="0" w:color="auto"/>
                <w:left w:val="none" w:sz="0" w:space="0" w:color="auto"/>
                <w:bottom w:val="none" w:sz="0" w:space="0" w:color="auto"/>
                <w:right w:val="none" w:sz="0" w:space="0" w:color="auto"/>
              </w:divBdr>
              <w:divsChild>
                <w:div w:id="2042048740">
                  <w:marLeft w:val="0"/>
                  <w:marRight w:val="0"/>
                  <w:marTop w:val="0"/>
                  <w:marBottom w:val="0"/>
                  <w:divBdr>
                    <w:top w:val="none" w:sz="0" w:space="0" w:color="auto"/>
                    <w:left w:val="none" w:sz="0" w:space="0" w:color="auto"/>
                    <w:bottom w:val="none" w:sz="0" w:space="0" w:color="auto"/>
                    <w:right w:val="none" w:sz="0" w:space="0" w:color="auto"/>
                  </w:divBdr>
                </w:div>
              </w:divsChild>
            </w:div>
            <w:div w:id="967124115">
              <w:marLeft w:val="0"/>
              <w:marRight w:val="0"/>
              <w:marTop w:val="0"/>
              <w:marBottom w:val="0"/>
              <w:divBdr>
                <w:top w:val="none" w:sz="0" w:space="0" w:color="auto"/>
                <w:left w:val="none" w:sz="0" w:space="0" w:color="auto"/>
                <w:bottom w:val="none" w:sz="0" w:space="0" w:color="auto"/>
                <w:right w:val="none" w:sz="0" w:space="0" w:color="auto"/>
              </w:divBdr>
              <w:divsChild>
                <w:div w:id="1694529422">
                  <w:marLeft w:val="0"/>
                  <w:marRight w:val="0"/>
                  <w:marTop w:val="0"/>
                  <w:marBottom w:val="0"/>
                  <w:divBdr>
                    <w:top w:val="none" w:sz="0" w:space="0" w:color="auto"/>
                    <w:left w:val="none" w:sz="0" w:space="0" w:color="auto"/>
                    <w:bottom w:val="none" w:sz="0" w:space="0" w:color="auto"/>
                    <w:right w:val="none" w:sz="0" w:space="0" w:color="auto"/>
                  </w:divBdr>
                </w:div>
              </w:divsChild>
            </w:div>
            <w:div w:id="1270314947">
              <w:marLeft w:val="0"/>
              <w:marRight w:val="0"/>
              <w:marTop w:val="0"/>
              <w:marBottom w:val="0"/>
              <w:divBdr>
                <w:top w:val="none" w:sz="0" w:space="0" w:color="auto"/>
                <w:left w:val="none" w:sz="0" w:space="0" w:color="auto"/>
                <w:bottom w:val="none" w:sz="0" w:space="0" w:color="auto"/>
                <w:right w:val="none" w:sz="0" w:space="0" w:color="auto"/>
              </w:divBdr>
              <w:divsChild>
                <w:div w:id="530995909">
                  <w:marLeft w:val="0"/>
                  <w:marRight w:val="0"/>
                  <w:marTop w:val="0"/>
                  <w:marBottom w:val="0"/>
                  <w:divBdr>
                    <w:top w:val="none" w:sz="0" w:space="0" w:color="auto"/>
                    <w:left w:val="none" w:sz="0" w:space="0" w:color="auto"/>
                    <w:bottom w:val="none" w:sz="0" w:space="0" w:color="auto"/>
                    <w:right w:val="none" w:sz="0" w:space="0" w:color="auto"/>
                  </w:divBdr>
                </w:div>
              </w:divsChild>
            </w:div>
            <w:div w:id="894203019">
              <w:marLeft w:val="0"/>
              <w:marRight w:val="0"/>
              <w:marTop w:val="0"/>
              <w:marBottom w:val="0"/>
              <w:divBdr>
                <w:top w:val="none" w:sz="0" w:space="0" w:color="auto"/>
                <w:left w:val="none" w:sz="0" w:space="0" w:color="auto"/>
                <w:bottom w:val="none" w:sz="0" w:space="0" w:color="auto"/>
                <w:right w:val="none" w:sz="0" w:space="0" w:color="auto"/>
              </w:divBdr>
              <w:divsChild>
                <w:div w:id="318463351">
                  <w:marLeft w:val="0"/>
                  <w:marRight w:val="0"/>
                  <w:marTop w:val="0"/>
                  <w:marBottom w:val="0"/>
                  <w:divBdr>
                    <w:top w:val="none" w:sz="0" w:space="0" w:color="auto"/>
                    <w:left w:val="none" w:sz="0" w:space="0" w:color="auto"/>
                    <w:bottom w:val="none" w:sz="0" w:space="0" w:color="auto"/>
                    <w:right w:val="none" w:sz="0" w:space="0" w:color="auto"/>
                  </w:divBdr>
                </w:div>
              </w:divsChild>
            </w:div>
            <w:div w:id="1159419740">
              <w:marLeft w:val="0"/>
              <w:marRight w:val="0"/>
              <w:marTop w:val="0"/>
              <w:marBottom w:val="0"/>
              <w:divBdr>
                <w:top w:val="none" w:sz="0" w:space="0" w:color="auto"/>
                <w:left w:val="none" w:sz="0" w:space="0" w:color="auto"/>
                <w:bottom w:val="none" w:sz="0" w:space="0" w:color="auto"/>
                <w:right w:val="none" w:sz="0" w:space="0" w:color="auto"/>
              </w:divBdr>
              <w:divsChild>
                <w:div w:id="890266039">
                  <w:marLeft w:val="0"/>
                  <w:marRight w:val="0"/>
                  <w:marTop w:val="0"/>
                  <w:marBottom w:val="0"/>
                  <w:divBdr>
                    <w:top w:val="none" w:sz="0" w:space="0" w:color="auto"/>
                    <w:left w:val="none" w:sz="0" w:space="0" w:color="auto"/>
                    <w:bottom w:val="none" w:sz="0" w:space="0" w:color="auto"/>
                    <w:right w:val="none" w:sz="0" w:space="0" w:color="auto"/>
                  </w:divBdr>
                </w:div>
              </w:divsChild>
            </w:div>
            <w:div w:id="1032220271">
              <w:marLeft w:val="0"/>
              <w:marRight w:val="0"/>
              <w:marTop w:val="0"/>
              <w:marBottom w:val="0"/>
              <w:divBdr>
                <w:top w:val="none" w:sz="0" w:space="0" w:color="auto"/>
                <w:left w:val="none" w:sz="0" w:space="0" w:color="auto"/>
                <w:bottom w:val="none" w:sz="0" w:space="0" w:color="auto"/>
                <w:right w:val="none" w:sz="0" w:space="0" w:color="auto"/>
              </w:divBdr>
              <w:divsChild>
                <w:div w:id="55056784">
                  <w:marLeft w:val="0"/>
                  <w:marRight w:val="0"/>
                  <w:marTop w:val="0"/>
                  <w:marBottom w:val="0"/>
                  <w:divBdr>
                    <w:top w:val="none" w:sz="0" w:space="0" w:color="auto"/>
                    <w:left w:val="none" w:sz="0" w:space="0" w:color="auto"/>
                    <w:bottom w:val="none" w:sz="0" w:space="0" w:color="auto"/>
                    <w:right w:val="none" w:sz="0" w:space="0" w:color="auto"/>
                  </w:divBdr>
                </w:div>
              </w:divsChild>
            </w:div>
            <w:div w:id="1225995341">
              <w:marLeft w:val="0"/>
              <w:marRight w:val="0"/>
              <w:marTop w:val="0"/>
              <w:marBottom w:val="0"/>
              <w:divBdr>
                <w:top w:val="none" w:sz="0" w:space="0" w:color="auto"/>
                <w:left w:val="none" w:sz="0" w:space="0" w:color="auto"/>
                <w:bottom w:val="none" w:sz="0" w:space="0" w:color="auto"/>
                <w:right w:val="none" w:sz="0" w:space="0" w:color="auto"/>
              </w:divBdr>
              <w:divsChild>
                <w:div w:id="906378129">
                  <w:marLeft w:val="0"/>
                  <w:marRight w:val="0"/>
                  <w:marTop w:val="0"/>
                  <w:marBottom w:val="0"/>
                  <w:divBdr>
                    <w:top w:val="none" w:sz="0" w:space="0" w:color="auto"/>
                    <w:left w:val="none" w:sz="0" w:space="0" w:color="auto"/>
                    <w:bottom w:val="none" w:sz="0" w:space="0" w:color="auto"/>
                    <w:right w:val="none" w:sz="0" w:space="0" w:color="auto"/>
                  </w:divBdr>
                </w:div>
              </w:divsChild>
            </w:div>
            <w:div w:id="864248774">
              <w:marLeft w:val="0"/>
              <w:marRight w:val="0"/>
              <w:marTop w:val="0"/>
              <w:marBottom w:val="0"/>
              <w:divBdr>
                <w:top w:val="none" w:sz="0" w:space="0" w:color="auto"/>
                <w:left w:val="none" w:sz="0" w:space="0" w:color="auto"/>
                <w:bottom w:val="none" w:sz="0" w:space="0" w:color="auto"/>
                <w:right w:val="none" w:sz="0" w:space="0" w:color="auto"/>
              </w:divBdr>
              <w:divsChild>
                <w:div w:id="17934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6200">
          <w:marLeft w:val="0"/>
          <w:marRight w:val="0"/>
          <w:marTop w:val="0"/>
          <w:marBottom w:val="0"/>
          <w:divBdr>
            <w:top w:val="none" w:sz="0" w:space="0" w:color="auto"/>
            <w:left w:val="none" w:sz="0" w:space="0" w:color="auto"/>
            <w:bottom w:val="none" w:sz="0" w:space="0" w:color="auto"/>
            <w:right w:val="none" w:sz="0" w:space="0" w:color="auto"/>
          </w:divBdr>
          <w:divsChild>
            <w:div w:id="1093087509">
              <w:marLeft w:val="0"/>
              <w:marRight w:val="0"/>
              <w:marTop w:val="0"/>
              <w:marBottom w:val="0"/>
              <w:divBdr>
                <w:top w:val="none" w:sz="0" w:space="0" w:color="auto"/>
                <w:left w:val="none" w:sz="0" w:space="0" w:color="auto"/>
                <w:bottom w:val="none" w:sz="0" w:space="0" w:color="auto"/>
                <w:right w:val="none" w:sz="0" w:space="0" w:color="auto"/>
              </w:divBdr>
              <w:divsChild>
                <w:div w:id="387073854">
                  <w:marLeft w:val="0"/>
                  <w:marRight w:val="0"/>
                  <w:marTop w:val="0"/>
                  <w:marBottom w:val="0"/>
                  <w:divBdr>
                    <w:top w:val="none" w:sz="0" w:space="0" w:color="auto"/>
                    <w:left w:val="none" w:sz="0" w:space="0" w:color="auto"/>
                    <w:bottom w:val="none" w:sz="0" w:space="0" w:color="auto"/>
                    <w:right w:val="none" w:sz="0" w:space="0" w:color="auto"/>
                  </w:divBdr>
                </w:div>
              </w:divsChild>
            </w:div>
            <w:div w:id="1117673650">
              <w:marLeft w:val="0"/>
              <w:marRight w:val="0"/>
              <w:marTop w:val="0"/>
              <w:marBottom w:val="0"/>
              <w:divBdr>
                <w:top w:val="none" w:sz="0" w:space="0" w:color="auto"/>
                <w:left w:val="none" w:sz="0" w:space="0" w:color="auto"/>
                <w:bottom w:val="none" w:sz="0" w:space="0" w:color="auto"/>
                <w:right w:val="none" w:sz="0" w:space="0" w:color="auto"/>
              </w:divBdr>
              <w:divsChild>
                <w:div w:id="236090308">
                  <w:marLeft w:val="0"/>
                  <w:marRight w:val="0"/>
                  <w:marTop w:val="0"/>
                  <w:marBottom w:val="0"/>
                  <w:divBdr>
                    <w:top w:val="none" w:sz="0" w:space="0" w:color="auto"/>
                    <w:left w:val="none" w:sz="0" w:space="0" w:color="auto"/>
                    <w:bottom w:val="none" w:sz="0" w:space="0" w:color="auto"/>
                    <w:right w:val="none" w:sz="0" w:space="0" w:color="auto"/>
                  </w:divBdr>
                </w:div>
              </w:divsChild>
            </w:div>
            <w:div w:id="1892495001">
              <w:marLeft w:val="0"/>
              <w:marRight w:val="0"/>
              <w:marTop w:val="0"/>
              <w:marBottom w:val="0"/>
              <w:divBdr>
                <w:top w:val="none" w:sz="0" w:space="0" w:color="auto"/>
                <w:left w:val="none" w:sz="0" w:space="0" w:color="auto"/>
                <w:bottom w:val="none" w:sz="0" w:space="0" w:color="auto"/>
                <w:right w:val="none" w:sz="0" w:space="0" w:color="auto"/>
              </w:divBdr>
              <w:divsChild>
                <w:div w:id="901595801">
                  <w:marLeft w:val="0"/>
                  <w:marRight w:val="0"/>
                  <w:marTop w:val="0"/>
                  <w:marBottom w:val="0"/>
                  <w:divBdr>
                    <w:top w:val="none" w:sz="0" w:space="0" w:color="auto"/>
                    <w:left w:val="none" w:sz="0" w:space="0" w:color="auto"/>
                    <w:bottom w:val="none" w:sz="0" w:space="0" w:color="auto"/>
                    <w:right w:val="none" w:sz="0" w:space="0" w:color="auto"/>
                  </w:divBdr>
                </w:div>
              </w:divsChild>
            </w:div>
            <w:div w:id="1324239435">
              <w:marLeft w:val="0"/>
              <w:marRight w:val="0"/>
              <w:marTop w:val="0"/>
              <w:marBottom w:val="0"/>
              <w:divBdr>
                <w:top w:val="none" w:sz="0" w:space="0" w:color="auto"/>
                <w:left w:val="none" w:sz="0" w:space="0" w:color="auto"/>
                <w:bottom w:val="none" w:sz="0" w:space="0" w:color="auto"/>
                <w:right w:val="none" w:sz="0" w:space="0" w:color="auto"/>
              </w:divBdr>
              <w:divsChild>
                <w:div w:id="1191380641">
                  <w:marLeft w:val="0"/>
                  <w:marRight w:val="0"/>
                  <w:marTop w:val="0"/>
                  <w:marBottom w:val="0"/>
                  <w:divBdr>
                    <w:top w:val="none" w:sz="0" w:space="0" w:color="auto"/>
                    <w:left w:val="none" w:sz="0" w:space="0" w:color="auto"/>
                    <w:bottom w:val="none" w:sz="0" w:space="0" w:color="auto"/>
                    <w:right w:val="none" w:sz="0" w:space="0" w:color="auto"/>
                  </w:divBdr>
                </w:div>
              </w:divsChild>
            </w:div>
            <w:div w:id="1077828871">
              <w:marLeft w:val="0"/>
              <w:marRight w:val="0"/>
              <w:marTop w:val="0"/>
              <w:marBottom w:val="0"/>
              <w:divBdr>
                <w:top w:val="none" w:sz="0" w:space="0" w:color="auto"/>
                <w:left w:val="none" w:sz="0" w:space="0" w:color="auto"/>
                <w:bottom w:val="none" w:sz="0" w:space="0" w:color="auto"/>
                <w:right w:val="none" w:sz="0" w:space="0" w:color="auto"/>
              </w:divBdr>
              <w:divsChild>
                <w:div w:id="809593842">
                  <w:marLeft w:val="0"/>
                  <w:marRight w:val="0"/>
                  <w:marTop w:val="0"/>
                  <w:marBottom w:val="0"/>
                  <w:divBdr>
                    <w:top w:val="none" w:sz="0" w:space="0" w:color="auto"/>
                    <w:left w:val="none" w:sz="0" w:space="0" w:color="auto"/>
                    <w:bottom w:val="none" w:sz="0" w:space="0" w:color="auto"/>
                    <w:right w:val="none" w:sz="0" w:space="0" w:color="auto"/>
                  </w:divBdr>
                </w:div>
              </w:divsChild>
            </w:div>
            <w:div w:id="447625551">
              <w:marLeft w:val="0"/>
              <w:marRight w:val="0"/>
              <w:marTop w:val="0"/>
              <w:marBottom w:val="0"/>
              <w:divBdr>
                <w:top w:val="none" w:sz="0" w:space="0" w:color="auto"/>
                <w:left w:val="none" w:sz="0" w:space="0" w:color="auto"/>
                <w:bottom w:val="none" w:sz="0" w:space="0" w:color="auto"/>
                <w:right w:val="none" w:sz="0" w:space="0" w:color="auto"/>
              </w:divBdr>
              <w:divsChild>
                <w:div w:id="1961715493">
                  <w:marLeft w:val="0"/>
                  <w:marRight w:val="0"/>
                  <w:marTop w:val="0"/>
                  <w:marBottom w:val="0"/>
                  <w:divBdr>
                    <w:top w:val="none" w:sz="0" w:space="0" w:color="auto"/>
                    <w:left w:val="none" w:sz="0" w:space="0" w:color="auto"/>
                    <w:bottom w:val="none" w:sz="0" w:space="0" w:color="auto"/>
                    <w:right w:val="none" w:sz="0" w:space="0" w:color="auto"/>
                  </w:divBdr>
                </w:div>
              </w:divsChild>
            </w:div>
            <w:div w:id="1292708345">
              <w:marLeft w:val="0"/>
              <w:marRight w:val="0"/>
              <w:marTop w:val="0"/>
              <w:marBottom w:val="0"/>
              <w:divBdr>
                <w:top w:val="none" w:sz="0" w:space="0" w:color="auto"/>
                <w:left w:val="none" w:sz="0" w:space="0" w:color="auto"/>
                <w:bottom w:val="none" w:sz="0" w:space="0" w:color="auto"/>
                <w:right w:val="none" w:sz="0" w:space="0" w:color="auto"/>
              </w:divBdr>
              <w:divsChild>
                <w:div w:id="614681664">
                  <w:marLeft w:val="0"/>
                  <w:marRight w:val="0"/>
                  <w:marTop w:val="0"/>
                  <w:marBottom w:val="0"/>
                  <w:divBdr>
                    <w:top w:val="none" w:sz="0" w:space="0" w:color="auto"/>
                    <w:left w:val="none" w:sz="0" w:space="0" w:color="auto"/>
                    <w:bottom w:val="none" w:sz="0" w:space="0" w:color="auto"/>
                    <w:right w:val="none" w:sz="0" w:space="0" w:color="auto"/>
                  </w:divBdr>
                </w:div>
              </w:divsChild>
            </w:div>
            <w:div w:id="1604650130">
              <w:marLeft w:val="0"/>
              <w:marRight w:val="0"/>
              <w:marTop w:val="0"/>
              <w:marBottom w:val="0"/>
              <w:divBdr>
                <w:top w:val="none" w:sz="0" w:space="0" w:color="auto"/>
                <w:left w:val="none" w:sz="0" w:space="0" w:color="auto"/>
                <w:bottom w:val="none" w:sz="0" w:space="0" w:color="auto"/>
                <w:right w:val="none" w:sz="0" w:space="0" w:color="auto"/>
              </w:divBdr>
              <w:divsChild>
                <w:div w:id="1252663130">
                  <w:marLeft w:val="0"/>
                  <w:marRight w:val="0"/>
                  <w:marTop w:val="0"/>
                  <w:marBottom w:val="0"/>
                  <w:divBdr>
                    <w:top w:val="none" w:sz="0" w:space="0" w:color="auto"/>
                    <w:left w:val="none" w:sz="0" w:space="0" w:color="auto"/>
                    <w:bottom w:val="none" w:sz="0" w:space="0" w:color="auto"/>
                    <w:right w:val="none" w:sz="0" w:space="0" w:color="auto"/>
                  </w:divBdr>
                </w:div>
              </w:divsChild>
            </w:div>
            <w:div w:id="1285620413">
              <w:marLeft w:val="0"/>
              <w:marRight w:val="0"/>
              <w:marTop w:val="0"/>
              <w:marBottom w:val="0"/>
              <w:divBdr>
                <w:top w:val="none" w:sz="0" w:space="0" w:color="auto"/>
                <w:left w:val="none" w:sz="0" w:space="0" w:color="auto"/>
                <w:bottom w:val="none" w:sz="0" w:space="0" w:color="auto"/>
                <w:right w:val="none" w:sz="0" w:space="0" w:color="auto"/>
              </w:divBdr>
              <w:divsChild>
                <w:div w:id="1371539722">
                  <w:marLeft w:val="0"/>
                  <w:marRight w:val="0"/>
                  <w:marTop w:val="0"/>
                  <w:marBottom w:val="0"/>
                  <w:divBdr>
                    <w:top w:val="none" w:sz="0" w:space="0" w:color="auto"/>
                    <w:left w:val="none" w:sz="0" w:space="0" w:color="auto"/>
                    <w:bottom w:val="none" w:sz="0" w:space="0" w:color="auto"/>
                    <w:right w:val="none" w:sz="0" w:space="0" w:color="auto"/>
                  </w:divBdr>
                </w:div>
              </w:divsChild>
            </w:div>
            <w:div w:id="1432046757">
              <w:marLeft w:val="0"/>
              <w:marRight w:val="0"/>
              <w:marTop w:val="0"/>
              <w:marBottom w:val="0"/>
              <w:divBdr>
                <w:top w:val="none" w:sz="0" w:space="0" w:color="auto"/>
                <w:left w:val="none" w:sz="0" w:space="0" w:color="auto"/>
                <w:bottom w:val="none" w:sz="0" w:space="0" w:color="auto"/>
                <w:right w:val="none" w:sz="0" w:space="0" w:color="auto"/>
              </w:divBdr>
              <w:divsChild>
                <w:div w:id="392390268">
                  <w:marLeft w:val="0"/>
                  <w:marRight w:val="0"/>
                  <w:marTop w:val="0"/>
                  <w:marBottom w:val="0"/>
                  <w:divBdr>
                    <w:top w:val="none" w:sz="0" w:space="0" w:color="auto"/>
                    <w:left w:val="none" w:sz="0" w:space="0" w:color="auto"/>
                    <w:bottom w:val="none" w:sz="0" w:space="0" w:color="auto"/>
                    <w:right w:val="none" w:sz="0" w:space="0" w:color="auto"/>
                  </w:divBdr>
                </w:div>
              </w:divsChild>
            </w:div>
            <w:div w:id="21135095">
              <w:marLeft w:val="0"/>
              <w:marRight w:val="0"/>
              <w:marTop w:val="0"/>
              <w:marBottom w:val="0"/>
              <w:divBdr>
                <w:top w:val="none" w:sz="0" w:space="0" w:color="auto"/>
                <w:left w:val="none" w:sz="0" w:space="0" w:color="auto"/>
                <w:bottom w:val="none" w:sz="0" w:space="0" w:color="auto"/>
                <w:right w:val="none" w:sz="0" w:space="0" w:color="auto"/>
              </w:divBdr>
              <w:divsChild>
                <w:div w:id="1646661933">
                  <w:marLeft w:val="0"/>
                  <w:marRight w:val="0"/>
                  <w:marTop w:val="0"/>
                  <w:marBottom w:val="0"/>
                  <w:divBdr>
                    <w:top w:val="none" w:sz="0" w:space="0" w:color="auto"/>
                    <w:left w:val="none" w:sz="0" w:space="0" w:color="auto"/>
                    <w:bottom w:val="none" w:sz="0" w:space="0" w:color="auto"/>
                    <w:right w:val="none" w:sz="0" w:space="0" w:color="auto"/>
                  </w:divBdr>
                </w:div>
              </w:divsChild>
            </w:div>
            <w:div w:id="1067455049">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385332241">
              <w:marLeft w:val="0"/>
              <w:marRight w:val="0"/>
              <w:marTop w:val="0"/>
              <w:marBottom w:val="0"/>
              <w:divBdr>
                <w:top w:val="none" w:sz="0" w:space="0" w:color="auto"/>
                <w:left w:val="none" w:sz="0" w:space="0" w:color="auto"/>
                <w:bottom w:val="none" w:sz="0" w:space="0" w:color="auto"/>
                <w:right w:val="none" w:sz="0" w:space="0" w:color="auto"/>
              </w:divBdr>
              <w:divsChild>
                <w:div w:id="230578201">
                  <w:marLeft w:val="0"/>
                  <w:marRight w:val="0"/>
                  <w:marTop w:val="0"/>
                  <w:marBottom w:val="0"/>
                  <w:divBdr>
                    <w:top w:val="none" w:sz="0" w:space="0" w:color="auto"/>
                    <w:left w:val="none" w:sz="0" w:space="0" w:color="auto"/>
                    <w:bottom w:val="none" w:sz="0" w:space="0" w:color="auto"/>
                    <w:right w:val="none" w:sz="0" w:space="0" w:color="auto"/>
                  </w:divBdr>
                </w:div>
              </w:divsChild>
            </w:div>
            <w:div w:id="382948214">
              <w:marLeft w:val="0"/>
              <w:marRight w:val="0"/>
              <w:marTop w:val="0"/>
              <w:marBottom w:val="0"/>
              <w:divBdr>
                <w:top w:val="none" w:sz="0" w:space="0" w:color="auto"/>
                <w:left w:val="none" w:sz="0" w:space="0" w:color="auto"/>
                <w:bottom w:val="none" w:sz="0" w:space="0" w:color="auto"/>
                <w:right w:val="none" w:sz="0" w:space="0" w:color="auto"/>
              </w:divBdr>
              <w:divsChild>
                <w:div w:id="27995513">
                  <w:marLeft w:val="0"/>
                  <w:marRight w:val="0"/>
                  <w:marTop w:val="0"/>
                  <w:marBottom w:val="0"/>
                  <w:divBdr>
                    <w:top w:val="none" w:sz="0" w:space="0" w:color="auto"/>
                    <w:left w:val="none" w:sz="0" w:space="0" w:color="auto"/>
                    <w:bottom w:val="none" w:sz="0" w:space="0" w:color="auto"/>
                    <w:right w:val="none" w:sz="0" w:space="0" w:color="auto"/>
                  </w:divBdr>
                </w:div>
              </w:divsChild>
            </w:div>
            <w:div w:id="1286351652">
              <w:marLeft w:val="0"/>
              <w:marRight w:val="0"/>
              <w:marTop w:val="0"/>
              <w:marBottom w:val="0"/>
              <w:divBdr>
                <w:top w:val="none" w:sz="0" w:space="0" w:color="auto"/>
                <w:left w:val="none" w:sz="0" w:space="0" w:color="auto"/>
                <w:bottom w:val="none" w:sz="0" w:space="0" w:color="auto"/>
                <w:right w:val="none" w:sz="0" w:space="0" w:color="auto"/>
              </w:divBdr>
              <w:divsChild>
                <w:div w:id="2116976150">
                  <w:marLeft w:val="0"/>
                  <w:marRight w:val="0"/>
                  <w:marTop w:val="0"/>
                  <w:marBottom w:val="0"/>
                  <w:divBdr>
                    <w:top w:val="none" w:sz="0" w:space="0" w:color="auto"/>
                    <w:left w:val="none" w:sz="0" w:space="0" w:color="auto"/>
                    <w:bottom w:val="none" w:sz="0" w:space="0" w:color="auto"/>
                    <w:right w:val="none" w:sz="0" w:space="0" w:color="auto"/>
                  </w:divBdr>
                </w:div>
              </w:divsChild>
            </w:div>
            <w:div w:id="580527780">
              <w:marLeft w:val="0"/>
              <w:marRight w:val="0"/>
              <w:marTop w:val="0"/>
              <w:marBottom w:val="0"/>
              <w:divBdr>
                <w:top w:val="none" w:sz="0" w:space="0" w:color="auto"/>
                <w:left w:val="none" w:sz="0" w:space="0" w:color="auto"/>
                <w:bottom w:val="none" w:sz="0" w:space="0" w:color="auto"/>
                <w:right w:val="none" w:sz="0" w:space="0" w:color="auto"/>
              </w:divBdr>
              <w:divsChild>
                <w:div w:id="636301129">
                  <w:marLeft w:val="0"/>
                  <w:marRight w:val="0"/>
                  <w:marTop w:val="0"/>
                  <w:marBottom w:val="0"/>
                  <w:divBdr>
                    <w:top w:val="none" w:sz="0" w:space="0" w:color="auto"/>
                    <w:left w:val="none" w:sz="0" w:space="0" w:color="auto"/>
                    <w:bottom w:val="none" w:sz="0" w:space="0" w:color="auto"/>
                    <w:right w:val="none" w:sz="0" w:space="0" w:color="auto"/>
                  </w:divBdr>
                </w:div>
              </w:divsChild>
            </w:div>
            <w:div w:id="563031704">
              <w:marLeft w:val="0"/>
              <w:marRight w:val="0"/>
              <w:marTop w:val="0"/>
              <w:marBottom w:val="0"/>
              <w:divBdr>
                <w:top w:val="none" w:sz="0" w:space="0" w:color="auto"/>
                <w:left w:val="none" w:sz="0" w:space="0" w:color="auto"/>
                <w:bottom w:val="none" w:sz="0" w:space="0" w:color="auto"/>
                <w:right w:val="none" w:sz="0" w:space="0" w:color="auto"/>
              </w:divBdr>
              <w:divsChild>
                <w:div w:id="2043894584">
                  <w:marLeft w:val="0"/>
                  <w:marRight w:val="0"/>
                  <w:marTop w:val="0"/>
                  <w:marBottom w:val="0"/>
                  <w:divBdr>
                    <w:top w:val="none" w:sz="0" w:space="0" w:color="auto"/>
                    <w:left w:val="none" w:sz="0" w:space="0" w:color="auto"/>
                    <w:bottom w:val="none" w:sz="0" w:space="0" w:color="auto"/>
                    <w:right w:val="none" w:sz="0" w:space="0" w:color="auto"/>
                  </w:divBdr>
                </w:div>
              </w:divsChild>
            </w:div>
            <w:div w:id="1491939834">
              <w:marLeft w:val="0"/>
              <w:marRight w:val="0"/>
              <w:marTop w:val="0"/>
              <w:marBottom w:val="0"/>
              <w:divBdr>
                <w:top w:val="none" w:sz="0" w:space="0" w:color="auto"/>
                <w:left w:val="none" w:sz="0" w:space="0" w:color="auto"/>
                <w:bottom w:val="none" w:sz="0" w:space="0" w:color="auto"/>
                <w:right w:val="none" w:sz="0" w:space="0" w:color="auto"/>
              </w:divBdr>
              <w:divsChild>
                <w:div w:id="602492118">
                  <w:marLeft w:val="0"/>
                  <w:marRight w:val="0"/>
                  <w:marTop w:val="0"/>
                  <w:marBottom w:val="0"/>
                  <w:divBdr>
                    <w:top w:val="none" w:sz="0" w:space="0" w:color="auto"/>
                    <w:left w:val="none" w:sz="0" w:space="0" w:color="auto"/>
                    <w:bottom w:val="none" w:sz="0" w:space="0" w:color="auto"/>
                    <w:right w:val="none" w:sz="0" w:space="0" w:color="auto"/>
                  </w:divBdr>
                </w:div>
              </w:divsChild>
            </w:div>
            <w:div w:id="30956486">
              <w:marLeft w:val="0"/>
              <w:marRight w:val="0"/>
              <w:marTop w:val="0"/>
              <w:marBottom w:val="0"/>
              <w:divBdr>
                <w:top w:val="none" w:sz="0" w:space="0" w:color="auto"/>
                <w:left w:val="none" w:sz="0" w:space="0" w:color="auto"/>
                <w:bottom w:val="none" w:sz="0" w:space="0" w:color="auto"/>
                <w:right w:val="none" w:sz="0" w:space="0" w:color="auto"/>
              </w:divBdr>
              <w:divsChild>
                <w:div w:id="1459836771">
                  <w:marLeft w:val="0"/>
                  <w:marRight w:val="0"/>
                  <w:marTop w:val="0"/>
                  <w:marBottom w:val="0"/>
                  <w:divBdr>
                    <w:top w:val="none" w:sz="0" w:space="0" w:color="auto"/>
                    <w:left w:val="none" w:sz="0" w:space="0" w:color="auto"/>
                    <w:bottom w:val="none" w:sz="0" w:space="0" w:color="auto"/>
                    <w:right w:val="none" w:sz="0" w:space="0" w:color="auto"/>
                  </w:divBdr>
                </w:div>
              </w:divsChild>
            </w:div>
            <w:div w:id="1032221789">
              <w:marLeft w:val="0"/>
              <w:marRight w:val="0"/>
              <w:marTop w:val="0"/>
              <w:marBottom w:val="0"/>
              <w:divBdr>
                <w:top w:val="none" w:sz="0" w:space="0" w:color="auto"/>
                <w:left w:val="none" w:sz="0" w:space="0" w:color="auto"/>
                <w:bottom w:val="none" w:sz="0" w:space="0" w:color="auto"/>
                <w:right w:val="none" w:sz="0" w:space="0" w:color="auto"/>
              </w:divBdr>
              <w:divsChild>
                <w:div w:id="1518613622">
                  <w:marLeft w:val="0"/>
                  <w:marRight w:val="0"/>
                  <w:marTop w:val="0"/>
                  <w:marBottom w:val="0"/>
                  <w:divBdr>
                    <w:top w:val="none" w:sz="0" w:space="0" w:color="auto"/>
                    <w:left w:val="none" w:sz="0" w:space="0" w:color="auto"/>
                    <w:bottom w:val="none" w:sz="0" w:space="0" w:color="auto"/>
                    <w:right w:val="none" w:sz="0" w:space="0" w:color="auto"/>
                  </w:divBdr>
                </w:div>
              </w:divsChild>
            </w:div>
            <w:div w:id="2027320604">
              <w:marLeft w:val="0"/>
              <w:marRight w:val="0"/>
              <w:marTop w:val="0"/>
              <w:marBottom w:val="0"/>
              <w:divBdr>
                <w:top w:val="none" w:sz="0" w:space="0" w:color="auto"/>
                <w:left w:val="none" w:sz="0" w:space="0" w:color="auto"/>
                <w:bottom w:val="none" w:sz="0" w:space="0" w:color="auto"/>
                <w:right w:val="none" w:sz="0" w:space="0" w:color="auto"/>
              </w:divBdr>
              <w:divsChild>
                <w:div w:id="1360624662">
                  <w:marLeft w:val="0"/>
                  <w:marRight w:val="0"/>
                  <w:marTop w:val="0"/>
                  <w:marBottom w:val="0"/>
                  <w:divBdr>
                    <w:top w:val="none" w:sz="0" w:space="0" w:color="auto"/>
                    <w:left w:val="none" w:sz="0" w:space="0" w:color="auto"/>
                    <w:bottom w:val="none" w:sz="0" w:space="0" w:color="auto"/>
                    <w:right w:val="none" w:sz="0" w:space="0" w:color="auto"/>
                  </w:divBdr>
                </w:div>
              </w:divsChild>
            </w:div>
            <w:div w:id="188179972">
              <w:marLeft w:val="0"/>
              <w:marRight w:val="0"/>
              <w:marTop w:val="0"/>
              <w:marBottom w:val="0"/>
              <w:divBdr>
                <w:top w:val="none" w:sz="0" w:space="0" w:color="auto"/>
                <w:left w:val="none" w:sz="0" w:space="0" w:color="auto"/>
                <w:bottom w:val="none" w:sz="0" w:space="0" w:color="auto"/>
                <w:right w:val="none" w:sz="0" w:space="0" w:color="auto"/>
              </w:divBdr>
              <w:divsChild>
                <w:div w:id="1900241010">
                  <w:marLeft w:val="0"/>
                  <w:marRight w:val="0"/>
                  <w:marTop w:val="0"/>
                  <w:marBottom w:val="0"/>
                  <w:divBdr>
                    <w:top w:val="none" w:sz="0" w:space="0" w:color="auto"/>
                    <w:left w:val="none" w:sz="0" w:space="0" w:color="auto"/>
                    <w:bottom w:val="none" w:sz="0" w:space="0" w:color="auto"/>
                    <w:right w:val="none" w:sz="0" w:space="0" w:color="auto"/>
                  </w:divBdr>
                </w:div>
              </w:divsChild>
            </w:div>
            <w:div w:id="224608787">
              <w:marLeft w:val="0"/>
              <w:marRight w:val="0"/>
              <w:marTop w:val="0"/>
              <w:marBottom w:val="0"/>
              <w:divBdr>
                <w:top w:val="none" w:sz="0" w:space="0" w:color="auto"/>
                <w:left w:val="none" w:sz="0" w:space="0" w:color="auto"/>
                <w:bottom w:val="none" w:sz="0" w:space="0" w:color="auto"/>
                <w:right w:val="none" w:sz="0" w:space="0" w:color="auto"/>
              </w:divBdr>
              <w:divsChild>
                <w:div w:id="1258176233">
                  <w:marLeft w:val="0"/>
                  <w:marRight w:val="0"/>
                  <w:marTop w:val="0"/>
                  <w:marBottom w:val="0"/>
                  <w:divBdr>
                    <w:top w:val="none" w:sz="0" w:space="0" w:color="auto"/>
                    <w:left w:val="none" w:sz="0" w:space="0" w:color="auto"/>
                    <w:bottom w:val="none" w:sz="0" w:space="0" w:color="auto"/>
                    <w:right w:val="none" w:sz="0" w:space="0" w:color="auto"/>
                  </w:divBdr>
                </w:div>
              </w:divsChild>
            </w:div>
            <w:div w:id="586039671">
              <w:marLeft w:val="0"/>
              <w:marRight w:val="0"/>
              <w:marTop w:val="0"/>
              <w:marBottom w:val="0"/>
              <w:divBdr>
                <w:top w:val="none" w:sz="0" w:space="0" w:color="auto"/>
                <w:left w:val="none" w:sz="0" w:space="0" w:color="auto"/>
                <w:bottom w:val="none" w:sz="0" w:space="0" w:color="auto"/>
                <w:right w:val="none" w:sz="0" w:space="0" w:color="auto"/>
              </w:divBdr>
              <w:divsChild>
                <w:div w:id="1956908387">
                  <w:marLeft w:val="0"/>
                  <w:marRight w:val="0"/>
                  <w:marTop w:val="0"/>
                  <w:marBottom w:val="0"/>
                  <w:divBdr>
                    <w:top w:val="none" w:sz="0" w:space="0" w:color="auto"/>
                    <w:left w:val="none" w:sz="0" w:space="0" w:color="auto"/>
                    <w:bottom w:val="none" w:sz="0" w:space="0" w:color="auto"/>
                    <w:right w:val="none" w:sz="0" w:space="0" w:color="auto"/>
                  </w:divBdr>
                </w:div>
              </w:divsChild>
            </w:div>
            <w:div w:id="619072455">
              <w:marLeft w:val="0"/>
              <w:marRight w:val="0"/>
              <w:marTop w:val="0"/>
              <w:marBottom w:val="0"/>
              <w:divBdr>
                <w:top w:val="none" w:sz="0" w:space="0" w:color="auto"/>
                <w:left w:val="none" w:sz="0" w:space="0" w:color="auto"/>
                <w:bottom w:val="none" w:sz="0" w:space="0" w:color="auto"/>
                <w:right w:val="none" w:sz="0" w:space="0" w:color="auto"/>
              </w:divBdr>
              <w:divsChild>
                <w:div w:id="85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2695">
          <w:marLeft w:val="0"/>
          <w:marRight w:val="0"/>
          <w:marTop w:val="0"/>
          <w:marBottom w:val="0"/>
          <w:divBdr>
            <w:top w:val="none" w:sz="0" w:space="0" w:color="auto"/>
            <w:left w:val="none" w:sz="0" w:space="0" w:color="auto"/>
            <w:bottom w:val="none" w:sz="0" w:space="0" w:color="auto"/>
            <w:right w:val="none" w:sz="0" w:space="0" w:color="auto"/>
          </w:divBdr>
          <w:divsChild>
            <w:div w:id="443502233">
              <w:marLeft w:val="0"/>
              <w:marRight w:val="0"/>
              <w:marTop w:val="0"/>
              <w:marBottom w:val="0"/>
              <w:divBdr>
                <w:top w:val="none" w:sz="0" w:space="0" w:color="auto"/>
                <w:left w:val="none" w:sz="0" w:space="0" w:color="auto"/>
                <w:bottom w:val="none" w:sz="0" w:space="0" w:color="auto"/>
                <w:right w:val="none" w:sz="0" w:space="0" w:color="auto"/>
              </w:divBdr>
              <w:divsChild>
                <w:div w:id="435908513">
                  <w:marLeft w:val="0"/>
                  <w:marRight w:val="0"/>
                  <w:marTop w:val="0"/>
                  <w:marBottom w:val="0"/>
                  <w:divBdr>
                    <w:top w:val="none" w:sz="0" w:space="0" w:color="auto"/>
                    <w:left w:val="none" w:sz="0" w:space="0" w:color="auto"/>
                    <w:bottom w:val="none" w:sz="0" w:space="0" w:color="auto"/>
                    <w:right w:val="none" w:sz="0" w:space="0" w:color="auto"/>
                  </w:divBdr>
                </w:div>
              </w:divsChild>
            </w:div>
            <w:div w:id="1956517809">
              <w:marLeft w:val="0"/>
              <w:marRight w:val="0"/>
              <w:marTop w:val="0"/>
              <w:marBottom w:val="0"/>
              <w:divBdr>
                <w:top w:val="none" w:sz="0" w:space="0" w:color="auto"/>
                <w:left w:val="none" w:sz="0" w:space="0" w:color="auto"/>
                <w:bottom w:val="none" w:sz="0" w:space="0" w:color="auto"/>
                <w:right w:val="none" w:sz="0" w:space="0" w:color="auto"/>
              </w:divBdr>
              <w:divsChild>
                <w:div w:id="1460681582">
                  <w:marLeft w:val="0"/>
                  <w:marRight w:val="0"/>
                  <w:marTop w:val="0"/>
                  <w:marBottom w:val="0"/>
                  <w:divBdr>
                    <w:top w:val="none" w:sz="0" w:space="0" w:color="auto"/>
                    <w:left w:val="none" w:sz="0" w:space="0" w:color="auto"/>
                    <w:bottom w:val="none" w:sz="0" w:space="0" w:color="auto"/>
                    <w:right w:val="none" w:sz="0" w:space="0" w:color="auto"/>
                  </w:divBdr>
                </w:div>
              </w:divsChild>
            </w:div>
            <w:div w:id="821122417">
              <w:marLeft w:val="0"/>
              <w:marRight w:val="0"/>
              <w:marTop w:val="0"/>
              <w:marBottom w:val="0"/>
              <w:divBdr>
                <w:top w:val="none" w:sz="0" w:space="0" w:color="auto"/>
                <w:left w:val="none" w:sz="0" w:space="0" w:color="auto"/>
                <w:bottom w:val="none" w:sz="0" w:space="0" w:color="auto"/>
                <w:right w:val="none" w:sz="0" w:space="0" w:color="auto"/>
              </w:divBdr>
              <w:divsChild>
                <w:div w:id="1860661294">
                  <w:marLeft w:val="0"/>
                  <w:marRight w:val="0"/>
                  <w:marTop w:val="0"/>
                  <w:marBottom w:val="0"/>
                  <w:divBdr>
                    <w:top w:val="none" w:sz="0" w:space="0" w:color="auto"/>
                    <w:left w:val="none" w:sz="0" w:space="0" w:color="auto"/>
                    <w:bottom w:val="none" w:sz="0" w:space="0" w:color="auto"/>
                    <w:right w:val="none" w:sz="0" w:space="0" w:color="auto"/>
                  </w:divBdr>
                </w:div>
              </w:divsChild>
            </w:div>
            <w:div w:id="1557546913">
              <w:marLeft w:val="0"/>
              <w:marRight w:val="0"/>
              <w:marTop w:val="0"/>
              <w:marBottom w:val="0"/>
              <w:divBdr>
                <w:top w:val="none" w:sz="0" w:space="0" w:color="auto"/>
                <w:left w:val="none" w:sz="0" w:space="0" w:color="auto"/>
                <w:bottom w:val="none" w:sz="0" w:space="0" w:color="auto"/>
                <w:right w:val="none" w:sz="0" w:space="0" w:color="auto"/>
              </w:divBdr>
              <w:divsChild>
                <w:div w:id="1697193525">
                  <w:marLeft w:val="0"/>
                  <w:marRight w:val="0"/>
                  <w:marTop w:val="0"/>
                  <w:marBottom w:val="0"/>
                  <w:divBdr>
                    <w:top w:val="none" w:sz="0" w:space="0" w:color="auto"/>
                    <w:left w:val="none" w:sz="0" w:space="0" w:color="auto"/>
                    <w:bottom w:val="none" w:sz="0" w:space="0" w:color="auto"/>
                    <w:right w:val="none" w:sz="0" w:space="0" w:color="auto"/>
                  </w:divBdr>
                </w:div>
              </w:divsChild>
            </w:div>
            <w:div w:id="1673678304">
              <w:marLeft w:val="0"/>
              <w:marRight w:val="0"/>
              <w:marTop w:val="0"/>
              <w:marBottom w:val="0"/>
              <w:divBdr>
                <w:top w:val="none" w:sz="0" w:space="0" w:color="auto"/>
                <w:left w:val="none" w:sz="0" w:space="0" w:color="auto"/>
                <w:bottom w:val="none" w:sz="0" w:space="0" w:color="auto"/>
                <w:right w:val="none" w:sz="0" w:space="0" w:color="auto"/>
              </w:divBdr>
              <w:divsChild>
                <w:div w:id="1338575625">
                  <w:marLeft w:val="0"/>
                  <w:marRight w:val="0"/>
                  <w:marTop w:val="0"/>
                  <w:marBottom w:val="0"/>
                  <w:divBdr>
                    <w:top w:val="none" w:sz="0" w:space="0" w:color="auto"/>
                    <w:left w:val="none" w:sz="0" w:space="0" w:color="auto"/>
                    <w:bottom w:val="none" w:sz="0" w:space="0" w:color="auto"/>
                    <w:right w:val="none" w:sz="0" w:space="0" w:color="auto"/>
                  </w:divBdr>
                </w:div>
              </w:divsChild>
            </w:div>
            <w:div w:id="2048598870">
              <w:marLeft w:val="0"/>
              <w:marRight w:val="0"/>
              <w:marTop w:val="0"/>
              <w:marBottom w:val="0"/>
              <w:divBdr>
                <w:top w:val="none" w:sz="0" w:space="0" w:color="auto"/>
                <w:left w:val="none" w:sz="0" w:space="0" w:color="auto"/>
                <w:bottom w:val="none" w:sz="0" w:space="0" w:color="auto"/>
                <w:right w:val="none" w:sz="0" w:space="0" w:color="auto"/>
              </w:divBdr>
              <w:divsChild>
                <w:div w:id="703821996">
                  <w:marLeft w:val="0"/>
                  <w:marRight w:val="0"/>
                  <w:marTop w:val="0"/>
                  <w:marBottom w:val="0"/>
                  <w:divBdr>
                    <w:top w:val="none" w:sz="0" w:space="0" w:color="auto"/>
                    <w:left w:val="none" w:sz="0" w:space="0" w:color="auto"/>
                    <w:bottom w:val="none" w:sz="0" w:space="0" w:color="auto"/>
                    <w:right w:val="none" w:sz="0" w:space="0" w:color="auto"/>
                  </w:divBdr>
                </w:div>
              </w:divsChild>
            </w:div>
            <w:div w:id="897908738">
              <w:marLeft w:val="0"/>
              <w:marRight w:val="0"/>
              <w:marTop w:val="0"/>
              <w:marBottom w:val="0"/>
              <w:divBdr>
                <w:top w:val="none" w:sz="0" w:space="0" w:color="auto"/>
                <w:left w:val="none" w:sz="0" w:space="0" w:color="auto"/>
                <w:bottom w:val="none" w:sz="0" w:space="0" w:color="auto"/>
                <w:right w:val="none" w:sz="0" w:space="0" w:color="auto"/>
              </w:divBdr>
              <w:divsChild>
                <w:div w:id="1027173582">
                  <w:marLeft w:val="0"/>
                  <w:marRight w:val="0"/>
                  <w:marTop w:val="0"/>
                  <w:marBottom w:val="0"/>
                  <w:divBdr>
                    <w:top w:val="none" w:sz="0" w:space="0" w:color="auto"/>
                    <w:left w:val="none" w:sz="0" w:space="0" w:color="auto"/>
                    <w:bottom w:val="none" w:sz="0" w:space="0" w:color="auto"/>
                    <w:right w:val="none" w:sz="0" w:space="0" w:color="auto"/>
                  </w:divBdr>
                </w:div>
              </w:divsChild>
            </w:div>
            <w:div w:id="780998058">
              <w:marLeft w:val="0"/>
              <w:marRight w:val="0"/>
              <w:marTop w:val="0"/>
              <w:marBottom w:val="0"/>
              <w:divBdr>
                <w:top w:val="none" w:sz="0" w:space="0" w:color="auto"/>
                <w:left w:val="none" w:sz="0" w:space="0" w:color="auto"/>
                <w:bottom w:val="none" w:sz="0" w:space="0" w:color="auto"/>
                <w:right w:val="none" w:sz="0" w:space="0" w:color="auto"/>
              </w:divBdr>
              <w:divsChild>
                <w:div w:id="1543713950">
                  <w:marLeft w:val="0"/>
                  <w:marRight w:val="0"/>
                  <w:marTop w:val="0"/>
                  <w:marBottom w:val="0"/>
                  <w:divBdr>
                    <w:top w:val="none" w:sz="0" w:space="0" w:color="auto"/>
                    <w:left w:val="none" w:sz="0" w:space="0" w:color="auto"/>
                    <w:bottom w:val="none" w:sz="0" w:space="0" w:color="auto"/>
                    <w:right w:val="none" w:sz="0" w:space="0" w:color="auto"/>
                  </w:divBdr>
                </w:div>
              </w:divsChild>
            </w:div>
            <w:div w:id="582838810">
              <w:marLeft w:val="0"/>
              <w:marRight w:val="0"/>
              <w:marTop w:val="0"/>
              <w:marBottom w:val="0"/>
              <w:divBdr>
                <w:top w:val="none" w:sz="0" w:space="0" w:color="auto"/>
                <w:left w:val="none" w:sz="0" w:space="0" w:color="auto"/>
                <w:bottom w:val="none" w:sz="0" w:space="0" w:color="auto"/>
                <w:right w:val="none" w:sz="0" w:space="0" w:color="auto"/>
              </w:divBdr>
              <w:divsChild>
                <w:div w:id="539245259">
                  <w:marLeft w:val="0"/>
                  <w:marRight w:val="0"/>
                  <w:marTop w:val="0"/>
                  <w:marBottom w:val="0"/>
                  <w:divBdr>
                    <w:top w:val="none" w:sz="0" w:space="0" w:color="auto"/>
                    <w:left w:val="none" w:sz="0" w:space="0" w:color="auto"/>
                    <w:bottom w:val="none" w:sz="0" w:space="0" w:color="auto"/>
                    <w:right w:val="none" w:sz="0" w:space="0" w:color="auto"/>
                  </w:divBdr>
                </w:div>
              </w:divsChild>
            </w:div>
            <w:div w:id="1324502530">
              <w:marLeft w:val="0"/>
              <w:marRight w:val="0"/>
              <w:marTop w:val="0"/>
              <w:marBottom w:val="0"/>
              <w:divBdr>
                <w:top w:val="none" w:sz="0" w:space="0" w:color="auto"/>
                <w:left w:val="none" w:sz="0" w:space="0" w:color="auto"/>
                <w:bottom w:val="none" w:sz="0" w:space="0" w:color="auto"/>
                <w:right w:val="none" w:sz="0" w:space="0" w:color="auto"/>
              </w:divBdr>
              <w:divsChild>
                <w:div w:id="2129810517">
                  <w:marLeft w:val="0"/>
                  <w:marRight w:val="0"/>
                  <w:marTop w:val="0"/>
                  <w:marBottom w:val="0"/>
                  <w:divBdr>
                    <w:top w:val="none" w:sz="0" w:space="0" w:color="auto"/>
                    <w:left w:val="none" w:sz="0" w:space="0" w:color="auto"/>
                    <w:bottom w:val="none" w:sz="0" w:space="0" w:color="auto"/>
                    <w:right w:val="none" w:sz="0" w:space="0" w:color="auto"/>
                  </w:divBdr>
                </w:div>
              </w:divsChild>
            </w:div>
            <w:div w:id="1259757795">
              <w:marLeft w:val="0"/>
              <w:marRight w:val="0"/>
              <w:marTop w:val="0"/>
              <w:marBottom w:val="0"/>
              <w:divBdr>
                <w:top w:val="none" w:sz="0" w:space="0" w:color="auto"/>
                <w:left w:val="none" w:sz="0" w:space="0" w:color="auto"/>
                <w:bottom w:val="none" w:sz="0" w:space="0" w:color="auto"/>
                <w:right w:val="none" w:sz="0" w:space="0" w:color="auto"/>
              </w:divBdr>
              <w:divsChild>
                <w:div w:id="839924365">
                  <w:marLeft w:val="0"/>
                  <w:marRight w:val="0"/>
                  <w:marTop w:val="0"/>
                  <w:marBottom w:val="0"/>
                  <w:divBdr>
                    <w:top w:val="none" w:sz="0" w:space="0" w:color="auto"/>
                    <w:left w:val="none" w:sz="0" w:space="0" w:color="auto"/>
                    <w:bottom w:val="none" w:sz="0" w:space="0" w:color="auto"/>
                    <w:right w:val="none" w:sz="0" w:space="0" w:color="auto"/>
                  </w:divBdr>
                </w:div>
              </w:divsChild>
            </w:div>
            <w:div w:id="148134794">
              <w:marLeft w:val="0"/>
              <w:marRight w:val="0"/>
              <w:marTop w:val="0"/>
              <w:marBottom w:val="0"/>
              <w:divBdr>
                <w:top w:val="none" w:sz="0" w:space="0" w:color="auto"/>
                <w:left w:val="none" w:sz="0" w:space="0" w:color="auto"/>
                <w:bottom w:val="none" w:sz="0" w:space="0" w:color="auto"/>
                <w:right w:val="none" w:sz="0" w:space="0" w:color="auto"/>
              </w:divBdr>
              <w:divsChild>
                <w:div w:id="2060548775">
                  <w:marLeft w:val="0"/>
                  <w:marRight w:val="0"/>
                  <w:marTop w:val="0"/>
                  <w:marBottom w:val="0"/>
                  <w:divBdr>
                    <w:top w:val="none" w:sz="0" w:space="0" w:color="auto"/>
                    <w:left w:val="none" w:sz="0" w:space="0" w:color="auto"/>
                    <w:bottom w:val="none" w:sz="0" w:space="0" w:color="auto"/>
                    <w:right w:val="none" w:sz="0" w:space="0" w:color="auto"/>
                  </w:divBdr>
                </w:div>
              </w:divsChild>
            </w:div>
            <w:div w:id="948505694">
              <w:marLeft w:val="0"/>
              <w:marRight w:val="0"/>
              <w:marTop w:val="0"/>
              <w:marBottom w:val="0"/>
              <w:divBdr>
                <w:top w:val="none" w:sz="0" w:space="0" w:color="auto"/>
                <w:left w:val="none" w:sz="0" w:space="0" w:color="auto"/>
                <w:bottom w:val="none" w:sz="0" w:space="0" w:color="auto"/>
                <w:right w:val="none" w:sz="0" w:space="0" w:color="auto"/>
              </w:divBdr>
              <w:divsChild>
                <w:div w:id="1774397511">
                  <w:marLeft w:val="0"/>
                  <w:marRight w:val="0"/>
                  <w:marTop w:val="0"/>
                  <w:marBottom w:val="0"/>
                  <w:divBdr>
                    <w:top w:val="none" w:sz="0" w:space="0" w:color="auto"/>
                    <w:left w:val="none" w:sz="0" w:space="0" w:color="auto"/>
                    <w:bottom w:val="none" w:sz="0" w:space="0" w:color="auto"/>
                    <w:right w:val="none" w:sz="0" w:space="0" w:color="auto"/>
                  </w:divBdr>
                </w:div>
              </w:divsChild>
            </w:div>
            <w:div w:id="1783572778">
              <w:marLeft w:val="0"/>
              <w:marRight w:val="0"/>
              <w:marTop w:val="0"/>
              <w:marBottom w:val="0"/>
              <w:divBdr>
                <w:top w:val="none" w:sz="0" w:space="0" w:color="auto"/>
                <w:left w:val="none" w:sz="0" w:space="0" w:color="auto"/>
                <w:bottom w:val="none" w:sz="0" w:space="0" w:color="auto"/>
                <w:right w:val="none" w:sz="0" w:space="0" w:color="auto"/>
              </w:divBdr>
              <w:divsChild>
                <w:div w:id="233855722">
                  <w:marLeft w:val="0"/>
                  <w:marRight w:val="0"/>
                  <w:marTop w:val="0"/>
                  <w:marBottom w:val="0"/>
                  <w:divBdr>
                    <w:top w:val="none" w:sz="0" w:space="0" w:color="auto"/>
                    <w:left w:val="none" w:sz="0" w:space="0" w:color="auto"/>
                    <w:bottom w:val="none" w:sz="0" w:space="0" w:color="auto"/>
                    <w:right w:val="none" w:sz="0" w:space="0" w:color="auto"/>
                  </w:divBdr>
                </w:div>
              </w:divsChild>
            </w:div>
            <w:div w:id="276958345">
              <w:marLeft w:val="0"/>
              <w:marRight w:val="0"/>
              <w:marTop w:val="0"/>
              <w:marBottom w:val="0"/>
              <w:divBdr>
                <w:top w:val="none" w:sz="0" w:space="0" w:color="auto"/>
                <w:left w:val="none" w:sz="0" w:space="0" w:color="auto"/>
                <w:bottom w:val="none" w:sz="0" w:space="0" w:color="auto"/>
                <w:right w:val="none" w:sz="0" w:space="0" w:color="auto"/>
              </w:divBdr>
              <w:divsChild>
                <w:div w:id="1175535357">
                  <w:marLeft w:val="0"/>
                  <w:marRight w:val="0"/>
                  <w:marTop w:val="0"/>
                  <w:marBottom w:val="0"/>
                  <w:divBdr>
                    <w:top w:val="none" w:sz="0" w:space="0" w:color="auto"/>
                    <w:left w:val="none" w:sz="0" w:space="0" w:color="auto"/>
                    <w:bottom w:val="none" w:sz="0" w:space="0" w:color="auto"/>
                    <w:right w:val="none" w:sz="0" w:space="0" w:color="auto"/>
                  </w:divBdr>
                </w:div>
              </w:divsChild>
            </w:div>
            <w:div w:id="1596091393">
              <w:marLeft w:val="0"/>
              <w:marRight w:val="0"/>
              <w:marTop w:val="0"/>
              <w:marBottom w:val="0"/>
              <w:divBdr>
                <w:top w:val="none" w:sz="0" w:space="0" w:color="auto"/>
                <w:left w:val="none" w:sz="0" w:space="0" w:color="auto"/>
                <w:bottom w:val="none" w:sz="0" w:space="0" w:color="auto"/>
                <w:right w:val="none" w:sz="0" w:space="0" w:color="auto"/>
              </w:divBdr>
              <w:divsChild>
                <w:div w:id="2033220045">
                  <w:marLeft w:val="0"/>
                  <w:marRight w:val="0"/>
                  <w:marTop w:val="0"/>
                  <w:marBottom w:val="0"/>
                  <w:divBdr>
                    <w:top w:val="none" w:sz="0" w:space="0" w:color="auto"/>
                    <w:left w:val="none" w:sz="0" w:space="0" w:color="auto"/>
                    <w:bottom w:val="none" w:sz="0" w:space="0" w:color="auto"/>
                    <w:right w:val="none" w:sz="0" w:space="0" w:color="auto"/>
                  </w:divBdr>
                </w:div>
              </w:divsChild>
            </w:div>
            <w:div w:id="1475638395">
              <w:marLeft w:val="0"/>
              <w:marRight w:val="0"/>
              <w:marTop w:val="0"/>
              <w:marBottom w:val="0"/>
              <w:divBdr>
                <w:top w:val="none" w:sz="0" w:space="0" w:color="auto"/>
                <w:left w:val="none" w:sz="0" w:space="0" w:color="auto"/>
                <w:bottom w:val="none" w:sz="0" w:space="0" w:color="auto"/>
                <w:right w:val="none" w:sz="0" w:space="0" w:color="auto"/>
              </w:divBdr>
              <w:divsChild>
                <w:div w:id="208033380">
                  <w:marLeft w:val="0"/>
                  <w:marRight w:val="0"/>
                  <w:marTop w:val="0"/>
                  <w:marBottom w:val="0"/>
                  <w:divBdr>
                    <w:top w:val="none" w:sz="0" w:space="0" w:color="auto"/>
                    <w:left w:val="none" w:sz="0" w:space="0" w:color="auto"/>
                    <w:bottom w:val="none" w:sz="0" w:space="0" w:color="auto"/>
                    <w:right w:val="none" w:sz="0" w:space="0" w:color="auto"/>
                  </w:divBdr>
                </w:div>
              </w:divsChild>
            </w:div>
            <w:div w:id="705254410">
              <w:marLeft w:val="0"/>
              <w:marRight w:val="0"/>
              <w:marTop w:val="0"/>
              <w:marBottom w:val="0"/>
              <w:divBdr>
                <w:top w:val="none" w:sz="0" w:space="0" w:color="auto"/>
                <w:left w:val="none" w:sz="0" w:space="0" w:color="auto"/>
                <w:bottom w:val="none" w:sz="0" w:space="0" w:color="auto"/>
                <w:right w:val="none" w:sz="0" w:space="0" w:color="auto"/>
              </w:divBdr>
              <w:divsChild>
                <w:div w:id="926117173">
                  <w:marLeft w:val="0"/>
                  <w:marRight w:val="0"/>
                  <w:marTop w:val="0"/>
                  <w:marBottom w:val="0"/>
                  <w:divBdr>
                    <w:top w:val="none" w:sz="0" w:space="0" w:color="auto"/>
                    <w:left w:val="none" w:sz="0" w:space="0" w:color="auto"/>
                    <w:bottom w:val="none" w:sz="0" w:space="0" w:color="auto"/>
                    <w:right w:val="none" w:sz="0" w:space="0" w:color="auto"/>
                  </w:divBdr>
                </w:div>
              </w:divsChild>
            </w:div>
            <w:div w:id="498279389">
              <w:marLeft w:val="0"/>
              <w:marRight w:val="0"/>
              <w:marTop w:val="0"/>
              <w:marBottom w:val="0"/>
              <w:divBdr>
                <w:top w:val="none" w:sz="0" w:space="0" w:color="auto"/>
                <w:left w:val="none" w:sz="0" w:space="0" w:color="auto"/>
                <w:bottom w:val="none" w:sz="0" w:space="0" w:color="auto"/>
                <w:right w:val="none" w:sz="0" w:space="0" w:color="auto"/>
              </w:divBdr>
              <w:divsChild>
                <w:div w:id="335302172">
                  <w:marLeft w:val="0"/>
                  <w:marRight w:val="0"/>
                  <w:marTop w:val="0"/>
                  <w:marBottom w:val="0"/>
                  <w:divBdr>
                    <w:top w:val="none" w:sz="0" w:space="0" w:color="auto"/>
                    <w:left w:val="none" w:sz="0" w:space="0" w:color="auto"/>
                    <w:bottom w:val="none" w:sz="0" w:space="0" w:color="auto"/>
                    <w:right w:val="none" w:sz="0" w:space="0" w:color="auto"/>
                  </w:divBdr>
                </w:div>
              </w:divsChild>
            </w:div>
            <w:div w:id="519395361">
              <w:marLeft w:val="0"/>
              <w:marRight w:val="0"/>
              <w:marTop w:val="0"/>
              <w:marBottom w:val="0"/>
              <w:divBdr>
                <w:top w:val="none" w:sz="0" w:space="0" w:color="auto"/>
                <w:left w:val="none" w:sz="0" w:space="0" w:color="auto"/>
                <w:bottom w:val="none" w:sz="0" w:space="0" w:color="auto"/>
                <w:right w:val="none" w:sz="0" w:space="0" w:color="auto"/>
              </w:divBdr>
              <w:divsChild>
                <w:div w:id="1904170875">
                  <w:marLeft w:val="0"/>
                  <w:marRight w:val="0"/>
                  <w:marTop w:val="0"/>
                  <w:marBottom w:val="0"/>
                  <w:divBdr>
                    <w:top w:val="none" w:sz="0" w:space="0" w:color="auto"/>
                    <w:left w:val="none" w:sz="0" w:space="0" w:color="auto"/>
                    <w:bottom w:val="none" w:sz="0" w:space="0" w:color="auto"/>
                    <w:right w:val="none" w:sz="0" w:space="0" w:color="auto"/>
                  </w:divBdr>
                </w:div>
              </w:divsChild>
            </w:div>
            <w:div w:id="1031802595">
              <w:marLeft w:val="0"/>
              <w:marRight w:val="0"/>
              <w:marTop w:val="0"/>
              <w:marBottom w:val="0"/>
              <w:divBdr>
                <w:top w:val="none" w:sz="0" w:space="0" w:color="auto"/>
                <w:left w:val="none" w:sz="0" w:space="0" w:color="auto"/>
                <w:bottom w:val="none" w:sz="0" w:space="0" w:color="auto"/>
                <w:right w:val="none" w:sz="0" w:space="0" w:color="auto"/>
              </w:divBdr>
              <w:divsChild>
                <w:div w:id="191892252">
                  <w:marLeft w:val="0"/>
                  <w:marRight w:val="0"/>
                  <w:marTop w:val="0"/>
                  <w:marBottom w:val="0"/>
                  <w:divBdr>
                    <w:top w:val="none" w:sz="0" w:space="0" w:color="auto"/>
                    <w:left w:val="none" w:sz="0" w:space="0" w:color="auto"/>
                    <w:bottom w:val="none" w:sz="0" w:space="0" w:color="auto"/>
                    <w:right w:val="none" w:sz="0" w:space="0" w:color="auto"/>
                  </w:divBdr>
                </w:div>
              </w:divsChild>
            </w:div>
            <w:div w:id="1126239229">
              <w:marLeft w:val="0"/>
              <w:marRight w:val="0"/>
              <w:marTop w:val="0"/>
              <w:marBottom w:val="0"/>
              <w:divBdr>
                <w:top w:val="none" w:sz="0" w:space="0" w:color="auto"/>
                <w:left w:val="none" w:sz="0" w:space="0" w:color="auto"/>
                <w:bottom w:val="none" w:sz="0" w:space="0" w:color="auto"/>
                <w:right w:val="none" w:sz="0" w:space="0" w:color="auto"/>
              </w:divBdr>
              <w:divsChild>
                <w:div w:id="488789970">
                  <w:marLeft w:val="0"/>
                  <w:marRight w:val="0"/>
                  <w:marTop w:val="0"/>
                  <w:marBottom w:val="0"/>
                  <w:divBdr>
                    <w:top w:val="none" w:sz="0" w:space="0" w:color="auto"/>
                    <w:left w:val="none" w:sz="0" w:space="0" w:color="auto"/>
                    <w:bottom w:val="none" w:sz="0" w:space="0" w:color="auto"/>
                    <w:right w:val="none" w:sz="0" w:space="0" w:color="auto"/>
                  </w:divBdr>
                </w:div>
              </w:divsChild>
            </w:div>
            <w:div w:id="1645817468">
              <w:marLeft w:val="0"/>
              <w:marRight w:val="0"/>
              <w:marTop w:val="0"/>
              <w:marBottom w:val="0"/>
              <w:divBdr>
                <w:top w:val="none" w:sz="0" w:space="0" w:color="auto"/>
                <w:left w:val="none" w:sz="0" w:space="0" w:color="auto"/>
                <w:bottom w:val="none" w:sz="0" w:space="0" w:color="auto"/>
                <w:right w:val="none" w:sz="0" w:space="0" w:color="auto"/>
              </w:divBdr>
              <w:divsChild>
                <w:div w:id="1775318242">
                  <w:marLeft w:val="0"/>
                  <w:marRight w:val="0"/>
                  <w:marTop w:val="0"/>
                  <w:marBottom w:val="0"/>
                  <w:divBdr>
                    <w:top w:val="none" w:sz="0" w:space="0" w:color="auto"/>
                    <w:left w:val="none" w:sz="0" w:space="0" w:color="auto"/>
                    <w:bottom w:val="none" w:sz="0" w:space="0" w:color="auto"/>
                    <w:right w:val="none" w:sz="0" w:space="0" w:color="auto"/>
                  </w:divBdr>
                </w:div>
              </w:divsChild>
            </w:div>
            <w:div w:id="1770852493">
              <w:marLeft w:val="0"/>
              <w:marRight w:val="0"/>
              <w:marTop w:val="0"/>
              <w:marBottom w:val="0"/>
              <w:divBdr>
                <w:top w:val="none" w:sz="0" w:space="0" w:color="auto"/>
                <w:left w:val="none" w:sz="0" w:space="0" w:color="auto"/>
                <w:bottom w:val="none" w:sz="0" w:space="0" w:color="auto"/>
                <w:right w:val="none" w:sz="0" w:space="0" w:color="auto"/>
              </w:divBdr>
              <w:divsChild>
                <w:div w:id="1473205910">
                  <w:marLeft w:val="0"/>
                  <w:marRight w:val="0"/>
                  <w:marTop w:val="0"/>
                  <w:marBottom w:val="0"/>
                  <w:divBdr>
                    <w:top w:val="none" w:sz="0" w:space="0" w:color="auto"/>
                    <w:left w:val="none" w:sz="0" w:space="0" w:color="auto"/>
                    <w:bottom w:val="none" w:sz="0" w:space="0" w:color="auto"/>
                    <w:right w:val="none" w:sz="0" w:space="0" w:color="auto"/>
                  </w:divBdr>
                </w:div>
              </w:divsChild>
            </w:div>
            <w:div w:id="600533701">
              <w:marLeft w:val="0"/>
              <w:marRight w:val="0"/>
              <w:marTop w:val="0"/>
              <w:marBottom w:val="0"/>
              <w:divBdr>
                <w:top w:val="none" w:sz="0" w:space="0" w:color="auto"/>
                <w:left w:val="none" w:sz="0" w:space="0" w:color="auto"/>
                <w:bottom w:val="none" w:sz="0" w:space="0" w:color="auto"/>
                <w:right w:val="none" w:sz="0" w:space="0" w:color="auto"/>
              </w:divBdr>
              <w:divsChild>
                <w:div w:id="2017538206">
                  <w:marLeft w:val="0"/>
                  <w:marRight w:val="0"/>
                  <w:marTop w:val="0"/>
                  <w:marBottom w:val="0"/>
                  <w:divBdr>
                    <w:top w:val="none" w:sz="0" w:space="0" w:color="auto"/>
                    <w:left w:val="none" w:sz="0" w:space="0" w:color="auto"/>
                    <w:bottom w:val="none" w:sz="0" w:space="0" w:color="auto"/>
                    <w:right w:val="none" w:sz="0" w:space="0" w:color="auto"/>
                  </w:divBdr>
                </w:div>
              </w:divsChild>
            </w:div>
            <w:div w:id="1903757389">
              <w:marLeft w:val="0"/>
              <w:marRight w:val="0"/>
              <w:marTop w:val="0"/>
              <w:marBottom w:val="0"/>
              <w:divBdr>
                <w:top w:val="none" w:sz="0" w:space="0" w:color="auto"/>
                <w:left w:val="none" w:sz="0" w:space="0" w:color="auto"/>
                <w:bottom w:val="none" w:sz="0" w:space="0" w:color="auto"/>
                <w:right w:val="none" w:sz="0" w:space="0" w:color="auto"/>
              </w:divBdr>
              <w:divsChild>
                <w:div w:id="679046868">
                  <w:marLeft w:val="0"/>
                  <w:marRight w:val="0"/>
                  <w:marTop w:val="0"/>
                  <w:marBottom w:val="0"/>
                  <w:divBdr>
                    <w:top w:val="none" w:sz="0" w:space="0" w:color="auto"/>
                    <w:left w:val="none" w:sz="0" w:space="0" w:color="auto"/>
                    <w:bottom w:val="none" w:sz="0" w:space="0" w:color="auto"/>
                    <w:right w:val="none" w:sz="0" w:space="0" w:color="auto"/>
                  </w:divBdr>
                </w:div>
              </w:divsChild>
            </w:div>
            <w:div w:id="1260942785">
              <w:marLeft w:val="0"/>
              <w:marRight w:val="0"/>
              <w:marTop w:val="0"/>
              <w:marBottom w:val="0"/>
              <w:divBdr>
                <w:top w:val="none" w:sz="0" w:space="0" w:color="auto"/>
                <w:left w:val="none" w:sz="0" w:space="0" w:color="auto"/>
                <w:bottom w:val="none" w:sz="0" w:space="0" w:color="auto"/>
                <w:right w:val="none" w:sz="0" w:space="0" w:color="auto"/>
              </w:divBdr>
              <w:divsChild>
                <w:div w:id="2109885033">
                  <w:marLeft w:val="0"/>
                  <w:marRight w:val="0"/>
                  <w:marTop w:val="0"/>
                  <w:marBottom w:val="0"/>
                  <w:divBdr>
                    <w:top w:val="none" w:sz="0" w:space="0" w:color="auto"/>
                    <w:left w:val="none" w:sz="0" w:space="0" w:color="auto"/>
                    <w:bottom w:val="none" w:sz="0" w:space="0" w:color="auto"/>
                    <w:right w:val="none" w:sz="0" w:space="0" w:color="auto"/>
                  </w:divBdr>
                </w:div>
              </w:divsChild>
            </w:div>
            <w:div w:id="948314754">
              <w:marLeft w:val="0"/>
              <w:marRight w:val="0"/>
              <w:marTop w:val="0"/>
              <w:marBottom w:val="0"/>
              <w:divBdr>
                <w:top w:val="none" w:sz="0" w:space="0" w:color="auto"/>
                <w:left w:val="none" w:sz="0" w:space="0" w:color="auto"/>
                <w:bottom w:val="none" w:sz="0" w:space="0" w:color="auto"/>
                <w:right w:val="none" w:sz="0" w:space="0" w:color="auto"/>
              </w:divBdr>
              <w:divsChild>
                <w:div w:id="570624112">
                  <w:marLeft w:val="0"/>
                  <w:marRight w:val="0"/>
                  <w:marTop w:val="0"/>
                  <w:marBottom w:val="0"/>
                  <w:divBdr>
                    <w:top w:val="none" w:sz="0" w:space="0" w:color="auto"/>
                    <w:left w:val="none" w:sz="0" w:space="0" w:color="auto"/>
                    <w:bottom w:val="none" w:sz="0" w:space="0" w:color="auto"/>
                    <w:right w:val="none" w:sz="0" w:space="0" w:color="auto"/>
                  </w:divBdr>
                </w:div>
              </w:divsChild>
            </w:div>
            <w:div w:id="1665353120">
              <w:marLeft w:val="0"/>
              <w:marRight w:val="0"/>
              <w:marTop w:val="0"/>
              <w:marBottom w:val="0"/>
              <w:divBdr>
                <w:top w:val="none" w:sz="0" w:space="0" w:color="auto"/>
                <w:left w:val="none" w:sz="0" w:space="0" w:color="auto"/>
                <w:bottom w:val="none" w:sz="0" w:space="0" w:color="auto"/>
                <w:right w:val="none" w:sz="0" w:space="0" w:color="auto"/>
              </w:divBdr>
              <w:divsChild>
                <w:div w:id="1854106614">
                  <w:marLeft w:val="0"/>
                  <w:marRight w:val="0"/>
                  <w:marTop w:val="0"/>
                  <w:marBottom w:val="0"/>
                  <w:divBdr>
                    <w:top w:val="none" w:sz="0" w:space="0" w:color="auto"/>
                    <w:left w:val="none" w:sz="0" w:space="0" w:color="auto"/>
                    <w:bottom w:val="none" w:sz="0" w:space="0" w:color="auto"/>
                    <w:right w:val="none" w:sz="0" w:space="0" w:color="auto"/>
                  </w:divBdr>
                </w:div>
              </w:divsChild>
            </w:div>
            <w:div w:id="298271222">
              <w:marLeft w:val="0"/>
              <w:marRight w:val="0"/>
              <w:marTop w:val="0"/>
              <w:marBottom w:val="0"/>
              <w:divBdr>
                <w:top w:val="none" w:sz="0" w:space="0" w:color="auto"/>
                <w:left w:val="none" w:sz="0" w:space="0" w:color="auto"/>
                <w:bottom w:val="none" w:sz="0" w:space="0" w:color="auto"/>
                <w:right w:val="none" w:sz="0" w:space="0" w:color="auto"/>
              </w:divBdr>
              <w:divsChild>
                <w:div w:id="827209055">
                  <w:marLeft w:val="0"/>
                  <w:marRight w:val="0"/>
                  <w:marTop w:val="0"/>
                  <w:marBottom w:val="0"/>
                  <w:divBdr>
                    <w:top w:val="none" w:sz="0" w:space="0" w:color="auto"/>
                    <w:left w:val="none" w:sz="0" w:space="0" w:color="auto"/>
                    <w:bottom w:val="none" w:sz="0" w:space="0" w:color="auto"/>
                    <w:right w:val="none" w:sz="0" w:space="0" w:color="auto"/>
                  </w:divBdr>
                </w:div>
              </w:divsChild>
            </w:div>
            <w:div w:id="1579055817">
              <w:marLeft w:val="0"/>
              <w:marRight w:val="0"/>
              <w:marTop w:val="0"/>
              <w:marBottom w:val="0"/>
              <w:divBdr>
                <w:top w:val="none" w:sz="0" w:space="0" w:color="auto"/>
                <w:left w:val="none" w:sz="0" w:space="0" w:color="auto"/>
                <w:bottom w:val="none" w:sz="0" w:space="0" w:color="auto"/>
                <w:right w:val="none" w:sz="0" w:space="0" w:color="auto"/>
              </w:divBdr>
              <w:divsChild>
                <w:div w:id="687096972">
                  <w:marLeft w:val="0"/>
                  <w:marRight w:val="0"/>
                  <w:marTop w:val="0"/>
                  <w:marBottom w:val="0"/>
                  <w:divBdr>
                    <w:top w:val="none" w:sz="0" w:space="0" w:color="auto"/>
                    <w:left w:val="none" w:sz="0" w:space="0" w:color="auto"/>
                    <w:bottom w:val="none" w:sz="0" w:space="0" w:color="auto"/>
                    <w:right w:val="none" w:sz="0" w:space="0" w:color="auto"/>
                  </w:divBdr>
                </w:div>
              </w:divsChild>
            </w:div>
            <w:div w:id="1702853387">
              <w:marLeft w:val="0"/>
              <w:marRight w:val="0"/>
              <w:marTop w:val="0"/>
              <w:marBottom w:val="0"/>
              <w:divBdr>
                <w:top w:val="none" w:sz="0" w:space="0" w:color="auto"/>
                <w:left w:val="none" w:sz="0" w:space="0" w:color="auto"/>
                <w:bottom w:val="none" w:sz="0" w:space="0" w:color="auto"/>
                <w:right w:val="none" w:sz="0" w:space="0" w:color="auto"/>
              </w:divBdr>
              <w:divsChild>
                <w:div w:id="535198998">
                  <w:marLeft w:val="0"/>
                  <w:marRight w:val="0"/>
                  <w:marTop w:val="0"/>
                  <w:marBottom w:val="0"/>
                  <w:divBdr>
                    <w:top w:val="none" w:sz="0" w:space="0" w:color="auto"/>
                    <w:left w:val="none" w:sz="0" w:space="0" w:color="auto"/>
                    <w:bottom w:val="none" w:sz="0" w:space="0" w:color="auto"/>
                    <w:right w:val="none" w:sz="0" w:space="0" w:color="auto"/>
                  </w:divBdr>
                </w:div>
              </w:divsChild>
            </w:div>
            <w:div w:id="1412893550">
              <w:marLeft w:val="0"/>
              <w:marRight w:val="0"/>
              <w:marTop w:val="0"/>
              <w:marBottom w:val="0"/>
              <w:divBdr>
                <w:top w:val="none" w:sz="0" w:space="0" w:color="auto"/>
                <w:left w:val="none" w:sz="0" w:space="0" w:color="auto"/>
                <w:bottom w:val="none" w:sz="0" w:space="0" w:color="auto"/>
                <w:right w:val="none" w:sz="0" w:space="0" w:color="auto"/>
              </w:divBdr>
              <w:divsChild>
                <w:div w:id="2088333919">
                  <w:marLeft w:val="0"/>
                  <w:marRight w:val="0"/>
                  <w:marTop w:val="0"/>
                  <w:marBottom w:val="0"/>
                  <w:divBdr>
                    <w:top w:val="none" w:sz="0" w:space="0" w:color="auto"/>
                    <w:left w:val="none" w:sz="0" w:space="0" w:color="auto"/>
                    <w:bottom w:val="none" w:sz="0" w:space="0" w:color="auto"/>
                    <w:right w:val="none" w:sz="0" w:space="0" w:color="auto"/>
                  </w:divBdr>
                </w:div>
              </w:divsChild>
            </w:div>
            <w:div w:id="1391265369">
              <w:marLeft w:val="0"/>
              <w:marRight w:val="0"/>
              <w:marTop w:val="0"/>
              <w:marBottom w:val="0"/>
              <w:divBdr>
                <w:top w:val="none" w:sz="0" w:space="0" w:color="auto"/>
                <w:left w:val="none" w:sz="0" w:space="0" w:color="auto"/>
                <w:bottom w:val="none" w:sz="0" w:space="0" w:color="auto"/>
                <w:right w:val="none" w:sz="0" w:space="0" w:color="auto"/>
              </w:divBdr>
              <w:divsChild>
                <w:div w:id="2129348992">
                  <w:marLeft w:val="0"/>
                  <w:marRight w:val="0"/>
                  <w:marTop w:val="0"/>
                  <w:marBottom w:val="0"/>
                  <w:divBdr>
                    <w:top w:val="none" w:sz="0" w:space="0" w:color="auto"/>
                    <w:left w:val="none" w:sz="0" w:space="0" w:color="auto"/>
                    <w:bottom w:val="none" w:sz="0" w:space="0" w:color="auto"/>
                    <w:right w:val="none" w:sz="0" w:space="0" w:color="auto"/>
                  </w:divBdr>
                </w:div>
              </w:divsChild>
            </w:div>
            <w:div w:id="1686514571">
              <w:marLeft w:val="0"/>
              <w:marRight w:val="0"/>
              <w:marTop w:val="0"/>
              <w:marBottom w:val="0"/>
              <w:divBdr>
                <w:top w:val="none" w:sz="0" w:space="0" w:color="auto"/>
                <w:left w:val="none" w:sz="0" w:space="0" w:color="auto"/>
                <w:bottom w:val="none" w:sz="0" w:space="0" w:color="auto"/>
                <w:right w:val="none" w:sz="0" w:space="0" w:color="auto"/>
              </w:divBdr>
              <w:divsChild>
                <w:div w:id="162552033">
                  <w:marLeft w:val="0"/>
                  <w:marRight w:val="0"/>
                  <w:marTop w:val="0"/>
                  <w:marBottom w:val="0"/>
                  <w:divBdr>
                    <w:top w:val="none" w:sz="0" w:space="0" w:color="auto"/>
                    <w:left w:val="none" w:sz="0" w:space="0" w:color="auto"/>
                    <w:bottom w:val="none" w:sz="0" w:space="0" w:color="auto"/>
                    <w:right w:val="none" w:sz="0" w:space="0" w:color="auto"/>
                  </w:divBdr>
                </w:div>
              </w:divsChild>
            </w:div>
            <w:div w:id="552543221">
              <w:marLeft w:val="0"/>
              <w:marRight w:val="0"/>
              <w:marTop w:val="0"/>
              <w:marBottom w:val="0"/>
              <w:divBdr>
                <w:top w:val="none" w:sz="0" w:space="0" w:color="auto"/>
                <w:left w:val="none" w:sz="0" w:space="0" w:color="auto"/>
                <w:bottom w:val="none" w:sz="0" w:space="0" w:color="auto"/>
                <w:right w:val="none" w:sz="0" w:space="0" w:color="auto"/>
              </w:divBdr>
              <w:divsChild>
                <w:div w:id="60368092">
                  <w:marLeft w:val="0"/>
                  <w:marRight w:val="0"/>
                  <w:marTop w:val="0"/>
                  <w:marBottom w:val="0"/>
                  <w:divBdr>
                    <w:top w:val="none" w:sz="0" w:space="0" w:color="auto"/>
                    <w:left w:val="none" w:sz="0" w:space="0" w:color="auto"/>
                    <w:bottom w:val="none" w:sz="0" w:space="0" w:color="auto"/>
                    <w:right w:val="none" w:sz="0" w:space="0" w:color="auto"/>
                  </w:divBdr>
                </w:div>
              </w:divsChild>
            </w:div>
            <w:div w:id="1051811870">
              <w:marLeft w:val="0"/>
              <w:marRight w:val="0"/>
              <w:marTop w:val="0"/>
              <w:marBottom w:val="0"/>
              <w:divBdr>
                <w:top w:val="none" w:sz="0" w:space="0" w:color="auto"/>
                <w:left w:val="none" w:sz="0" w:space="0" w:color="auto"/>
                <w:bottom w:val="none" w:sz="0" w:space="0" w:color="auto"/>
                <w:right w:val="none" w:sz="0" w:space="0" w:color="auto"/>
              </w:divBdr>
              <w:divsChild>
                <w:div w:id="260141993">
                  <w:marLeft w:val="0"/>
                  <w:marRight w:val="0"/>
                  <w:marTop w:val="0"/>
                  <w:marBottom w:val="0"/>
                  <w:divBdr>
                    <w:top w:val="none" w:sz="0" w:space="0" w:color="auto"/>
                    <w:left w:val="none" w:sz="0" w:space="0" w:color="auto"/>
                    <w:bottom w:val="none" w:sz="0" w:space="0" w:color="auto"/>
                    <w:right w:val="none" w:sz="0" w:space="0" w:color="auto"/>
                  </w:divBdr>
                </w:div>
              </w:divsChild>
            </w:div>
            <w:div w:id="1753307598">
              <w:marLeft w:val="0"/>
              <w:marRight w:val="0"/>
              <w:marTop w:val="0"/>
              <w:marBottom w:val="0"/>
              <w:divBdr>
                <w:top w:val="none" w:sz="0" w:space="0" w:color="auto"/>
                <w:left w:val="none" w:sz="0" w:space="0" w:color="auto"/>
                <w:bottom w:val="none" w:sz="0" w:space="0" w:color="auto"/>
                <w:right w:val="none" w:sz="0" w:space="0" w:color="auto"/>
              </w:divBdr>
              <w:divsChild>
                <w:div w:id="1418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6143">
          <w:marLeft w:val="0"/>
          <w:marRight w:val="0"/>
          <w:marTop w:val="0"/>
          <w:marBottom w:val="0"/>
          <w:divBdr>
            <w:top w:val="none" w:sz="0" w:space="0" w:color="auto"/>
            <w:left w:val="none" w:sz="0" w:space="0" w:color="auto"/>
            <w:bottom w:val="none" w:sz="0" w:space="0" w:color="auto"/>
            <w:right w:val="none" w:sz="0" w:space="0" w:color="auto"/>
          </w:divBdr>
          <w:divsChild>
            <w:div w:id="78604153">
              <w:marLeft w:val="0"/>
              <w:marRight w:val="0"/>
              <w:marTop w:val="0"/>
              <w:marBottom w:val="0"/>
              <w:divBdr>
                <w:top w:val="none" w:sz="0" w:space="0" w:color="auto"/>
                <w:left w:val="none" w:sz="0" w:space="0" w:color="auto"/>
                <w:bottom w:val="none" w:sz="0" w:space="0" w:color="auto"/>
                <w:right w:val="none" w:sz="0" w:space="0" w:color="auto"/>
              </w:divBdr>
              <w:divsChild>
                <w:div w:id="1033655399">
                  <w:marLeft w:val="0"/>
                  <w:marRight w:val="0"/>
                  <w:marTop w:val="0"/>
                  <w:marBottom w:val="0"/>
                  <w:divBdr>
                    <w:top w:val="none" w:sz="0" w:space="0" w:color="auto"/>
                    <w:left w:val="none" w:sz="0" w:space="0" w:color="auto"/>
                    <w:bottom w:val="none" w:sz="0" w:space="0" w:color="auto"/>
                    <w:right w:val="none" w:sz="0" w:space="0" w:color="auto"/>
                  </w:divBdr>
                </w:div>
              </w:divsChild>
            </w:div>
            <w:div w:id="582229016">
              <w:marLeft w:val="0"/>
              <w:marRight w:val="0"/>
              <w:marTop w:val="0"/>
              <w:marBottom w:val="0"/>
              <w:divBdr>
                <w:top w:val="none" w:sz="0" w:space="0" w:color="auto"/>
                <w:left w:val="none" w:sz="0" w:space="0" w:color="auto"/>
                <w:bottom w:val="none" w:sz="0" w:space="0" w:color="auto"/>
                <w:right w:val="none" w:sz="0" w:space="0" w:color="auto"/>
              </w:divBdr>
              <w:divsChild>
                <w:div w:id="1133406009">
                  <w:marLeft w:val="0"/>
                  <w:marRight w:val="0"/>
                  <w:marTop w:val="0"/>
                  <w:marBottom w:val="0"/>
                  <w:divBdr>
                    <w:top w:val="none" w:sz="0" w:space="0" w:color="auto"/>
                    <w:left w:val="none" w:sz="0" w:space="0" w:color="auto"/>
                    <w:bottom w:val="none" w:sz="0" w:space="0" w:color="auto"/>
                    <w:right w:val="none" w:sz="0" w:space="0" w:color="auto"/>
                  </w:divBdr>
                </w:div>
              </w:divsChild>
            </w:div>
            <w:div w:id="1251738510">
              <w:marLeft w:val="0"/>
              <w:marRight w:val="0"/>
              <w:marTop w:val="0"/>
              <w:marBottom w:val="0"/>
              <w:divBdr>
                <w:top w:val="none" w:sz="0" w:space="0" w:color="auto"/>
                <w:left w:val="none" w:sz="0" w:space="0" w:color="auto"/>
                <w:bottom w:val="none" w:sz="0" w:space="0" w:color="auto"/>
                <w:right w:val="none" w:sz="0" w:space="0" w:color="auto"/>
              </w:divBdr>
              <w:divsChild>
                <w:div w:id="1421022398">
                  <w:marLeft w:val="0"/>
                  <w:marRight w:val="0"/>
                  <w:marTop w:val="0"/>
                  <w:marBottom w:val="0"/>
                  <w:divBdr>
                    <w:top w:val="none" w:sz="0" w:space="0" w:color="auto"/>
                    <w:left w:val="none" w:sz="0" w:space="0" w:color="auto"/>
                    <w:bottom w:val="none" w:sz="0" w:space="0" w:color="auto"/>
                    <w:right w:val="none" w:sz="0" w:space="0" w:color="auto"/>
                  </w:divBdr>
                </w:div>
              </w:divsChild>
            </w:div>
            <w:div w:id="966937836">
              <w:marLeft w:val="0"/>
              <w:marRight w:val="0"/>
              <w:marTop w:val="0"/>
              <w:marBottom w:val="0"/>
              <w:divBdr>
                <w:top w:val="none" w:sz="0" w:space="0" w:color="auto"/>
                <w:left w:val="none" w:sz="0" w:space="0" w:color="auto"/>
                <w:bottom w:val="none" w:sz="0" w:space="0" w:color="auto"/>
                <w:right w:val="none" w:sz="0" w:space="0" w:color="auto"/>
              </w:divBdr>
              <w:divsChild>
                <w:div w:id="1584802860">
                  <w:marLeft w:val="0"/>
                  <w:marRight w:val="0"/>
                  <w:marTop w:val="0"/>
                  <w:marBottom w:val="0"/>
                  <w:divBdr>
                    <w:top w:val="none" w:sz="0" w:space="0" w:color="auto"/>
                    <w:left w:val="none" w:sz="0" w:space="0" w:color="auto"/>
                    <w:bottom w:val="none" w:sz="0" w:space="0" w:color="auto"/>
                    <w:right w:val="none" w:sz="0" w:space="0" w:color="auto"/>
                  </w:divBdr>
                </w:div>
              </w:divsChild>
            </w:div>
            <w:div w:id="1466242936">
              <w:marLeft w:val="0"/>
              <w:marRight w:val="0"/>
              <w:marTop w:val="0"/>
              <w:marBottom w:val="0"/>
              <w:divBdr>
                <w:top w:val="none" w:sz="0" w:space="0" w:color="auto"/>
                <w:left w:val="none" w:sz="0" w:space="0" w:color="auto"/>
                <w:bottom w:val="none" w:sz="0" w:space="0" w:color="auto"/>
                <w:right w:val="none" w:sz="0" w:space="0" w:color="auto"/>
              </w:divBdr>
              <w:divsChild>
                <w:div w:id="305086727">
                  <w:marLeft w:val="0"/>
                  <w:marRight w:val="0"/>
                  <w:marTop w:val="0"/>
                  <w:marBottom w:val="0"/>
                  <w:divBdr>
                    <w:top w:val="none" w:sz="0" w:space="0" w:color="auto"/>
                    <w:left w:val="none" w:sz="0" w:space="0" w:color="auto"/>
                    <w:bottom w:val="none" w:sz="0" w:space="0" w:color="auto"/>
                    <w:right w:val="none" w:sz="0" w:space="0" w:color="auto"/>
                  </w:divBdr>
                </w:div>
              </w:divsChild>
            </w:div>
            <w:div w:id="867791106">
              <w:marLeft w:val="0"/>
              <w:marRight w:val="0"/>
              <w:marTop w:val="0"/>
              <w:marBottom w:val="0"/>
              <w:divBdr>
                <w:top w:val="none" w:sz="0" w:space="0" w:color="auto"/>
                <w:left w:val="none" w:sz="0" w:space="0" w:color="auto"/>
                <w:bottom w:val="none" w:sz="0" w:space="0" w:color="auto"/>
                <w:right w:val="none" w:sz="0" w:space="0" w:color="auto"/>
              </w:divBdr>
              <w:divsChild>
                <w:div w:id="1552812361">
                  <w:marLeft w:val="0"/>
                  <w:marRight w:val="0"/>
                  <w:marTop w:val="0"/>
                  <w:marBottom w:val="0"/>
                  <w:divBdr>
                    <w:top w:val="none" w:sz="0" w:space="0" w:color="auto"/>
                    <w:left w:val="none" w:sz="0" w:space="0" w:color="auto"/>
                    <w:bottom w:val="none" w:sz="0" w:space="0" w:color="auto"/>
                    <w:right w:val="none" w:sz="0" w:space="0" w:color="auto"/>
                  </w:divBdr>
                </w:div>
              </w:divsChild>
            </w:div>
            <w:div w:id="1271353617">
              <w:marLeft w:val="0"/>
              <w:marRight w:val="0"/>
              <w:marTop w:val="0"/>
              <w:marBottom w:val="0"/>
              <w:divBdr>
                <w:top w:val="none" w:sz="0" w:space="0" w:color="auto"/>
                <w:left w:val="none" w:sz="0" w:space="0" w:color="auto"/>
                <w:bottom w:val="none" w:sz="0" w:space="0" w:color="auto"/>
                <w:right w:val="none" w:sz="0" w:space="0" w:color="auto"/>
              </w:divBdr>
              <w:divsChild>
                <w:div w:id="123625484">
                  <w:marLeft w:val="0"/>
                  <w:marRight w:val="0"/>
                  <w:marTop w:val="0"/>
                  <w:marBottom w:val="0"/>
                  <w:divBdr>
                    <w:top w:val="none" w:sz="0" w:space="0" w:color="auto"/>
                    <w:left w:val="none" w:sz="0" w:space="0" w:color="auto"/>
                    <w:bottom w:val="none" w:sz="0" w:space="0" w:color="auto"/>
                    <w:right w:val="none" w:sz="0" w:space="0" w:color="auto"/>
                  </w:divBdr>
                </w:div>
              </w:divsChild>
            </w:div>
            <w:div w:id="33696090">
              <w:marLeft w:val="0"/>
              <w:marRight w:val="0"/>
              <w:marTop w:val="0"/>
              <w:marBottom w:val="0"/>
              <w:divBdr>
                <w:top w:val="none" w:sz="0" w:space="0" w:color="auto"/>
                <w:left w:val="none" w:sz="0" w:space="0" w:color="auto"/>
                <w:bottom w:val="none" w:sz="0" w:space="0" w:color="auto"/>
                <w:right w:val="none" w:sz="0" w:space="0" w:color="auto"/>
              </w:divBdr>
              <w:divsChild>
                <w:div w:id="289746687">
                  <w:marLeft w:val="0"/>
                  <w:marRight w:val="0"/>
                  <w:marTop w:val="0"/>
                  <w:marBottom w:val="0"/>
                  <w:divBdr>
                    <w:top w:val="none" w:sz="0" w:space="0" w:color="auto"/>
                    <w:left w:val="none" w:sz="0" w:space="0" w:color="auto"/>
                    <w:bottom w:val="none" w:sz="0" w:space="0" w:color="auto"/>
                    <w:right w:val="none" w:sz="0" w:space="0" w:color="auto"/>
                  </w:divBdr>
                </w:div>
              </w:divsChild>
            </w:div>
            <w:div w:id="1112359260">
              <w:marLeft w:val="0"/>
              <w:marRight w:val="0"/>
              <w:marTop w:val="0"/>
              <w:marBottom w:val="0"/>
              <w:divBdr>
                <w:top w:val="none" w:sz="0" w:space="0" w:color="auto"/>
                <w:left w:val="none" w:sz="0" w:space="0" w:color="auto"/>
                <w:bottom w:val="none" w:sz="0" w:space="0" w:color="auto"/>
                <w:right w:val="none" w:sz="0" w:space="0" w:color="auto"/>
              </w:divBdr>
              <w:divsChild>
                <w:div w:id="2089183368">
                  <w:marLeft w:val="0"/>
                  <w:marRight w:val="0"/>
                  <w:marTop w:val="0"/>
                  <w:marBottom w:val="0"/>
                  <w:divBdr>
                    <w:top w:val="none" w:sz="0" w:space="0" w:color="auto"/>
                    <w:left w:val="none" w:sz="0" w:space="0" w:color="auto"/>
                    <w:bottom w:val="none" w:sz="0" w:space="0" w:color="auto"/>
                    <w:right w:val="none" w:sz="0" w:space="0" w:color="auto"/>
                  </w:divBdr>
                </w:div>
              </w:divsChild>
            </w:div>
            <w:div w:id="1378816444">
              <w:marLeft w:val="0"/>
              <w:marRight w:val="0"/>
              <w:marTop w:val="0"/>
              <w:marBottom w:val="0"/>
              <w:divBdr>
                <w:top w:val="none" w:sz="0" w:space="0" w:color="auto"/>
                <w:left w:val="none" w:sz="0" w:space="0" w:color="auto"/>
                <w:bottom w:val="none" w:sz="0" w:space="0" w:color="auto"/>
                <w:right w:val="none" w:sz="0" w:space="0" w:color="auto"/>
              </w:divBdr>
              <w:divsChild>
                <w:div w:id="229002975">
                  <w:marLeft w:val="0"/>
                  <w:marRight w:val="0"/>
                  <w:marTop w:val="0"/>
                  <w:marBottom w:val="0"/>
                  <w:divBdr>
                    <w:top w:val="none" w:sz="0" w:space="0" w:color="auto"/>
                    <w:left w:val="none" w:sz="0" w:space="0" w:color="auto"/>
                    <w:bottom w:val="none" w:sz="0" w:space="0" w:color="auto"/>
                    <w:right w:val="none" w:sz="0" w:space="0" w:color="auto"/>
                  </w:divBdr>
                </w:div>
              </w:divsChild>
            </w:div>
            <w:div w:id="1770158307">
              <w:marLeft w:val="0"/>
              <w:marRight w:val="0"/>
              <w:marTop w:val="0"/>
              <w:marBottom w:val="0"/>
              <w:divBdr>
                <w:top w:val="none" w:sz="0" w:space="0" w:color="auto"/>
                <w:left w:val="none" w:sz="0" w:space="0" w:color="auto"/>
                <w:bottom w:val="none" w:sz="0" w:space="0" w:color="auto"/>
                <w:right w:val="none" w:sz="0" w:space="0" w:color="auto"/>
              </w:divBdr>
              <w:divsChild>
                <w:div w:id="1400401337">
                  <w:marLeft w:val="0"/>
                  <w:marRight w:val="0"/>
                  <w:marTop w:val="0"/>
                  <w:marBottom w:val="0"/>
                  <w:divBdr>
                    <w:top w:val="none" w:sz="0" w:space="0" w:color="auto"/>
                    <w:left w:val="none" w:sz="0" w:space="0" w:color="auto"/>
                    <w:bottom w:val="none" w:sz="0" w:space="0" w:color="auto"/>
                    <w:right w:val="none" w:sz="0" w:space="0" w:color="auto"/>
                  </w:divBdr>
                </w:div>
              </w:divsChild>
            </w:div>
            <w:div w:id="534851261">
              <w:marLeft w:val="0"/>
              <w:marRight w:val="0"/>
              <w:marTop w:val="0"/>
              <w:marBottom w:val="0"/>
              <w:divBdr>
                <w:top w:val="none" w:sz="0" w:space="0" w:color="auto"/>
                <w:left w:val="none" w:sz="0" w:space="0" w:color="auto"/>
                <w:bottom w:val="none" w:sz="0" w:space="0" w:color="auto"/>
                <w:right w:val="none" w:sz="0" w:space="0" w:color="auto"/>
              </w:divBdr>
              <w:divsChild>
                <w:div w:id="1122379663">
                  <w:marLeft w:val="0"/>
                  <w:marRight w:val="0"/>
                  <w:marTop w:val="0"/>
                  <w:marBottom w:val="0"/>
                  <w:divBdr>
                    <w:top w:val="none" w:sz="0" w:space="0" w:color="auto"/>
                    <w:left w:val="none" w:sz="0" w:space="0" w:color="auto"/>
                    <w:bottom w:val="none" w:sz="0" w:space="0" w:color="auto"/>
                    <w:right w:val="none" w:sz="0" w:space="0" w:color="auto"/>
                  </w:divBdr>
                </w:div>
              </w:divsChild>
            </w:div>
            <w:div w:id="550532971">
              <w:marLeft w:val="0"/>
              <w:marRight w:val="0"/>
              <w:marTop w:val="0"/>
              <w:marBottom w:val="0"/>
              <w:divBdr>
                <w:top w:val="none" w:sz="0" w:space="0" w:color="auto"/>
                <w:left w:val="none" w:sz="0" w:space="0" w:color="auto"/>
                <w:bottom w:val="none" w:sz="0" w:space="0" w:color="auto"/>
                <w:right w:val="none" w:sz="0" w:space="0" w:color="auto"/>
              </w:divBdr>
              <w:divsChild>
                <w:div w:id="738939487">
                  <w:marLeft w:val="0"/>
                  <w:marRight w:val="0"/>
                  <w:marTop w:val="0"/>
                  <w:marBottom w:val="0"/>
                  <w:divBdr>
                    <w:top w:val="none" w:sz="0" w:space="0" w:color="auto"/>
                    <w:left w:val="none" w:sz="0" w:space="0" w:color="auto"/>
                    <w:bottom w:val="none" w:sz="0" w:space="0" w:color="auto"/>
                    <w:right w:val="none" w:sz="0" w:space="0" w:color="auto"/>
                  </w:divBdr>
                </w:div>
              </w:divsChild>
            </w:div>
            <w:div w:id="8526959">
              <w:marLeft w:val="0"/>
              <w:marRight w:val="0"/>
              <w:marTop w:val="0"/>
              <w:marBottom w:val="0"/>
              <w:divBdr>
                <w:top w:val="none" w:sz="0" w:space="0" w:color="auto"/>
                <w:left w:val="none" w:sz="0" w:space="0" w:color="auto"/>
                <w:bottom w:val="none" w:sz="0" w:space="0" w:color="auto"/>
                <w:right w:val="none" w:sz="0" w:space="0" w:color="auto"/>
              </w:divBdr>
              <w:divsChild>
                <w:div w:id="6759023">
                  <w:marLeft w:val="0"/>
                  <w:marRight w:val="0"/>
                  <w:marTop w:val="0"/>
                  <w:marBottom w:val="0"/>
                  <w:divBdr>
                    <w:top w:val="none" w:sz="0" w:space="0" w:color="auto"/>
                    <w:left w:val="none" w:sz="0" w:space="0" w:color="auto"/>
                    <w:bottom w:val="none" w:sz="0" w:space="0" w:color="auto"/>
                    <w:right w:val="none" w:sz="0" w:space="0" w:color="auto"/>
                  </w:divBdr>
                </w:div>
              </w:divsChild>
            </w:div>
            <w:div w:id="1802722121">
              <w:marLeft w:val="0"/>
              <w:marRight w:val="0"/>
              <w:marTop w:val="0"/>
              <w:marBottom w:val="0"/>
              <w:divBdr>
                <w:top w:val="none" w:sz="0" w:space="0" w:color="auto"/>
                <w:left w:val="none" w:sz="0" w:space="0" w:color="auto"/>
                <w:bottom w:val="none" w:sz="0" w:space="0" w:color="auto"/>
                <w:right w:val="none" w:sz="0" w:space="0" w:color="auto"/>
              </w:divBdr>
              <w:divsChild>
                <w:div w:id="1441997435">
                  <w:marLeft w:val="0"/>
                  <w:marRight w:val="0"/>
                  <w:marTop w:val="0"/>
                  <w:marBottom w:val="0"/>
                  <w:divBdr>
                    <w:top w:val="none" w:sz="0" w:space="0" w:color="auto"/>
                    <w:left w:val="none" w:sz="0" w:space="0" w:color="auto"/>
                    <w:bottom w:val="none" w:sz="0" w:space="0" w:color="auto"/>
                    <w:right w:val="none" w:sz="0" w:space="0" w:color="auto"/>
                  </w:divBdr>
                </w:div>
              </w:divsChild>
            </w:div>
            <w:div w:id="1561013368">
              <w:marLeft w:val="0"/>
              <w:marRight w:val="0"/>
              <w:marTop w:val="0"/>
              <w:marBottom w:val="0"/>
              <w:divBdr>
                <w:top w:val="none" w:sz="0" w:space="0" w:color="auto"/>
                <w:left w:val="none" w:sz="0" w:space="0" w:color="auto"/>
                <w:bottom w:val="none" w:sz="0" w:space="0" w:color="auto"/>
                <w:right w:val="none" w:sz="0" w:space="0" w:color="auto"/>
              </w:divBdr>
              <w:divsChild>
                <w:div w:id="5821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3210">
          <w:marLeft w:val="0"/>
          <w:marRight w:val="0"/>
          <w:marTop w:val="0"/>
          <w:marBottom w:val="0"/>
          <w:divBdr>
            <w:top w:val="none" w:sz="0" w:space="0" w:color="auto"/>
            <w:left w:val="none" w:sz="0" w:space="0" w:color="auto"/>
            <w:bottom w:val="none" w:sz="0" w:space="0" w:color="auto"/>
            <w:right w:val="none" w:sz="0" w:space="0" w:color="auto"/>
          </w:divBdr>
          <w:divsChild>
            <w:div w:id="1804303383">
              <w:marLeft w:val="0"/>
              <w:marRight w:val="0"/>
              <w:marTop w:val="0"/>
              <w:marBottom w:val="0"/>
              <w:divBdr>
                <w:top w:val="none" w:sz="0" w:space="0" w:color="auto"/>
                <w:left w:val="none" w:sz="0" w:space="0" w:color="auto"/>
                <w:bottom w:val="none" w:sz="0" w:space="0" w:color="auto"/>
                <w:right w:val="none" w:sz="0" w:space="0" w:color="auto"/>
              </w:divBdr>
              <w:divsChild>
                <w:div w:id="1214081401">
                  <w:marLeft w:val="0"/>
                  <w:marRight w:val="0"/>
                  <w:marTop w:val="0"/>
                  <w:marBottom w:val="0"/>
                  <w:divBdr>
                    <w:top w:val="none" w:sz="0" w:space="0" w:color="auto"/>
                    <w:left w:val="none" w:sz="0" w:space="0" w:color="auto"/>
                    <w:bottom w:val="none" w:sz="0" w:space="0" w:color="auto"/>
                    <w:right w:val="none" w:sz="0" w:space="0" w:color="auto"/>
                  </w:divBdr>
                </w:div>
              </w:divsChild>
            </w:div>
            <w:div w:id="1874927943">
              <w:marLeft w:val="0"/>
              <w:marRight w:val="0"/>
              <w:marTop w:val="0"/>
              <w:marBottom w:val="0"/>
              <w:divBdr>
                <w:top w:val="none" w:sz="0" w:space="0" w:color="auto"/>
                <w:left w:val="none" w:sz="0" w:space="0" w:color="auto"/>
                <w:bottom w:val="none" w:sz="0" w:space="0" w:color="auto"/>
                <w:right w:val="none" w:sz="0" w:space="0" w:color="auto"/>
              </w:divBdr>
              <w:divsChild>
                <w:div w:id="770048296">
                  <w:marLeft w:val="0"/>
                  <w:marRight w:val="0"/>
                  <w:marTop w:val="0"/>
                  <w:marBottom w:val="0"/>
                  <w:divBdr>
                    <w:top w:val="none" w:sz="0" w:space="0" w:color="auto"/>
                    <w:left w:val="none" w:sz="0" w:space="0" w:color="auto"/>
                    <w:bottom w:val="none" w:sz="0" w:space="0" w:color="auto"/>
                    <w:right w:val="none" w:sz="0" w:space="0" w:color="auto"/>
                  </w:divBdr>
                </w:div>
              </w:divsChild>
            </w:div>
            <w:div w:id="1900747842">
              <w:marLeft w:val="0"/>
              <w:marRight w:val="0"/>
              <w:marTop w:val="0"/>
              <w:marBottom w:val="0"/>
              <w:divBdr>
                <w:top w:val="none" w:sz="0" w:space="0" w:color="auto"/>
                <w:left w:val="none" w:sz="0" w:space="0" w:color="auto"/>
                <w:bottom w:val="none" w:sz="0" w:space="0" w:color="auto"/>
                <w:right w:val="none" w:sz="0" w:space="0" w:color="auto"/>
              </w:divBdr>
              <w:divsChild>
                <w:div w:id="571701019">
                  <w:marLeft w:val="0"/>
                  <w:marRight w:val="0"/>
                  <w:marTop w:val="0"/>
                  <w:marBottom w:val="0"/>
                  <w:divBdr>
                    <w:top w:val="none" w:sz="0" w:space="0" w:color="auto"/>
                    <w:left w:val="none" w:sz="0" w:space="0" w:color="auto"/>
                    <w:bottom w:val="none" w:sz="0" w:space="0" w:color="auto"/>
                    <w:right w:val="none" w:sz="0" w:space="0" w:color="auto"/>
                  </w:divBdr>
                </w:div>
              </w:divsChild>
            </w:div>
            <w:div w:id="2038195687">
              <w:marLeft w:val="0"/>
              <w:marRight w:val="0"/>
              <w:marTop w:val="0"/>
              <w:marBottom w:val="0"/>
              <w:divBdr>
                <w:top w:val="none" w:sz="0" w:space="0" w:color="auto"/>
                <w:left w:val="none" w:sz="0" w:space="0" w:color="auto"/>
                <w:bottom w:val="none" w:sz="0" w:space="0" w:color="auto"/>
                <w:right w:val="none" w:sz="0" w:space="0" w:color="auto"/>
              </w:divBdr>
              <w:divsChild>
                <w:div w:id="549999401">
                  <w:marLeft w:val="0"/>
                  <w:marRight w:val="0"/>
                  <w:marTop w:val="0"/>
                  <w:marBottom w:val="0"/>
                  <w:divBdr>
                    <w:top w:val="none" w:sz="0" w:space="0" w:color="auto"/>
                    <w:left w:val="none" w:sz="0" w:space="0" w:color="auto"/>
                    <w:bottom w:val="none" w:sz="0" w:space="0" w:color="auto"/>
                    <w:right w:val="none" w:sz="0" w:space="0" w:color="auto"/>
                  </w:divBdr>
                </w:div>
              </w:divsChild>
            </w:div>
            <w:div w:id="1361737575">
              <w:marLeft w:val="0"/>
              <w:marRight w:val="0"/>
              <w:marTop w:val="0"/>
              <w:marBottom w:val="0"/>
              <w:divBdr>
                <w:top w:val="none" w:sz="0" w:space="0" w:color="auto"/>
                <w:left w:val="none" w:sz="0" w:space="0" w:color="auto"/>
                <w:bottom w:val="none" w:sz="0" w:space="0" w:color="auto"/>
                <w:right w:val="none" w:sz="0" w:space="0" w:color="auto"/>
              </w:divBdr>
              <w:divsChild>
                <w:div w:id="1696417996">
                  <w:marLeft w:val="0"/>
                  <w:marRight w:val="0"/>
                  <w:marTop w:val="0"/>
                  <w:marBottom w:val="0"/>
                  <w:divBdr>
                    <w:top w:val="none" w:sz="0" w:space="0" w:color="auto"/>
                    <w:left w:val="none" w:sz="0" w:space="0" w:color="auto"/>
                    <w:bottom w:val="none" w:sz="0" w:space="0" w:color="auto"/>
                    <w:right w:val="none" w:sz="0" w:space="0" w:color="auto"/>
                  </w:divBdr>
                </w:div>
              </w:divsChild>
            </w:div>
            <w:div w:id="894123146">
              <w:marLeft w:val="0"/>
              <w:marRight w:val="0"/>
              <w:marTop w:val="0"/>
              <w:marBottom w:val="0"/>
              <w:divBdr>
                <w:top w:val="none" w:sz="0" w:space="0" w:color="auto"/>
                <w:left w:val="none" w:sz="0" w:space="0" w:color="auto"/>
                <w:bottom w:val="none" w:sz="0" w:space="0" w:color="auto"/>
                <w:right w:val="none" w:sz="0" w:space="0" w:color="auto"/>
              </w:divBdr>
              <w:divsChild>
                <w:div w:id="16934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188">
          <w:marLeft w:val="0"/>
          <w:marRight w:val="0"/>
          <w:marTop w:val="0"/>
          <w:marBottom w:val="0"/>
          <w:divBdr>
            <w:top w:val="none" w:sz="0" w:space="0" w:color="auto"/>
            <w:left w:val="none" w:sz="0" w:space="0" w:color="auto"/>
            <w:bottom w:val="none" w:sz="0" w:space="0" w:color="auto"/>
            <w:right w:val="none" w:sz="0" w:space="0" w:color="auto"/>
          </w:divBdr>
          <w:divsChild>
            <w:div w:id="1855267932">
              <w:marLeft w:val="0"/>
              <w:marRight w:val="0"/>
              <w:marTop w:val="0"/>
              <w:marBottom w:val="0"/>
              <w:divBdr>
                <w:top w:val="none" w:sz="0" w:space="0" w:color="auto"/>
                <w:left w:val="none" w:sz="0" w:space="0" w:color="auto"/>
                <w:bottom w:val="none" w:sz="0" w:space="0" w:color="auto"/>
                <w:right w:val="none" w:sz="0" w:space="0" w:color="auto"/>
              </w:divBdr>
              <w:divsChild>
                <w:div w:id="1595170293">
                  <w:marLeft w:val="0"/>
                  <w:marRight w:val="0"/>
                  <w:marTop w:val="0"/>
                  <w:marBottom w:val="0"/>
                  <w:divBdr>
                    <w:top w:val="none" w:sz="0" w:space="0" w:color="auto"/>
                    <w:left w:val="none" w:sz="0" w:space="0" w:color="auto"/>
                    <w:bottom w:val="none" w:sz="0" w:space="0" w:color="auto"/>
                    <w:right w:val="none" w:sz="0" w:space="0" w:color="auto"/>
                  </w:divBdr>
                  <w:divsChild>
                    <w:div w:id="1998531780">
                      <w:marLeft w:val="0"/>
                      <w:marRight w:val="0"/>
                      <w:marTop w:val="0"/>
                      <w:marBottom w:val="0"/>
                      <w:divBdr>
                        <w:top w:val="none" w:sz="0" w:space="0" w:color="auto"/>
                        <w:left w:val="none" w:sz="0" w:space="0" w:color="auto"/>
                        <w:bottom w:val="none" w:sz="0" w:space="0" w:color="auto"/>
                        <w:right w:val="none" w:sz="0" w:space="0" w:color="auto"/>
                      </w:divBdr>
                      <w:divsChild>
                        <w:div w:id="2055932872">
                          <w:marLeft w:val="0"/>
                          <w:marRight w:val="0"/>
                          <w:marTop w:val="0"/>
                          <w:marBottom w:val="0"/>
                          <w:divBdr>
                            <w:top w:val="none" w:sz="0" w:space="0" w:color="auto"/>
                            <w:left w:val="none" w:sz="0" w:space="0" w:color="auto"/>
                            <w:bottom w:val="none" w:sz="0" w:space="0" w:color="auto"/>
                            <w:right w:val="none" w:sz="0" w:space="0" w:color="auto"/>
                          </w:divBdr>
                        </w:div>
                      </w:divsChild>
                    </w:div>
                    <w:div w:id="1680498567">
                      <w:marLeft w:val="0"/>
                      <w:marRight w:val="0"/>
                      <w:marTop w:val="0"/>
                      <w:marBottom w:val="0"/>
                      <w:divBdr>
                        <w:top w:val="none" w:sz="0" w:space="0" w:color="auto"/>
                        <w:left w:val="none" w:sz="0" w:space="0" w:color="auto"/>
                        <w:bottom w:val="none" w:sz="0" w:space="0" w:color="auto"/>
                        <w:right w:val="none" w:sz="0" w:space="0" w:color="auto"/>
                      </w:divBdr>
                      <w:divsChild>
                        <w:div w:id="20590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1926">
                  <w:marLeft w:val="0"/>
                  <w:marRight w:val="0"/>
                  <w:marTop w:val="0"/>
                  <w:marBottom w:val="0"/>
                  <w:divBdr>
                    <w:top w:val="none" w:sz="0" w:space="0" w:color="auto"/>
                    <w:left w:val="none" w:sz="0" w:space="0" w:color="auto"/>
                    <w:bottom w:val="none" w:sz="0" w:space="0" w:color="auto"/>
                    <w:right w:val="none" w:sz="0" w:space="0" w:color="auto"/>
                  </w:divBdr>
                  <w:divsChild>
                    <w:div w:id="1690453134">
                      <w:marLeft w:val="0"/>
                      <w:marRight w:val="0"/>
                      <w:marTop w:val="0"/>
                      <w:marBottom w:val="0"/>
                      <w:divBdr>
                        <w:top w:val="none" w:sz="0" w:space="0" w:color="auto"/>
                        <w:left w:val="none" w:sz="0" w:space="0" w:color="auto"/>
                        <w:bottom w:val="none" w:sz="0" w:space="0" w:color="auto"/>
                        <w:right w:val="none" w:sz="0" w:space="0" w:color="auto"/>
                      </w:divBdr>
                      <w:divsChild>
                        <w:div w:id="601765424">
                          <w:marLeft w:val="0"/>
                          <w:marRight w:val="0"/>
                          <w:marTop w:val="0"/>
                          <w:marBottom w:val="0"/>
                          <w:divBdr>
                            <w:top w:val="none" w:sz="0" w:space="0" w:color="auto"/>
                            <w:left w:val="none" w:sz="0" w:space="0" w:color="auto"/>
                            <w:bottom w:val="none" w:sz="0" w:space="0" w:color="auto"/>
                            <w:right w:val="none" w:sz="0" w:space="0" w:color="auto"/>
                          </w:divBdr>
                        </w:div>
                      </w:divsChild>
                    </w:div>
                    <w:div w:id="2047292280">
                      <w:marLeft w:val="0"/>
                      <w:marRight w:val="0"/>
                      <w:marTop w:val="0"/>
                      <w:marBottom w:val="0"/>
                      <w:divBdr>
                        <w:top w:val="none" w:sz="0" w:space="0" w:color="auto"/>
                        <w:left w:val="none" w:sz="0" w:space="0" w:color="auto"/>
                        <w:bottom w:val="none" w:sz="0" w:space="0" w:color="auto"/>
                        <w:right w:val="none" w:sz="0" w:space="0" w:color="auto"/>
                      </w:divBdr>
                      <w:divsChild>
                        <w:div w:id="3041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6839">
                  <w:marLeft w:val="0"/>
                  <w:marRight w:val="0"/>
                  <w:marTop w:val="0"/>
                  <w:marBottom w:val="0"/>
                  <w:divBdr>
                    <w:top w:val="none" w:sz="0" w:space="0" w:color="auto"/>
                    <w:left w:val="none" w:sz="0" w:space="0" w:color="auto"/>
                    <w:bottom w:val="none" w:sz="0" w:space="0" w:color="auto"/>
                    <w:right w:val="none" w:sz="0" w:space="0" w:color="auto"/>
                  </w:divBdr>
                  <w:divsChild>
                    <w:div w:id="1205482280">
                      <w:marLeft w:val="0"/>
                      <w:marRight w:val="0"/>
                      <w:marTop w:val="0"/>
                      <w:marBottom w:val="0"/>
                      <w:divBdr>
                        <w:top w:val="none" w:sz="0" w:space="0" w:color="auto"/>
                        <w:left w:val="none" w:sz="0" w:space="0" w:color="auto"/>
                        <w:bottom w:val="none" w:sz="0" w:space="0" w:color="auto"/>
                        <w:right w:val="none" w:sz="0" w:space="0" w:color="auto"/>
                      </w:divBdr>
                      <w:divsChild>
                        <w:div w:id="1921064760">
                          <w:marLeft w:val="0"/>
                          <w:marRight w:val="0"/>
                          <w:marTop w:val="0"/>
                          <w:marBottom w:val="0"/>
                          <w:divBdr>
                            <w:top w:val="none" w:sz="0" w:space="0" w:color="auto"/>
                            <w:left w:val="none" w:sz="0" w:space="0" w:color="auto"/>
                            <w:bottom w:val="none" w:sz="0" w:space="0" w:color="auto"/>
                            <w:right w:val="none" w:sz="0" w:space="0" w:color="auto"/>
                          </w:divBdr>
                        </w:div>
                      </w:divsChild>
                    </w:div>
                    <w:div w:id="614334701">
                      <w:marLeft w:val="0"/>
                      <w:marRight w:val="0"/>
                      <w:marTop w:val="0"/>
                      <w:marBottom w:val="0"/>
                      <w:divBdr>
                        <w:top w:val="none" w:sz="0" w:space="0" w:color="auto"/>
                        <w:left w:val="none" w:sz="0" w:space="0" w:color="auto"/>
                        <w:bottom w:val="none" w:sz="0" w:space="0" w:color="auto"/>
                        <w:right w:val="none" w:sz="0" w:space="0" w:color="auto"/>
                      </w:divBdr>
                      <w:divsChild>
                        <w:div w:id="4640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0685">
                  <w:marLeft w:val="0"/>
                  <w:marRight w:val="0"/>
                  <w:marTop w:val="0"/>
                  <w:marBottom w:val="0"/>
                  <w:divBdr>
                    <w:top w:val="none" w:sz="0" w:space="0" w:color="auto"/>
                    <w:left w:val="none" w:sz="0" w:space="0" w:color="auto"/>
                    <w:bottom w:val="none" w:sz="0" w:space="0" w:color="auto"/>
                    <w:right w:val="none" w:sz="0" w:space="0" w:color="auto"/>
                  </w:divBdr>
                  <w:divsChild>
                    <w:div w:id="1579053297">
                      <w:marLeft w:val="0"/>
                      <w:marRight w:val="0"/>
                      <w:marTop w:val="0"/>
                      <w:marBottom w:val="0"/>
                      <w:divBdr>
                        <w:top w:val="none" w:sz="0" w:space="0" w:color="auto"/>
                        <w:left w:val="none" w:sz="0" w:space="0" w:color="auto"/>
                        <w:bottom w:val="none" w:sz="0" w:space="0" w:color="auto"/>
                        <w:right w:val="none" w:sz="0" w:space="0" w:color="auto"/>
                      </w:divBdr>
                      <w:divsChild>
                        <w:div w:id="175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1841">
                  <w:marLeft w:val="0"/>
                  <w:marRight w:val="0"/>
                  <w:marTop w:val="0"/>
                  <w:marBottom w:val="0"/>
                  <w:divBdr>
                    <w:top w:val="none" w:sz="0" w:space="0" w:color="auto"/>
                    <w:left w:val="none" w:sz="0" w:space="0" w:color="auto"/>
                    <w:bottom w:val="none" w:sz="0" w:space="0" w:color="auto"/>
                    <w:right w:val="none" w:sz="0" w:space="0" w:color="auto"/>
                  </w:divBdr>
                  <w:divsChild>
                    <w:div w:id="75134357">
                      <w:marLeft w:val="0"/>
                      <w:marRight w:val="0"/>
                      <w:marTop w:val="0"/>
                      <w:marBottom w:val="0"/>
                      <w:divBdr>
                        <w:top w:val="none" w:sz="0" w:space="0" w:color="auto"/>
                        <w:left w:val="none" w:sz="0" w:space="0" w:color="auto"/>
                        <w:bottom w:val="none" w:sz="0" w:space="0" w:color="auto"/>
                        <w:right w:val="none" w:sz="0" w:space="0" w:color="auto"/>
                      </w:divBdr>
                      <w:divsChild>
                        <w:div w:id="1959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2378">
                  <w:marLeft w:val="0"/>
                  <w:marRight w:val="0"/>
                  <w:marTop w:val="0"/>
                  <w:marBottom w:val="0"/>
                  <w:divBdr>
                    <w:top w:val="none" w:sz="0" w:space="0" w:color="auto"/>
                    <w:left w:val="none" w:sz="0" w:space="0" w:color="auto"/>
                    <w:bottom w:val="none" w:sz="0" w:space="0" w:color="auto"/>
                    <w:right w:val="none" w:sz="0" w:space="0" w:color="auto"/>
                  </w:divBdr>
                  <w:divsChild>
                    <w:div w:id="1570339408">
                      <w:marLeft w:val="0"/>
                      <w:marRight w:val="0"/>
                      <w:marTop w:val="0"/>
                      <w:marBottom w:val="0"/>
                      <w:divBdr>
                        <w:top w:val="none" w:sz="0" w:space="0" w:color="auto"/>
                        <w:left w:val="none" w:sz="0" w:space="0" w:color="auto"/>
                        <w:bottom w:val="none" w:sz="0" w:space="0" w:color="auto"/>
                        <w:right w:val="none" w:sz="0" w:space="0" w:color="auto"/>
                      </w:divBdr>
                      <w:divsChild>
                        <w:div w:id="12725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261">
                  <w:marLeft w:val="0"/>
                  <w:marRight w:val="0"/>
                  <w:marTop w:val="0"/>
                  <w:marBottom w:val="0"/>
                  <w:divBdr>
                    <w:top w:val="none" w:sz="0" w:space="0" w:color="auto"/>
                    <w:left w:val="none" w:sz="0" w:space="0" w:color="auto"/>
                    <w:bottom w:val="none" w:sz="0" w:space="0" w:color="auto"/>
                    <w:right w:val="none" w:sz="0" w:space="0" w:color="auto"/>
                  </w:divBdr>
                  <w:divsChild>
                    <w:div w:id="1310478964">
                      <w:marLeft w:val="0"/>
                      <w:marRight w:val="0"/>
                      <w:marTop w:val="0"/>
                      <w:marBottom w:val="0"/>
                      <w:divBdr>
                        <w:top w:val="none" w:sz="0" w:space="0" w:color="auto"/>
                        <w:left w:val="none" w:sz="0" w:space="0" w:color="auto"/>
                        <w:bottom w:val="none" w:sz="0" w:space="0" w:color="auto"/>
                        <w:right w:val="none" w:sz="0" w:space="0" w:color="auto"/>
                      </w:divBdr>
                      <w:divsChild>
                        <w:div w:id="1684431107">
                          <w:marLeft w:val="0"/>
                          <w:marRight w:val="0"/>
                          <w:marTop w:val="0"/>
                          <w:marBottom w:val="0"/>
                          <w:divBdr>
                            <w:top w:val="none" w:sz="0" w:space="0" w:color="auto"/>
                            <w:left w:val="none" w:sz="0" w:space="0" w:color="auto"/>
                            <w:bottom w:val="none" w:sz="0" w:space="0" w:color="auto"/>
                            <w:right w:val="none" w:sz="0" w:space="0" w:color="auto"/>
                          </w:divBdr>
                        </w:div>
                      </w:divsChild>
                    </w:div>
                    <w:div w:id="952900763">
                      <w:marLeft w:val="0"/>
                      <w:marRight w:val="0"/>
                      <w:marTop w:val="0"/>
                      <w:marBottom w:val="0"/>
                      <w:divBdr>
                        <w:top w:val="none" w:sz="0" w:space="0" w:color="auto"/>
                        <w:left w:val="none" w:sz="0" w:space="0" w:color="auto"/>
                        <w:bottom w:val="none" w:sz="0" w:space="0" w:color="auto"/>
                        <w:right w:val="none" w:sz="0" w:space="0" w:color="auto"/>
                      </w:divBdr>
                      <w:divsChild>
                        <w:div w:id="13433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5934">
                  <w:marLeft w:val="0"/>
                  <w:marRight w:val="0"/>
                  <w:marTop w:val="0"/>
                  <w:marBottom w:val="0"/>
                  <w:divBdr>
                    <w:top w:val="none" w:sz="0" w:space="0" w:color="auto"/>
                    <w:left w:val="none" w:sz="0" w:space="0" w:color="auto"/>
                    <w:bottom w:val="none" w:sz="0" w:space="0" w:color="auto"/>
                    <w:right w:val="none" w:sz="0" w:space="0" w:color="auto"/>
                  </w:divBdr>
                  <w:divsChild>
                    <w:div w:id="298996217">
                      <w:marLeft w:val="0"/>
                      <w:marRight w:val="0"/>
                      <w:marTop w:val="0"/>
                      <w:marBottom w:val="0"/>
                      <w:divBdr>
                        <w:top w:val="none" w:sz="0" w:space="0" w:color="auto"/>
                        <w:left w:val="none" w:sz="0" w:space="0" w:color="auto"/>
                        <w:bottom w:val="none" w:sz="0" w:space="0" w:color="auto"/>
                        <w:right w:val="none" w:sz="0" w:space="0" w:color="auto"/>
                      </w:divBdr>
                      <w:divsChild>
                        <w:div w:id="2067407608">
                          <w:marLeft w:val="0"/>
                          <w:marRight w:val="0"/>
                          <w:marTop w:val="0"/>
                          <w:marBottom w:val="0"/>
                          <w:divBdr>
                            <w:top w:val="none" w:sz="0" w:space="0" w:color="auto"/>
                            <w:left w:val="none" w:sz="0" w:space="0" w:color="auto"/>
                            <w:bottom w:val="none" w:sz="0" w:space="0" w:color="auto"/>
                            <w:right w:val="none" w:sz="0" w:space="0" w:color="auto"/>
                          </w:divBdr>
                        </w:div>
                      </w:divsChild>
                    </w:div>
                    <w:div w:id="184559244">
                      <w:marLeft w:val="0"/>
                      <w:marRight w:val="0"/>
                      <w:marTop w:val="0"/>
                      <w:marBottom w:val="0"/>
                      <w:divBdr>
                        <w:top w:val="none" w:sz="0" w:space="0" w:color="auto"/>
                        <w:left w:val="none" w:sz="0" w:space="0" w:color="auto"/>
                        <w:bottom w:val="none" w:sz="0" w:space="0" w:color="auto"/>
                        <w:right w:val="none" w:sz="0" w:space="0" w:color="auto"/>
                      </w:divBdr>
                      <w:divsChild>
                        <w:div w:id="16068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8462">
              <w:marLeft w:val="0"/>
              <w:marRight w:val="0"/>
              <w:marTop w:val="0"/>
              <w:marBottom w:val="0"/>
              <w:divBdr>
                <w:top w:val="none" w:sz="0" w:space="0" w:color="auto"/>
                <w:left w:val="none" w:sz="0" w:space="0" w:color="auto"/>
                <w:bottom w:val="none" w:sz="0" w:space="0" w:color="auto"/>
                <w:right w:val="none" w:sz="0" w:space="0" w:color="auto"/>
              </w:divBdr>
              <w:divsChild>
                <w:div w:id="20075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3950">
          <w:marLeft w:val="0"/>
          <w:marRight w:val="0"/>
          <w:marTop w:val="0"/>
          <w:marBottom w:val="0"/>
          <w:divBdr>
            <w:top w:val="none" w:sz="0" w:space="0" w:color="auto"/>
            <w:left w:val="none" w:sz="0" w:space="0" w:color="auto"/>
            <w:bottom w:val="none" w:sz="0" w:space="0" w:color="auto"/>
            <w:right w:val="none" w:sz="0" w:space="0" w:color="auto"/>
          </w:divBdr>
          <w:divsChild>
            <w:div w:id="2022969670">
              <w:marLeft w:val="0"/>
              <w:marRight w:val="0"/>
              <w:marTop w:val="0"/>
              <w:marBottom w:val="0"/>
              <w:divBdr>
                <w:top w:val="none" w:sz="0" w:space="0" w:color="auto"/>
                <w:left w:val="none" w:sz="0" w:space="0" w:color="auto"/>
                <w:bottom w:val="none" w:sz="0" w:space="0" w:color="auto"/>
                <w:right w:val="none" w:sz="0" w:space="0" w:color="auto"/>
              </w:divBdr>
              <w:divsChild>
                <w:div w:id="323899050">
                  <w:marLeft w:val="0"/>
                  <w:marRight w:val="0"/>
                  <w:marTop w:val="0"/>
                  <w:marBottom w:val="0"/>
                  <w:divBdr>
                    <w:top w:val="none" w:sz="0" w:space="0" w:color="auto"/>
                    <w:left w:val="none" w:sz="0" w:space="0" w:color="auto"/>
                    <w:bottom w:val="none" w:sz="0" w:space="0" w:color="auto"/>
                    <w:right w:val="none" w:sz="0" w:space="0" w:color="auto"/>
                  </w:divBdr>
                </w:div>
              </w:divsChild>
            </w:div>
            <w:div w:id="1454982251">
              <w:marLeft w:val="0"/>
              <w:marRight w:val="0"/>
              <w:marTop w:val="0"/>
              <w:marBottom w:val="0"/>
              <w:divBdr>
                <w:top w:val="none" w:sz="0" w:space="0" w:color="auto"/>
                <w:left w:val="none" w:sz="0" w:space="0" w:color="auto"/>
                <w:bottom w:val="none" w:sz="0" w:space="0" w:color="auto"/>
                <w:right w:val="none" w:sz="0" w:space="0" w:color="auto"/>
              </w:divBdr>
              <w:divsChild>
                <w:div w:id="956060053">
                  <w:marLeft w:val="0"/>
                  <w:marRight w:val="0"/>
                  <w:marTop w:val="0"/>
                  <w:marBottom w:val="0"/>
                  <w:divBdr>
                    <w:top w:val="none" w:sz="0" w:space="0" w:color="auto"/>
                    <w:left w:val="none" w:sz="0" w:space="0" w:color="auto"/>
                    <w:bottom w:val="none" w:sz="0" w:space="0" w:color="auto"/>
                    <w:right w:val="none" w:sz="0" w:space="0" w:color="auto"/>
                  </w:divBdr>
                </w:div>
              </w:divsChild>
            </w:div>
            <w:div w:id="1896621983">
              <w:marLeft w:val="0"/>
              <w:marRight w:val="0"/>
              <w:marTop w:val="0"/>
              <w:marBottom w:val="0"/>
              <w:divBdr>
                <w:top w:val="none" w:sz="0" w:space="0" w:color="auto"/>
                <w:left w:val="none" w:sz="0" w:space="0" w:color="auto"/>
                <w:bottom w:val="none" w:sz="0" w:space="0" w:color="auto"/>
                <w:right w:val="none" w:sz="0" w:space="0" w:color="auto"/>
              </w:divBdr>
              <w:divsChild>
                <w:div w:id="1682001978">
                  <w:marLeft w:val="0"/>
                  <w:marRight w:val="0"/>
                  <w:marTop w:val="0"/>
                  <w:marBottom w:val="0"/>
                  <w:divBdr>
                    <w:top w:val="none" w:sz="0" w:space="0" w:color="auto"/>
                    <w:left w:val="none" w:sz="0" w:space="0" w:color="auto"/>
                    <w:bottom w:val="none" w:sz="0" w:space="0" w:color="auto"/>
                    <w:right w:val="none" w:sz="0" w:space="0" w:color="auto"/>
                  </w:divBdr>
                </w:div>
              </w:divsChild>
            </w:div>
            <w:div w:id="1537693935">
              <w:marLeft w:val="0"/>
              <w:marRight w:val="0"/>
              <w:marTop w:val="0"/>
              <w:marBottom w:val="0"/>
              <w:divBdr>
                <w:top w:val="none" w:sz="0" w:space="0" w:color="auto"/>
                <w:left w:val="none" w:sz="0" w:space="0" w:color="auto"/>
                <w:bottom w:val="none" w:sz="0" w:space="0" w:color="auto"/>
                <w:right w:val="none" w:sz="0" w:space="0" w:color="auto"/>
              </w:divBdr>
              <w:divsChild>
                <w:div w:id="48192444">
                  <w:marLeft w:val="0"/>
                  <w:marRight w:val="0"/>
                  <w:marTop w:val="0"/>
                  <w:marBottom w:val="0"/>
                  <w:divBdr>
                    <w:top w:val="none" w:sz="0" w:space="0" w:color="auto"/>
                    <w:left w:val="none" w:sz="0" w:space="0" w:color="auto"/>
                    <w:bottom w:val="none" w:sz="0" w:space="0" w:color="auto"/>
                    <w:right w:val="none" w:sz="0" w:space="0" w:color="auto"/>
                  </w:divBdr>
                </w:div>
              </w:divsChild>
            </w:div>
            <w:div w:id="359359126">
              <w:marLeft w:val="0"/>
              <w:marRight w:val="0"/>
              <w:marTop w:val="0"/>
              <w:marBottom w:val="0"/>
              <w:divBdr>
                <w:top w:val="none" w:sz="0" w:space="0" w:color="auto"/>
                <w:left w:val="none" w:sz="0" w:space="0" w:color="auto"/>
                <w:bottom w:val="none" w:sz="0" w:space="0" w:color="auto"/>
                <w:right w:val="none" w:sz="0" w:space="0" w:color="auto"/>
              </w:divBdr>
              <w:divsChild>
                <w:div w:id="474566065">
                  <w:marLeft w:val="0"/>
                  <w:marRight w:val="0"/>
                  <w:marTop w:val="0"/>
                  <w:marBottom w:val="0"/>
                  <w:divBdr>
                    <w:top w:val="none" w:sz="0" w:space="0" w:color="auto"/>
                    <w:left w:val="none" w:sz="0" w:space="0" w:color="auto"/>
                    <w:bottom w:val="none" w:sz="0" w:space="0" w:color="auto"/>
                    <w:right w:val="none" w:sz="0" w:space="0" w:color="auto"/>
                  </w:divBdr>
                </w:div>
              </w:divsChild>
            </w:div>
            <w:div w:id="48383741">
              <w:marLeft w:val="0"/>
              <w:marRight w:val="0"/>
              <w:marTop w:val="0"/>
              <w:marBottom w:val="0"/>
              <w:divBdr>
                <w:top w:val="none" w:sz="0" w:space="0" w:color="auto"/>
                <w:left w:val="none" w:sz="0" w:space="0" w:color="auto"/>
                <w:bottom w:val="none" w:sz="0" w:space="0" w:color="auto"/>
                <w:right w:val="none" w:sz="0" w:space="0" w:color="auto"/>
              </w:divBdr>
              <w:divsChild>
                <w:div w:id="852500696">
                  <w:marLeft w:val="0"/>
                  <w:marRight w:val="0"/>
                  <w:marTop w:val="0"/>
                  <w:marBottom w:val="0"/>
                  <w:divBdr>
                    <w:top w:val="none" w:sz="0" w:space="0" w:color="auto"/>
                    <w:left w:val="none" w:sz="0" w:space="0" w:color="auto"/>
                    <w:bottom w:val="none" w:sz="0" w:space="0" w:color="auto"/>
                    <w:right w:val="none" w:sz="0" w:space="0" w:color="auto"/>
                  </w:divBdr>
                </w:div>
              </w:divsChild>
            </w:div>
            <w:div w:id="1649937278">
              <w:marLeft w:val="0"/>
              <w:marRight w:val="0"/>
              <w:marTop w:val="0"/>
              <w:marBottom w:val="0"/>
              <w:divBdr>
                <w:top w:val="none" w:sz="0" w:space="0" w:color="auto"/>
                <w:left w:val="none" w:sz="0" w:space="0" w:color="auto"/>
                <w:bottom w:val="none" w:sz="0" w:space="0" w:color="auto"/>
                <w:right w:val="none" w:sz="0" w:space="0" w:color="auto"/>
              </w:divBdr>
              <w:divsChild>
                <w:div w:id="2082017340">
                  <w:marLeft w:val="0"/>
                  <w:marRight w:val="0"/>
                  <w:marTop w:val="0"/>
                  <w:marBottom w:val="0"/>
                  <w:divBdr>
                    <w:top w:val="none" w:sz="0" w:space="0" w:color="auto"/>
                    <w:left w:val="none" w:sz="0" w:space="0" w:color="auto"/>
                    <w:bottom w:val="none" w:sz="0" w:space="0" w:color="auto"/>
                    <w:right w:val="none" w:sz="0" w:space="0" w:color="auto"/>
                  </w:divBdr>
                </w:div>
              </w:divsChild>
            </w:div>
            <w:div w:id="157573550">
              <w:marLeft w:val="0"/>
              <w:marRight w:val="0"/>
              <w:marTop w:val="0"/>
              <w:marBottom w:val="0"/>
              <w:divBdr>
                <w:top w:val="none" w:sz="0" w:space="0" w:color="auto"/>
                <w:left w:val="none" w:sz="0" w:space="0" w:color="auto"/>
                <w:bottom w:val="none" w:sz="0" w:space="0" w:color="auto"/>
                <w:right w:val="none" w:sz="0" w:space="0" w:color="auto"/>
              </w:divBdr>
              <w:divsChild>
                <w:div w:id="1642660454">
                  <w:marLeft w:val="0"/>
                  <w:marRight w:val="0"/>
                  <w:marTop w:val="0"/>
                  <w:marBottom w:val="0"/>
                  <w:divBdr>
                    <w:top w:val="none" w:sz="0" w:space="0" w:color="auto"/>
                    <w:left w:val="none" w:sz="0" w:space="0" w:color="auto"/>
                    <w:bottom w:val="none" w:sz="0" w:space="0" w:color="auto"/>
                    <w:right w:val="none" w:sz="0" w:space="0" w:color="auto"/>
                  </w:divBdr>
                </w:div>
              </w:divsChild>
            </w:div>
            <w:div w:id="1367221805">
              <w:marLeft w:val="0"/>
              <w:marRight w:val="0"/>
              <w:marTop w:val="0"/>
              <w:marBottom w:val="0"/>
              <w:divBdr>
                <w:top w:val="none" w:sz="0" w:space="0" w:color="auto"/>
                <w:left w:val="none" w:sz="0" w:space="0" w:color="auto"/>
                <w:bottom w:val="none" w:sz="0" w:space="0" w:color="auto"/>
                <w:right w:val="none" w:sz="0" w:space="0" w:color="auto"/>
              </w:divBdr>
              <w:divsChild>
                <w:div w:id="237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0670">
          <w:marLeft w:val="0"/>
          <w:marRight w:val="0"/>
          <w:marTop w:val="0"/>
          <w:marBottom w:val="0"/>
          <w:divBdr>
            <w:top w:val="none" w:sz="0" w:space="0" w:color="auto"/>
            <w:left w:val="none" w:sz="0" w:space="0" w:color="auto"/>
            <w:bottom w:val="none" w:sz="0" w:space="0" w:color="auto"/>
            <w:right w:val="none" w:sz="0" w:space="0" w:color="auto"/>
          </w:divBdr>
          <w:divsChild>
            <w:div w:id="1828814587">
              <w:marLeft w:val="0"/>
              <w:marRight w:val="0"/>
              <w:marTop w:val="0"/>
              <w:marBottom w:val="0"/>
              <w:divBdr>
                <w:top w:val="none" w:sz="0" w:space="0" w:color="auto"/>
                <w:left w:val="none" w:sz="0" w:space="0" w:color="auto"/>
                <w:bottom w:val="none" w:sz="0" w:space="0" w:color="auto"/>
                <w:right w:val="none" w:sz="0" w:space="0" w:color="auto"/>
              </w:divBdr>
              <w:divsChild>
                <w:div w:id="330987408">
                  <w:marLeft w:val="0"/>
                  <w:marRight w:val="0"/>
                  <w:marTop w:val="0"/>
                  <w:marBottom w:val="0"/>
                  <w:divBdr>
                    <w:top w:val="none" w:sz="0" w:space="0" w:color="auto"/>
                    <w:left w:val="none" w:sz="0" w:space="0" w:color="auto"/>
                    <w:bottom w:val="none" w:sz="0" w:space="0" w:color="auto"/>
                    <w:right w:val="none" w:sz="0" w:space="0" w:color="auto"/>
                  </w:divBdr>
                </w:div>
              </w:divsChild>
            </w:div>
            <w:div w:id="933710573">
              <w:marLeft w:val="0"/>
              <w:marRight w:val="0"/>
              <w:marTop w:val="0"/>
              <w:marBottom w:val="0"/>
              <w:divBdr>
                <w:top w:val="none" w:sz="0" w:space="0" w:color="auto"/>
                <w:left w:val="none" w:sz="0" w:space="0" w:color="auto"/>
                <w:bottom w:val="none" w:sz="0" w:space="0" w:color="auto"/>
                <w:right w:val="none" w:sz="0" w:space="0" w:color="auto"/>
              </w:divBdr>
              <w:divsChild>
                <w:div w:id="417749210">
                  <w:marLeft w:val="0"/>
                  <w:marRight w:val="0"/>
                  <w:marTop w:val="0"/>
                  <w:marBottom w:val="0"/>
                  <w:divBdr>
                    <w:top w:val="none" w:sz="0" w:space="0" w:color="auto"/>
                    <w:left w:val="none" w:sz="0" w:space="0" w:color="auto"/>
                    <w:bottom w:val="none" w:sz="0" w:space="0" w:color="auto"/>
                    <w:right w:val="none" w:sz="0" w:space="0" w:color="auto"/>
                  </w:divBdr>
                </w:div>
              </w:divsChild>
            </w:div>
            <w:div w:id="1528104659">
              <w:marLeft w:val="0"/>
              <w:marRight w:val="0"/>
              <w:marTop w:val="0"/>
              <w:marBottom w:val="0"/>
              <w:divBdr>
                <w:top w:val="none" w:sz="0" w:space="0" w:color="auto"/>
                <w:left w:val="none" w:sz="0" w:space="0" w:color="auto"/>
                <w:bottom w:val="none" w:sz="0" w:space="0" w:color="auto"/>
                <w:right w:val="none" w:sz="0" w:space="0" w:color="auto"/>
              </w:divBdr>
              <w:divsChild>
                <w:div w:id="1934432657">
                  <w:marLeft w:val="0"/>
                  <w:marRight w:val="0"/>
                  <w:marTop w:val="0"/>
                  <w:marBottom w:val="0"/>
                  <w:divBdr>
                    <w:top w:val="none" w:sz="0" w:space="0" w:color="auto"/>
                    <w:left w:val="none" w:sz="0" w:space="0" w:color="auto"/>
                    <w:bottom w:val="none" w:sz="0" w:space="0" w:color="auto"/>
                    <w:right w:val="none" w:sz="0" w:space="0" w:color="auto"/>
                  </w:divBdr>
                </w:div>
              </w:divsChild>
            </w:div>
            <w:div w:id="1799570640">
              <w:marLeft w:val="0"/>
              <w:marRight w:val="0"/>
              <w:marTop w:val="0"/>
              <w:marBottom w:val="0"/>
              <w:divBdr>
                <w:top w:val="none" w:sz="0" w:space="0" w:color="auto"/>
                <w:left w:val="none" w:sz="0" w:space="0" w:color="auto"/>
                <w:bottom w:val="none" w:sz="0" w:space="0" w:color="auto"/>
                <w:right w:val="none" w:sz="0" w:space="0" w:color="auto"/>
              </w:divBdr>
              <w:divsChild>
                <w:div w:id="1574504391">
                  <w:marLeft w:val="0"/>
                  <w:marRight w:val="0"/>
                  <w:marTop w:val="0"/>
                  <w:marBottom w:val="0"/>
                  <w:divBdr>
                    <w:top w:val="none" w:sz="0" w:space="0" w:color="auto"/>
                    <w:left w:val="none" w:sz="0" w:space="0" w:color="auto"/>
                    <w:bottom w:val="none" w:sz="0" w:space="0" w:color="auto"/>
                    <w:right w:val="none" w:sz="0" w:space="0" w:color="auto"/>
                  </w:divBdr>
                </w:div>
              </w:divsChild>
            </w:div>
            <w:div w:id="1115758279">
              <w:marLeft w:val="0"/>
              <w:marRight w:val="0"/>
              <w:marTop w:val="0"/>
              <w:marBottom w:val="0"/>
              <w:divBdr>
                <w:top w:val="none" w:sz="0" w:space="0" w:color="auto"/>
                <w:left w:val="none" w:sz="0" w:space="0" w:color="auto"/>
                <w:bottom w:val="none" w:sz="0" w:space="0" w:color="auto"/>
                <w:right w:val="none" w:sz="0" w:space="0" w:color="auto"/>
              </w:divBdr>
              <w:divsChild>
                <w:div w:id="1782143991">
                  <w:marLeft w:val="0"/>
                  <w:marRight w:val="0"/>
                  <w:marTop w:val="0"/>
                  <w:marBottom w:val="0"/>
                  <w:divBdr>
                    <w:top w:val="none" w:sz="0" w:space="0" w:color="auto"/>
                    <w:left w:val="none" w:sz="0" w:space="0" w:color="auto"/>
                    <w:bottom w:val="none" w:sz="0" w:space="0" w:color="auto"/>
                    <w:right w:val="none" w:sz="0" w:space="0" w:color="auto"/>
                  </w:divBdr>
                </w:div>
              </w:divsChild>
            </w:div>
            <w:div w:id="1388458017">
              <w:marLeft w:val="0"/>
              <w:marRight w:val="0"/>
              <w:marTop w:val="0"/>
              <w:marBottom w:val="0"/>
              <w:divBdr>
                <w:top w:val="none" w:sz="0" w:space="0" w:color="auto"/>
                <w:left w:val="none" w:sz="0" w:space="0" w:color="auto"/>
                <w:bottom w:val="none" w:sz="0" w:space="0" w:color="auto"/>
                <w:right w:val="none" w:sz="0" w:space="0" w:color="auto"/>
              </w:divBdr>
              <w:divsChild>
                <w:div w:id="1127547579">
                  <w:marLeft w:val="0"/>
                  <w:marRight w:val="0"/>
                  <w:marTop w:val="0"/>
                  <w:marBottom w:val="0"/>
                  <w:divBdr>
                    <w:top w:val="none" w:sz="0" w:space="0" w:color="auto"/>
                    <w:left w:val="none" w:sz="0" w:space="0" w:color="auto"/>
                    <w:bottom w:val="none" w:sz="0" w:space="0" w:color="auto"/>
                    <w:right w:val="none" w:sz="0" w:space="0" w:color="auto"/>
                  </w:divBdr>
                </w:div>
              </w:divsChild>
            </w:div>
            <w:div w:id="310327824">
              <w:marLeft w:val="0"/>
              <w:marRight w:val="0"/>
              <w:marTop w:val="0"/>
              <w:marBottom w:val="0"/>
              <w:divBdr>
                <w:top w:val="none" w:sz="0" w:space="0" w:color="auto"/>
                <w:left w:val="none" w:sz="0" w:space="0" w:color="auto"/>
                <w:bottom w:val="none" w:sz="0" w:space="0" w:color="auto"/>
                <w:right w:val="none" w:sz="0" w:space="0" w:color="auto"/>
              </w:divBdr>
              <w:divsChild>
                <w:div w:id="119227194">
                  <w:marLeft w:val="0"/>
                  <w:marRight w:val="0"/>
                  <w:marTop w:val="0"/>
                  <w:marBottom w:val="0"/>
                  <w:divBdr>
                    <w:top w:val="none" w:sz="0" w:space="0" w:color="auto"/>
                    <w:left w:val="none" w:sz="0" w:space="0" w:color="auto"/>
                    <w:bottom w:val="none" w:sz="0" w:space="0" w:color="auto"/>
                    <w:right w:val="none" w:sz="0" w:space="0" w:color="auto"/>
                  </w:divBdr>
                </w:div>
              </w:divsChild>
            </w:div>
            <w:div w:id="1011371111">
              <w:marLeft w:val="0"/>
              <w:marRight w:val="0"/>
              <w:marTop w:val="0"/>
              <w:marBottom w:val="0"/>
              <w:divBdr>
                <w:top w:val="none" w:sz="0" w:space="0" w:color="auto"/>
                <w:left w:val="none" w:sz="0" w:space="0" w:color="auto"/>
                <w:bottom w:val="none" w:sz="0" w:space="0" w:color="auto"/>
                <w:right w:val="none" w:sz="0" w:space="0" w:color="auto"/>
              </w:divBdr>
              <w:divsChild>
                <w:div w:id="473913091">
                  <w:marLeft w:val="0"/>
                  <w:marRight w:val="0"/>
                  <w:marTop w:val="0"/>
                  <w:marBottom w:val="0"/>
                  <w:divBdr>
                    <w:top w:val="none" w:sz="0" w:space="0" w:color="auto"/>
                    <w:left w:val="none" w:sz="0" w:space="0" w:color="auto"/>
                    <w:bottom w:val="none" w:sz="0" w:space="0" w:color="auto"/>
                    <w:right w:val="none" w:sz="0" w:space="0" w:color="auto"/>
                  </w:divBdr>
                </w:div>
              </w:divsChild>
            </w:div>
            <w:div w:id="1984654013">
              <w:marLeft w:val="0"/>
              <w:marRight w:val="0"/>
              <w:marTop w:val="0"/>
              <w:marBottom w:val="0"/>
              <w:divBdr>
                <w:top w:val="none" w:sz="0" w:space="0" w:color="auto"/>
                <w:left w:val="none" w:sz="0" w:space="0" w:color="auto"/>
                <w:bottom w:val="none" w:sz="0" w:space="0" w:color="auto"/>
                <w:right w:val="none" w:sz="0" w:space="0" w:color="auto"/>
              </w:divBdr>
              <w:divsChild>
                <w:div w:id="15509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0117">
          <w:marLeft w:val="0"/>
          <w:marRight w:val="0"/>
          <w:marTop w:val="0"/>
          <w:marBottom w:val="0"/>
          <w:divBdr>
            <w:top w:val="none" w:sz="0" w:space="0" w:color="auto"/>
            <w:left w:val="none" w:sz="0" w:space="0" w:color="auto"/>
            <w:bottom w:val="none" w:sz="0" w:space="0" w:color="auto"/>
            <w:right w:val="none" w:sz="0" w:space="0" w:color="auto"/>
          </w:divBdr>
          <w:divsChild>
            <w:div w:id="237330957">
              <w:marLeft w:val="0"/>
              <w:marRight w:val="0"/>
              <w:marTop w:val="0"/>
              <w:marBottom w:val="0"/>
              <w:divBdr>
                <w:top w:val="none" w:sz="0" w:space="0" w:color="auto"/>
                <w:left w:val="none" w:sz="0" w:space="0" w:color="auto"/>
                <w:bottom w:val="none" w:sz="0" w:space="0" w:color="auto"/>
                <w:right w:val="none" w:sz="0" w:space="0" w:color="auto"/>
              </w:divBdr>
              <w:divsChild>
                <w:div w:id="1141116699">
                  <w:marLeft w:val="0"/>
                  <w:marRight w:val="0"/>
                  <w:marTop w:val="0"/>
                  <w:marBottom w:val="0"/>
                  <w:divBdr>
                    <w:top w:val="none" w:sz="0" w:space="0" w:color="auto"/>
                    <w:left w:val="none" w:sz="0" w:space="0" w:color="auto"/>
                    <w:bottom w:val="none" w:sz="0" w:space="0" w:color="auto"/>
                    <w:right w:val="none" w:sz="0" w:space="0" w:color="auto"/>
                  </w:divBdr>
                </w:div>
              </w:divsChild>
            </w:div>
            <w:div w:id="1843004618">
              <w:marLeft w:val="0"/>
              <w:marRight w:val="0"/>
              <w:marTop w:val="0"/>
              <w:marBottom w:val="0"/>
              <w:divBdr>
                <w:top w:val="none" w:sz="0" w:space="0" w:color="auto"/>
                <w:left w:val="none" w:sz="0" w:space="0" w:color="auto"/>
                <w:bottom w:val="none" w:sz="0" w:space="0" w:color="auto"/>
                <w:right w:val="none" w:sz="0" w:space="0" w:color="auto"/>
              </w:divBdr>
              <w:divsChild>
                <w:div w:id="684134284">
                  <w:marLeft w:val="0"/>
                  <w:marRight w:val="0"/>
                  <w:marTop w:val="0"/>
                  <w:marBottom w:val="0"/>
                  <w:divBdr>
                    <w:top w:val="none" w:sz="0" w:space="0" w:color="auto"/>
                    <w:left w:val="none" w:sz="0" w:space="0" w:color="auto"/>
                    <w:bottom w:val="none" w:sz="0" w:space="0" w:color="auto"/>
                    <w:right w:val="none" w:sz="0" w:space="0" w:color="auto"/>
                  </w:divBdr>
                </w:div>
              </w:divsChild>
            </w:div>
            <w:div w:id="761605227">
              <w:marLeft w:val="0"/>
              <w:marRight w:val="0"/>
              <w:marTop w:val="0"/>
              <w:marBottom w:val="0"/>
              <w:divBdr>
                <w:top w:val="none" w:sz="0" w:space="0" w:color="auto"/>
                <w:left w:val="none" w:sz="0" w:space="0" w:color="auto"/>
                <w:bottom w:val="none" w:sz="0" w:space="0" w:color="auto"/>
                <w:right w:val="none" w:sz="0" w:space="0" w:color="auto"/>
              </w:divBdr>
              <w:divsChild>
                <w:div w:id="865286596">
                  <w:marLeft w:val="0"/>
                  <w:marRight w:val="0"/>
                  <w:marTop w:val="0"/>
                  <w:marBottom w:val="0"/>
                  <w:divBdr>
                    <w:top w:val="none" w:sz="0" w:space="0" w:color="auto"/>
                    <w:left w:val="none" w:sz="0" w:space="0" w:color="auto"/>
                    <w:bottom w:val="none" w:sz="0" w:space="0" w:color="auto"/>
                    <w:right w:val="none" w:sz="0" w:space="0" w:color="auto"/>
                  </w:divBdr>
                </w:div>
              </w:divsChild>
            </w:div>
            <w:div w:id="1512791909">
              <w:marLeft w:val="0"/>
              <w:marRight w:val="0"/>
              <w:marTop w:val="0"/>
              <w:marBottom w:val="0"/>
              <w:divBdr>
                <w:top w:val="none" w:sz="0" w:space="0" w:color="auto"/>
                <w:left w:val="none" w:sz="0" w:space="0" w:color="auto"/>
                <w:bottom w:val="none" w:sz="0" w:space="0" w:color="auto"/>
                <w:right w:val="none" w:sz="0" w:space="0" w:color="auto"/>
              </w:divBdr>
              <w:divsChild>
                <w:div w:id="59210776">
                  <w:marLeft w:val="0"/>
                  <w:marRight w:val="0"/>
                  <w:marTop w:val="0"/>
                  <w:marBottom w:val="0"/>
                  <w:divBdr>
                    <w:top w:val="none" w:sz="0" w:space="0" w:color="auto"/>
                    <w:left w:val="none" w:sz="0" w:space="0" w:color="auto"/>
                    <w:bottom w:val="none" w:sz="0" w:space="0" w:color="auto"/>
                    <w:right w:val="none" w:sz="0" w:space="0" w:color="auto"/>
                  </w:divBdr>
                </w:div>
              </w:divsChild>
            </w:div>
            <w:div w:id="1189367425">
              <w:marLeft w:val="0"/>
              <w:marRight w:val="0"/>
              <w:marTop w:val="0"/>
              <w:marBottom w:val="0"/>
              <w:divBdr>
                <w:top w:val="none" w:sz="0" w:space="0" w:color="auto"/>
                <w:left w:val="none" w:sz="0" w:space="0" w:color="auto"/>
                <w:bottom w:val="none" w:sz="0" w:space="0" w:color="auto"/>
                <w:right w:val="none" w:sz="0" w:space="0" w:color="auto"/>
              </w:divBdr>
              <w:divsChild>
                <w:div w:id="15618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08271">
          <w:marLeft w:val="0"/>
          <w:marRight w:val="0"/>
          <w:marTop w:val="0"/>
          <w:marBottom w:val="0"/>
          <w:divBdr>
            <w:top w:val="none" w:sz="0" w:space="0" w:color="auto"/>
            <w:left w:val="none" w:sz="0" w:space="0" w:color="auto"/>
            <w:bottom w:val="none" w:sz="0" w:space="0" w:color="auto"/>
            <w:right w:val="none" w:sz="0" w:space="0" w:color="auto"/>
          </w:divBdr>
          <w:divsChild>
            <w:div w:id="1380666677">
              <w:marLeft w:val="0"/>
              <w:marRight w:val="0"/>
              <w:marTop w:val="0"/>
              <w:marBottom w:val="0"/>
              <w:divBdr>
                <w:top w:val="none" w:sz="0" w:space="0" w:color="auto"/>
                <w:left w:val="none" w:sz="0" w:space="0" w:color="auto"/>
                <w:bottom w:val="none" w:sz="0" w:space="0" w:color="auto"/>
                <w:right w:val="none" w:sz="0" w:space="0" w:color="auto"/>
              </w:divBdr>
              <w:divsChild>
                <w:div w:id="1830249771">
                  <w:marLeft w:val="0"/>
                  <w:marRight w:val="0"/>
                  <w:marTop w:val="0"/>
                  <w:marBottom w:val="0"/>
                  <w:divBdr>
                    <w:top w:val="none" w:sz="0" w:space="0" w:color="auto"/>
                    <w:left w:val="none" w:sz="0" w:space="0" w:color="auto"/>
                    <w:bottom w:val="none" w:sz="0" w:space="0" w:color="auto"/>
                    <w:right w:val="none" w:sz="0" w:space="0" w:color="auto"/>
                  </w:divBdr>
                </w:div>
              </w:divsChild>
            </w:div>
            <w:div w:id="324020121">
              <w:marLeft w:val="0"/>
              <w:marRight w:val="0"/>
              <w:marTop w:val="0"/>
              <w:marBottom w:val="0"/>
              <w:divBdr>
                <w:top w:val="none" w:sz="0" w:space="0" w:color="auto"/>
                <w:left w:val="none" w:sz="0" w:space="0" w:color="auto"/>
                <w:bottom w:val="none" w:sz="0" w:space="0" w:color="auto"/>
                <w:right w:val="none" w:sz="0" w:space="0" w:color="auto"/>
              </w:divBdr>
              <w:divsChild>
                <w:div w:id="2013140827">
                  <w:marLeft w:val="0"/>
                  <w:marRight w:val="0"/>
                  <w:marTop w:val="0"/>
                  <w:marBottom w:val="0"/>
                  <w:divBdr>
                    <w:top w:val="none" w:sz="0" w:space="0" w:color="auto"/>
                    <w:left w:val="none" w:sz="0" w:space="0" w:color="auto"/>
                    <w:bottom w:val="none" w:sz="0" w:space="0" w:color="auto"/>
                    <w:right w:val="none" w:sz="0" w:space="0" w:color="auto"/>
                  </w:divBdr>
                </w:div>
              </w:divsChild>
            </w:div>
            <w:div w:id="1970429697">
              <w:marLeft w:val="0"/>
              <w:marRight w:val="0"/>
              <w:marTop w:val="0"/>
              <w:marBottom w:val="0"/>
              <w:divBdr>
                <w:top w:val="none" w:sz="0" w:space="0" w:color="auto"/>
                <w:left w:val="none" w:sz="0" w:space="0" w:color="auto"/>
                <w:bottom w:val="none" w:sz="0" w:space="0" w:color="auto"/>
                <w:right w:val="none" w:sz="0" w:space="0" w:color="auto"/>
              </w:divBdr>
              <w:divsChild>
                <w:div w:id="974676438">
                  <w:marLeft w:val="0"/>
                  <w:marRight w:val="0"/>
                  <w:marTop w:val="0"/>
                  <w:marBottom w:val="0"/>
                  <w:divBdr>
                    <w:top w:val="none" w:sz="0" w:space="0" w:color="auto"/>
                    <w:left w:val="none" w:sz="0" w:space="0" w:color="auto"/>
                    <w:bottom w:val="none" w:sz="0" w:space="0" w:color="auto"/>
                    <w:right w:val="none" w:sz="0" w:space="0" w:color="auto"/>
                  </w:divBdr>
                </w:div>
              </w:divsChild>
            </w:div>
            <w:div w:id="1488941892">
              <w:marLeft w:val="0"/>
              <w:marRight w:val="0"/>
              <w:marTop w:val="0"/>
              <w:marBottom w:val="0"/>
              <w:divBdr>
                <w:top w:val="none" w:sz="0" w:space="0" w:color="auto"/>
                <w:left w:val="none" w:sz="0" w:space="0" w:color="auto"/>
                <w:bottom w:val="none" w:sz="0" w:space="0" w:color="auto"/>
                <w:right w:val="none" w:sz="0" w:space="0" w:color="auto"/>
              </w:divBdr>
              <w:divsChild>
                <w:div w:id="1418019213">
                  <w:marLeft w:val="0"/>
                  <w:marRight w:val="0"/>
                  <w:marTop w:val="0"/>
                  <w:marBottom w:val="0"/>
                  <w:divBdr>
                    <w:top w:val="none" w:sz="0" w:space="0" w:color="auto"/>
                    <w:left w:val="none" w:sz="0" w:space="0" w:color="auto"/>
                    <w:bottom w:val="none" w:sz="0" w:space="0" w:color="auto"/>
                    <w:right w:val="none" w:sz="0" w:space="0" w:color="auto"/>
                  </w:divBdr>
                </w:div>
              </w:divsChild>
            </w:div>
            <w:div w:id="1132792733">
              <w:marLeft w:val="0"/>
              <w:marRight w:val="0"/>
              <w:marTop w:val="0"/>
              <w:marBottom w:val="0"/>
              <w:divBdr>
                <w:top w:val="none" w:sz="0" w:space="0" w:color="auto"/>
                <w:left w:val="none" w:sz="0" w:space="0" w:color="auto"/>
                <w:bottom w:val="none" w:sz="0" w:space="0" w:color="auto"/>
                <w:right w:val="none" w:sz="0" w:space="0" w:color="auto"/>
              </w:divBdr>
              <w:divsChild>
                <w:div w:id="607811200">
                  <w:marLeft w:val="0"/>
                  <w:marRight w:val="0"/>
                  <w:marTop w:val="0"/>
                  <w:marBottom w:val="0"/>
                  <w:divBdr>
                    <w:top w:val="none" w:sz="0" w:space="0" w:color="auto"/>
                    <w:left w:val="none" w:sz="0" w:space="0" w:color="auto"/>
                    <w:bottom w:val="none" w:sz="0" w:space="0" w:color="auto"/>
                    <w:right w:val="none" w:sz="0" w:space="0" w:color="auto"/>
                  </w:divBdr>
                </w:div>
              </w:divsChild>
            </w:div>
            <w:div w:id="1588804493">
              <w:marLeft w:val="0"/>
              <w:marRight w:val="0"/>
              <w:marTop w:val="0"/>
              <w:marBottom w:val="0"/>
              <w:divBdr>
                <w:top w:val="none" w:sz="0" w:space="0" w:color="auto"/>
                <w:left w:val="none" w:sz="0" w:space="0" w:color="auto"/>
                <w:bottom w:val="none" w:sz="0" w:space="0" w:color="auto"/>
                <w:right w:val="none" w:sz="0" w:space="0" w:color="auto"/>
              </w:divBdr>
              <w:divsChild>
                <w:div w:id="18623597">
                  <w:marLeft w:val="0"/>
                  <w:marRight w:val="0"/>
                  <w:marTop w:val="0"/>
                  <w:marBottom w:val="0"/>
                  <w:divBdr>
                    <w:top w:val="none" w:sz="0" w:space="0" w:color="auto"/>
                    <w:left w:val="none" w:sz="0" w:space="0" w:color="auto"/>
                    <w:bottom w:val="none" w:sz="0" w:space="0" w:color="auto"/>
                    <w:right w:val="none" w:sz="0" w:space="0" w:color="auto"/>
                  </w:divBdr>
                </w:div>
              </w:divsChild>
            </w:div>
            <w:div w:id="625307820">
              <w:marLeft w:val="0"/>
              <w:marRight w:val="0"/>
              <w:marTop w:val="0"/>
              <w:marBottom w:val="0"/>
              <w:divBdr>
                <w:top w:val="none" w:sz="0" w:space="0" w:color="auto"/>
                <w:left w:val="none" w:sz="0" w:space="0" w:color="auto"/>
                <w:bottom w:val="none" w:sz="0" w:space="0" w:color="auto"/>
                <w:right w:val="none" w:sz="0" w:space="0" w:color="auto"/>
              </w:divBdr>
              <w:divsChild>
                <w:div w:id="910121434">
                  <w:marLeft w:val="0"/>
                  <w:marRight w:val="0"/>
                  <w:marTop w:val="0"/>
                  <w:marBottom w:val="0"/>
                  <w:divBdr>
                    <w:top w:val="none" w:sz="0" w:space="0" w:color="auto"/>
                    <w:left w:val="none" w:sz="0" w:space="0" w:color="auto"/>
                    <w:bottom w:val="none" w:sz="0" w:space="0" w:color="auto"/>
                    <w:right w:val="none" w:sz="0" w:space="0" w:color="auto"/>
                  </w:divBdr>
                </w:div>
              </w:divsChild>
            </w:div>
            <w:div w:id="984242782">
              <w:marLeft w:val="0"/>
              <w:marRight w:val="0"/>
              <w:marTop w:val="0"/>
              <w:marBottom w:val="0"/>
              <w:divBdr>
                <w:top w:val="none" w:sz="0" w:space="0" w:color="auto"/>
                <w:left w:val="none" w:sz="0" w:space="0" w:color="auto"/>
                <w:bottom w:val="none" w:sz="0" w:space="0" w:color="auto"/>
                <w:right w:val="none" w:sz="0" w:space="0" w:color="auto"/>
              </w:divBdr>
              <w:divsChild>
                <w:div w:id="277490329">
                  <w:marLeft w:val="0"/>
                  <w:marRight w:val="0"/>
                  <w:marTop w:val="0"/>
                  <w:marBottom w:val="0"/>
                  <w:divBdr>
                    <w:top w:val="none" w:sz="0" w:space="0" w:color="auto"/>
                    <w:left w:val="none" w:sz="0" w:space="0" w:color="auto"/>
                    <w:bottom w:val="none" w:sz="0" w:space="0" w:color="auto"/>
                    <w:right w:val="none" w:sz="0" w:space="0" w:color="auto"/>
                  </w:divBdr>
                </w:div>
              </w:divsChild>
            </w:div>
            <w:div w:id="2031446415">
              <w:marLeft w:val="0"/>
              <w:marRight w:val="0"/>
              <w:marTop w:val="0"/>
              <w:marBottom w:val="0"/>
              <w:divBdr>
                <w:top w:val="none" w:sz="0" w:space="0" w:color="auto"/>
                <w:left w:val="none" w:sz="0" w:space="0" w:color="auto"/>
                <w:bottom w:val="none" w:sz="0" w:space="0" w:color="auto"/>
                <w:right w:val="none" w:sz="0" w:space="0" w:color="auto"/>
              </w:divBdr>
              <w:divsChild>
                <w:div w:id="1848977140">
                  <w:marLeft w:val="0"/>
                  <w:marRight w:val="0"/>
                  <w:marTop w:val="0"/>
                  <w:marBottom w:val="0"/>
                  <w:divBdr>
                    <w:top w:val="none" w:sz="0" w:space="0" w:color="auto"/>
                    <w:left w:val="none" w:sz="0" w:space="0" w:color="auto"/>
                    <w:bottom w:val="none" w:sz="0" w:space="0" w:color="auto"/>
                    <w:right w:val="none" w:sz="0" w:space="0" w:color="auto"/>
                  </w:divBdr>
                </w:div>
              </w:divsChild>
            </w:div>
            <w:div w:id="353847724">
              <w:marLeft w:val="0"/>
              <w:marRight w:val="0"/>
              <w:marTop w:val="0"/>
              <w:marBottom w:val="0"/>
              <w:divBdr>
                <w:top w:val="none" w:sz="0" w:space="0" w:color="auto"/>
                <w:left w:val="none" w:sz="0" w:space="0" w:color="auto"/>
                <w:bottom w:val="none" w:sz="0" w:space="0" w:color="auto"/>
                <w:right w:val="none" w:sz="0" w:space="0" w:color="auto"/>
              </w:divBdr>
              <w:divsChild>
                <w:div w:id="793672349">
                  <w:marLeft w:val="0"/>
                  <w:marRight w:val="0"/>
                  <w:marTop w:val="0"/>
                  <w:marBottom w:val="0"/>
                  <w:divBdr>
                    <w:top w:val="none" w:sz="0" w:space="0" w:color="auto"/>
                    <w:left w:val="none" w:sz="0" w:space="0" w:color="auto"/>
                    <w:bottom w:val="none" w:sz="0" w:space="0" w:color="auto"/>
                    <w:right w:val="none" w:sz="0" w:space="0" w:color="auto"/>
                  </w:divBdr>
                </w:div>
              </w:divsChild>
            </w:div>
            <w:div w:id="1303189858">
              <w:marLeft w:val="0"/>
              <w:marRight w:val="0"/>
              <w:marTop w:val="0"/>
              <w:marBottom w:val="0"/>
              <w:divBdr>
                <w:top w:val="none" w:sz="0" w:space="0" w:color="auto"/>
                <w:left w:val="none" w:sz="0" w:space="0" w:color="auto"/>
                <w:bottom w:val="none" w:sz="0" w:space="0" w:color="auto"/>
                <w:right w:val="none" w:sz="0" w:space="0" w:color="auto"/>
              </w:divBdr>
              <w:divsChild>
                <w:div w:id="1850213411">
                  <w:marLeft w:val="0"/>
                  <w:marRight w:val="0"/>
                  <w:marTop w:val="0"/>
                  <w:marBottom w:val="0"/>
                  <w:divBdr>
                    <w:top w:val="none" w:sz="0" w:space="0" w:color="auto"/>
                    <w:left w:val="none" w:sz="0" w:space="0" w:color="auto"/>
                    <w:bottom w:val="none" w:sz="0" w:space="0" w:color="auto"/>
                    <w:right w:val="none" w:sz="0" w:space="0" w:color="auto"/>
                  </w:divBdr>
                </w:div>
              </w:divsChild>
            </w:div>
            <w:div w:id="571433647">
              <w:marLeft w:val="0"/>
              <w:marRight w:val="0"/>
              <w:marTop w:val="0"/>
              <w:marBottom w:val="0"/>
              <w:divBdr>
                <w:top w:val="none" w:sz="0" w:space="0" w:color="auto"/>
                <w:left w:val="none" w:sz="0" w:space="0" w:color="auto"/>
                <w:bottom w:val="none" w:sz="0" w:space="0" w:color="auto"/>
                <w:right w:val="none" w:sz="0" w:space="0" w:color="auto"/>
              </w:divBdr>
              <w:divsChild>
                <w:div w:id="1045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5820">
          <w:marLeft w:val="0"/>
          <w:marRight w:val="0"/>
          <w:marTop w:val="0"/>
          <w:marBottom w:val="0"/>
          <w:divBdr>
            <w:top w:val="none" w:sz="0" w:space="0" w:color="auto"/>
            <w:left w:val="none" w:sz="0" w:space="0" w:color="auto"/>
            <w:bottom w:val="none" w:sz="0" w:space="0" w:color="auto"/>
            <w:right w:val="none" w:sz="0" w:space="0" w:color="auto"/>
          </w:divBdr>
          <w:divsChild>
            <w:div w:id="183445249">
              <w:marLeft w:val="0"/>
              <w:marRight w:val="0"/>
              <w:marTop w:val="0"/>
              <w:marBottom w:val="0"/>
              <w:divBdr>
                <w:top w:val="none" w:sz="0" w:space="0" w:color="auto"/>
                <w:left w:val="none" w:sz="0" w:space="0" w:color="auto"/>
                <w:bottom w:val="none" w:sz="0" w:space="0" w:color="auto"/>
                <w:right w:val="none" w:sz="0" w:space="0" w:color="auto"/>
              </w:divBdr>
              <w:divsChild>
                <w:div w:id="272131433">
                  <w:marLeft w:val="0"/>
                  <w:marRight w:val="0"/>
                  <w:marTop w:val="0"/>
                  <w:marBottom w:val="0"/>
                  <w:divBdr>
                    <w:top w:val="none" w:sz="0" w:space="0" w:color="auto"/>
                    <w:left w:val="none" w:sz="0" w:space="0" w:color="auto"/>
                    <w:bottom w:val="none" w:sz="0" w:space="0" w:color="auto"/>
                    <w:right w:val="none" w:sz="0" w:space="0" w:color="auto"/>
                  </w:divBdr>
                </w:div>
              </w:divsChild>
            </w:div>
            <w:div w:id="2093968795">
              <w:marLeft w:val="0"/>
              <w:marRight w:val="0"/>
              <w:marTop w:val="0"/>
              <w:marBottom w:val="0"/>
              <w:divBdr>
                <w:top w:val="none" w:sz="0" w:space="0" w:color="auto"/>
                <w:left w:val="none" w:sz="0" w:space="0" w:color="auto"/>
                <w:bottom w:val="none" w:sz="0" w:space="0" w:color="auto"/>
                <w:right w:val="none" w:sz="0" w:space="0" w:color="auto"/>
              </w:divBdr>
              <w:divsChild>
                <w:div w:id="1535390226">
                  <w:marLeft w:val="0"/>
                  <w:marRight w:val="0"/>
                  <w:marTop w:val="0"/>
                  <w:marBottom w:val="0"/>
                  <w:divBdr>
                    <w:top w:val="none" w:sz="0" w:space="0" w:color="auto"/>
                    <w:left w:val="none" w:sz="0" w:space="0" w:color="auto"/>
                    <w:bottom w:val="none" w:sz="0" w:space="0" w:color="auto"/>
                    <w:right w:val="none" w:sz="0" w:space="0" w:color="auto"/>
                  </w:divBdr>
                </w:div>
              </w:divsChild>
            </w:div>
            <w:div w:id="1707947943">
              <w:marLeft w:val="0"/>
              <w:marRight w:val="0"/>
              <w:marTop w:val="0"/>
              <w:marBottom w:val="0"/>
              <w:divBdr>
                <w:top w:val="none" w:sz="0" w:space="0" w:color="auto"/>
                <w:left w:val="none" w:sz="0" w:space="0" w:color="auto"/>
                <w:bottom w:val="none" w:sz="0" w:space="0" w:color="auto"/>
                <w:right w:val="none" w:sz="0" w:space="0" w:color="auto"/>
              </w:divBdr>
              <w:divsChild>
                <w:div w:id="2007634104">
                  <w:marLeft w:val="0"/>
                  <w:marRight w:val="0"/>
                  <w:marTop w:val="0"/>
                  <w:marBottom w:val="0"/>
                  <w:divBdr>
                    <w:top w:val="none" w:sz="0" w:space="0" w:color="auto"/>
                    <w:left w:val="none" w:sz="0" w:space="0" w:color="auto"/>
                    <w:bottom w:val="none" w:sz="0" w:space="0" w:color="auto"/>
                    <w:right w:val="none" w:sz="0" w:space="0" w:color="auto"/>
                  </w:divBdr>
                </w:div>
              </w:divsChild>
            </w:div>
            <w:div w:id="1599021213">
              <w:marLeft w:val="0"/>
              <w:marRight w:val="0"/>
              <w:marTop w:val="0"/>
              <w:marBottom w:val="0"/>
              <w:divBdr>
                <w:top w:val="none" w:sz="0" w:space="0" w:color="auto"/>
                <w:left w:val="none" w:sz="0" w:space="0" w:color="auto"/>
                <w:bottom w:val="none" w:sz="0" w:space="0" w:color="auto"/>
                <w:right w:val="none" w:sz="0" w:space="0" w:color="auto"/>
              </w:divBdr>
              <w:divsChild>
                <w:div w:id="643706672">
                  <w:marLeft w:val="0"/>
                  <w:marRight w:val="0"/>
                  <w:marTop w:val="0"/>
                  <w:marBottom w:val="0"/>
                  <w:divBdr>
                    <w:top w:val="none" w:sz="0" w:space="0" w:color="auto"/>
                    <w:left w:val="none" w:sz="0" w:space="0" w:color="auto"/>
                    <w:bottom w:val="none" w:sz="0" w:space="0" w:color="auto"/>
                    <w:right w:val="none" w:sz="0" w:space="0" w:color="auto"/>
                  </w:divBdr>
                </w:div>
              </w:divsChild>
            </w:div>
            <w:div w:id="902718100">
              <w:marLeft w:val="0"/>
              <w:marRight w:val="0"/>
              <w:marTop w:val="0"/>
              <w:marBottom w:val="0"/>
              <w:divBdr>
                <w:top w:val="none" w:sz="0" w:space="0" w:color="auto"/>
                <w:left w:val="none" w:sz="0" w:space="0" w:color="auto"/>
                <w:bottom w:val="none" w:sz="0" w:space="0" w:color="auto"/>
                <w:right w:val="none" w:sz="0" w:space="0" w:color="auto"/>
              </w:divBdr>
              <w:divsChild>
                <w:div w:id="809597955">
                  <w:marLeft w:val="0"/>
                  <w:marRight w:val="0"/>
                  <w:marTop w:val="0"/>
                  <w:marBottom w:val="0"/>
                  <w:divBdr>
                    <w:top w:val="none" w:sz="0" w:space="0" w:color="auto"/>
                    <w:left w:val="none" w:sz="0" w:space="0" w:color="auto"/>
                    <w:bottom w:val="none" w:sz="0" w:space="0" w:color="auto"/>
                    <w:right w:val="none" w:sz="0" w:space="0" w:color="auto"/>
                  </w:divBdr>
                </w:div>
              </w:divsChild>
            </w:div>
            <w:div w:id="1979531988">
              <w:marLeft w:val="0"/>
              <w:marRight w:val="0"/>
              <w:marTop w:val="0"/>
              <w:marBottom w:val="0"/>
              <w:divBdr>
                <w:top w:val="none" w:sz="0" w:space="0" w:color="auto"/>
                <w:left w:val="none" w:sz="0" w:space="0" w:color="auto"/>
                <w:bottom w:val="none" w:sz="0" w:space="0" w:color="auto"/>
                <w:right w:val="none" w:sz="0" w:space="0" w:color="auto"/>
              </w:divBdr>
              <w:divsChild>
                <w:div w:id="1869222416">
                  <w:marLeft w:val="0"/>
                  <w:marRight w:val="0"/>
                  <w:marTop w:val="0"/>
                  <w:marBottom w:val="0"/>
                  <w:divBdr>
                    <w:top w:val="none" w:sz="0" w:space="0" w:color="auto"/>
                    <w:left w:val="none" w:sz="0" w:space="0" w:color="auto"/>
                    <w:bottom w:val="none" w:sz="0" w:space="0" w:color="auto"/>
                    <w:right w:val="none" w:sz="0" w:space="0" w:color="auto"/>
                  </w:divBdr>
                </w:div>
              </w:divsChild>
            </w:div>
            <w:div w:id="732239722">
              <w:marLeft w:val="0"/>
              <w:marRight w:val="0"/>
              <w:marTop w:val="0"/>
              <w:marBottom w:val="0"/>
              <w:divBdr>
                <w:top w:val="none" w:sz="0" w:space="0" w:color="auto"/>
                <w:left w:val="none" w:sz="0" w:space="0" w:color="auto"/>
                <w:bottom w:val="none" w:sz="0" w:space="0" w:color="auto"/>
                <w:right w:val="none" w:sz="0" w:space="0" w:color="auto"/>
              </w:divBdr>
              <w:divsChild>
                <w:div w:id="1731995588">
                  <w:marLeft w:val="0"/>
                  <w:marRight w:val="0"/>
                  <w:marTop w:val="0"/>
                  <w:marBottom w:val="0"/>
                  <w:divBdr>
                    <w:top w:val="none" w:sz="0" w:space="0" w:color="auto"/>
                    <w:left w:val="none" w:sz="0" w:space="0" w:color="auto"/>
                    <w:bottom w:val="none" w:sz="0" w:space="0" w:color="auto"/>
                    <w:right w:val="none" w:sz="0" w:space="0" w:color="auto"/>
                  </w:divBdr>
                </w:div>
              </w:divsChild>
            </w:div>
            <w:div w:id="1695767784">
              <w:marLeft w:val="0"/>
              <w:marRight w:val="0"/>
              <w:marTop w:val="0"/>
              <w:marBottom w:val="0"/>
              <w:divBdr>
                <w:top w:val="none" w:sz="0" w:space="0" w:color="auto"/>
                <w:left w:val="none" w:sz="0" w:space="0" w:color="auto"/>
                <w:bottom w:val="none" w:sz="0" w:space="0" w:color="auto"/>
                <w:right w:val="none" w:sz="0" w:space="0" w:color="auto"/>
              </w:divBdr>
              <w:divsChild>
                <w:div w:id="19056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46852">
          <w:marLeft w:val="0"/>
          <w:marRight w:val="0"/>
          <w:marTop w:val="0"/>
          <w:marBottom w:val="0"/>
          <w:divBdr>
            <w:top w:val="none" w:sz="0" w:space="0" w:color="auto"/>
            <w:left w:val="none" w:sz="0" w:space="0" w:color="auto"/>
            <w:bottom w:val="none" w:sz="0" w:space="0" w:color="auto"/>
            <w:right w:val="none" w:sz="0" w:space="0" w:color="auto"/>
          </w:divBdr>
          <w:divsChild>
            <w:div w:id="500202499">
              <w:marLeft w:val="0"/>
              <w:marRight w:val="0"/>
              <w:marTop w:val="0"/>
              <w:marBottom w:val="0"/>
              <w:divBdr>
                <w:top w:val="none" w:sz="0" w:space="0" w:color="auto"/>
                <w:left w:val="none" w:sz="0" w:space="0" w:color="auto"/>
                <w:bottom w:val="none" w:sz="0" w:space="0" w:color="auto"/>
                <w:right w:val="none" w:sz="0" w:space="0" w:color="auto"/>
              </w:divBdr>
              <w:divsChild>
                <w:div w:id="1189029598">
                  <w:marLeft w:val="0"/>
                  <w:marRight w:val="0"/>
                  <w:marTop w:val="0"/>
                  <w:marBottom w:val="0"/>
                  <w:divBdr>
                    <w:top w:val="none" w:sz="0" w:space="0" w:color="auto"/>
                    <w:left w:val="none" w:sz="0" w:space="0" w:color="auto"/>
                    <w:bottom w:val="none" w:sz="0" w:space="0" w:color="auto"/>
                    <w:right w:val="none" w:sz="0" w:space="0" w:color="auto"/>
                  </w:divBdr>
                  <w:divsChild>
                    <w:div w:id="989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87467">
      <w:bodyDiv w:val="1"/>
      <w:marLeft w:val="0"/>
      <w:marRight w:val="0"/>
      <w:marTop w:val="0"/>
      <w:marBottom w:val="0"/>
      <w:divBdr>
        <w:top w:val="none" w:sz="0" w:space="0" w:color="auto"/>
        <w:left w:val="none" w:sz="0" w:space="0" w:color="auto"/>
        <w:bottom w:val="none" w:sz="0" w:space="0" w:color="auto"/>
        <w:right w:val="none" w:sz="0" w:space="0" w:color="auto"/>
      </w:divBdr>
      <w:divsChild>
        <w:div w:id="1607230700">
          <w:marLeft w:val="0"/>
          <w:marRight w:val="0"/>
          <w:marTop w:val="0"/>
          <w:marBottom w:val="0"/>
          <w:divBdr>
            <w:top w:val="none" w:sz="0" w:space="0" w:color="auto"/>
            <w:left w:val="none" w:sz="0" w:space="0" w:color="auto"/>
            <w:bottom w:val="none" w:sz="0" w:space="0" w:color="auto"/>
            <w:right w:val="none" w:sz="0" w:space="0" w:color="auto"/>
          </w:divBdr>
          <w:divsChild>
            <w:div w:id="1708481151">
              <w:marLeft w:val="0"/>
              <w:marRight w:val="0"/>
              <w:marTop w:val="0"/>
              <w:marBottom w:val="0"/>
              <w:divBdr>
                <w:top w:val="none" w:sz="0" w:space="0" w:color="auto"/>
                <w:left w:val="none" w:sz="0" w:space="0" w:color="auto"/>
                <w:bottom w:val="none" w:sz="0" w:space="0" w:color="auto"/>
                <w:right w:val="none" w:sz="0" w:space="0" w:color="auto"/>
              </w:divBdr>
              <w:divsChild>
                <w:div w:id="11837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8050">
      <w:bodyDiv w:val="1"/>
      <w:marLeft w:val="0"/>
      <w:marRight w:val="0"/>
      <w:marTop w:val="0"/>
      <w:marBottom w:val="0"/>
      <w:divBdr>
        <w:top w:val="none" w:sz="0" w:space="0" w:color="auto"/>
        <w:left w:val="none" w:sz="0" w:space="0" w:color="auto"/>
        <w:bottom w:val="none" w:sz="0" w:space="0" w:color="auto"/>
        <w:right w:val="none" w:sz="0" w:space="0" w:color="auto"/>
      </w:divBdr>
      <w:divsChild>
        <w:div w:id="1271283856">
          <w:marLeft w:val="0"/>
          <w:marRight w:val="0"/>
          <w:marTop w:val="0"/>
          <w:marBottom w:val="0"/>
          <w:divBdr>
            <w:top w:val="none" w:sz="0" w:space="0" w:color="auto"/>
            <w:left w:val="none" w:sz="0" w:space="0" w:color="auto"/>
            <w:bottom w:val="none" w:sz="0" w:space="0" w:color="auto"/>
            <w:right w:val="none" w:sz="0" w:space="0" w:color="auto"/>
          </w:divBdr>
          <w:divsChild>
            <w:div w:id="1225070776">
              <w:marLeft w:val="0"/>
              <w:marRight w:val="0"/>
              <w:marTop w:val="0"/>
              <w:marBottom w:val="0"/>
              <w:divBdr>
                <w:top w:val="none" w:sz="0" w:space="0" w:color="auto"/>
                <w:left w:val="none" w:sz="0" w:space="0" w:color="auto"/>
                <w:bottom w:val="none" w:sz="0" w:space="0" w:color="auto"/>
                <w:right w:val="none" w:sz="0" w:space="0" w:color="auto"/>
              </w:divBdr>
              <w:divsChild>
                <w:div w:id="8153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3325">
      <w:bodyDiv w:val="1"/>
      <w:marLeft w:val="0"/>
      <w:marRight w:val="0"/>
      <w:marTop w:val="0"/>
      <w:marBottom w:val="0"/>
      <w:divBdr>
        <w:top w:val="none" w:sz="0" w:space="0" w:color="auto"/>
        <w:left w:val="none" w:sz="0" w:space="0" w:color="auto"/>
        <w:bottom w:val="none" w:sz="0" w:space="0" w:color="auto"/>
        <w:right w:val="none" w:sz="0" w:space="0" w:color="auto"/>
      </w:divBdr>
      <w:divsChild>
        <w:div w:id="81030851">
          <w:marLeft w:val="0"/>
          <w:marRight w:val="0"/>
          <w:marTop w:val="0"/>
          <w:marBottom w:val="0"/>
          <w:divBdr>
            <w:top w:val="none" w:sz="0" w:space="0" w:color="auto"/>
            <w:left w:val="none" w:sz="0" w:space="0" w:color="auto"/>
            <w:bottom w:val="none" w:sz="0" w:space="0" w:color="auto"/>
            <w:right w:val="none" w:sz="0" w:space="0" w:color="auto"/>
          </w:divBdr>
          <w:divsChild>
            <w:div w:id="1277176428">
              <w:marLeft w:val="0"/>
              <w:marRight w:val="0"/>
              <w:marTop w:val="0"/>
              <w:marBottom w:val="0"/>
              <w:divBdr>
                <w:top w:val="none" w:sz="0" w:space="0" w:color="auto"/>
                <w:left w:val="none" w:sz="0" w:space="0" w:color="auto"/>
                <w:bottom w:val="none" w:sz="0" w:space="0" w:color="auto"/>
                <w:right w:val="none" w:sz="0" w:space="0" w:color="auto"/>
              </w:divBdr>
              <w:divsChild>
                <w:div w:id="19476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3703">
      <w:bodyDiv w:val="1"/>
      <w:marLeft w:val="0"/>
      <w:marRight w:val="0"/>
      <w:marTop w:val="0"/>
      <w:marBottom w:val="0"/>
      <w:divBdr>
        <w:top w:val="none" w:sz="0" w:space="0" w:color="auto"/>
        <w:left w:val="none" w:sz="0" w:space="0" w:color="auto"/>
        <w:bottom w:val="none" w:sz="0" w:space="0" w:color="auto"/>
        <w:right w:val="none" w:sz="0" w:space="0" w:color="auto"/>
      </w:divBdr>
      <w:divsChild>
        <w:div w:id="1588542267">
          <w:marLeft w:val="0"/>
          <w:marRight w:val="0"/>
          <w:marTop w:val="0"/>
          <w:marBottom w:val="0"/>
          <w:divBdr>
            <w:top w:val="none" w:sz="0" w:space="0" w:color="auto"/>
            <w:left w:val="none" w:sz="0" w:space="0" w:color="auto"/>
            <w:bottom w:val="none" w:sz="0" w:space="0" w:color="auto"/>
            <w:right w:val="none" w:sz="0" w:space="0" w:color="auto"/>
          </w:divBdr>
          <w:divsChild>
            <w:div w:id="1909998322">
              <w:marLeft w:val="0"/>
              <w:marRight w:val="0"/>
              <w:marTop w:val="0"/>
              <w:marBottom w:val="0"/>
              <w:divBdr>
                <w:top w:val="none" w:sz="0" w:space="0" w:color="auto"/>
                <w:left w:val="none" w:sz="0" w:space="0" w:color="auto"/>
                <w:bottom w:val="none" w:sz="0" w:space="0" w:color="auto"/>
                <w:right w:val="none" w:sz="0" w:space="0" w:color="auto"/>
              </w:divBdr>
              <w:divsChild>
                <w:div w:id="10582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5992">
      <w:bodyDiv w:val="1"/>
      <w:marLeft w:val="0"/>
      <w:marRight w:val="0"/>
      <w:marTop w:val="0"/>
      <w:marBottom w:val="0"/>
      <w:divBdr>
        <w:top w:val="none" w:sz="0" w:space="0" w:color="auto"/>
        <w:left w:val="none" w:sz="0" w:space="0" w:color="auto"/>
        <w:bottom w:val="none" w:sz="0" w:space="0" w:color="auto"/>
        <w:right w:val="none" w:sz="0" w:space="0" w:color="auto"/>
      </w:divBdr>
      <w:divsChild>
        <w:div w:id="1492865316">
          <w:marLeft w:val="0"/>
          <w:marRight w:val="0"/>
          <w:marTop w:val="0"/>
          <w:marBottom w:val="0"/>
          <w:divBdr>
            <w:top w:val="none" w:sz="0" w:space="0" w:color="auto"/>
            <w:left w:val="none" w:sz="0" w:space="0" w:color="auto"/>
            <w:bottom w:val="none" w:sz="0" w:space="0" w:color="auto"/>
            <w:right w:val="none" w:sz="0" w:space="0" w:color="auto"/>
          </w:divBdr>
          <w:divsChild>
            <w:div w:id="1879276695">
              <w:marLeft w:val="0"/>
              <w:marRight w:val="0"/>
              <w:marTop w:val="0"/>
              <w:marBottom w:val="0"/>
              <w:divBdr>
                <w:top w:val="none" w:sz="0" w:space="0" w:color="auto"/>
                <w:left w:val="none" w:sz="0" w:space="0" w:color="auto"/>
                <w:bottom w:val="none" w:sz="0" w:space="0" w:color="auto"/>
                <w:right w:val="none" w:sz="0" w:space="0" w:color="auto"/>
              </w:divBdr>
              <w:divsChild>
                <w:div w:id="17648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9245">
      <w:bodyDiv w:val="1"/>
      <w:marLeft w:val="0"/>
      <w:marRight w:val="0"/>
      <w:marTop w:val="0"/>
      <w:marBottom w:val="0"/>
      <w:divBdr>
        <w:top w:val="none" w:sz="0" w:space="0" w:color="auto"/>
        <w:left w:val="none" w:sz="0" w:space="0" w:color="auto"/>
        <w:bottom w:val="none" w:sz="0" w:space="0" w:color="auto"/>
        <w:right w:val="none" w:sz="0" w:space="0" w:color="auto"/>
      </w:divBdr>
      <w:divsChild>
        <w:div w:id="324745186">
          <w:marLeft w:val="0"/>
          <w:marRight w:val="0"/>
          <w:marTop w:val="0"/>
          <w:marBottom w:val="0"/>
          <w:divBdr>
            <w:top w:val="none" w:sz="0" w:space="0" w:color="auto"/>
            <w:left w:val="none" w:sz="0" w:space="0" w:color="auto"/>
            <w:bottom w:val="none" w:sz="0" w:space="0" w:color="auto"/>
            <w:right w:val="none" w:sz="0" w:space="0" w:color="auto"/>
          </w:divBdr>
          <w:divsChild>
            <w:div w:id="1670795160">
              <w:marLeft w:val="0"/>
              <w:marRight w:val="0"/>
              <w:marTop w:val="0"/>
              <w:marBottom w:val="0"/>
              <w:divBdr>
                <w:top w:val="none" w:sz="0" w:space="0" w:color="auto"/>
                <w:left w:val="none" w:sz="0" w:space="0" w:color="auto"/>
                <w:bottom w:val="none" w:sz="0" w:space="0" w:color="auto"/>
                <w:right w:val="none" w:sz="0" w:space="0" w:color="auto"/>
              </w:divBdr>
              <w:divsChild>
                <w:div w:id="199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8299">
      <w:bodyDiv w:val="1"/>
      <w:marLeft w:val="0"/>
      <w:marRight w:val="0"/>
      <w:marTop w:val="0"/>
      <w:marBottom w:val="0"/>
      <w:divBdr>
        <w:top w:val="none" w:sz="0" w:space="0" w:color="auto"/>
        <w:left w:val="none" w:sz="0" w:space="0" w:color="auto"/>
        <w:bottom w:val="none" w:sz="0" w:space="0" w:color="auto"/>
        <w:right w:val="none" w:sz="0" w:space="0" w:color="auto"/>
      </w:divBdr>
      <w:divsChild>
        <w:div w:id="1674798910">
          <w:marLeft w:val="0"/>
          <w:marRight w:val="0"/>
          <w:marTop w:val="0"/>
          <w:marBottom w:val="0"/>
          <w:divBdr>
            <w:top w:val="none" w:sz="0" w:space="0" w:color="auto"/>
            <w:left w:val="none" w:sz="0" w:space="0" w:color="auto"/>
            <w:bottom w:val="none" w:sz="0" w:space="0" w:color="auto"/>
            <w:right w:val="none" w:sz="0" w:space="0" w:color="auto"/>
          </w:divBdr>
          <w:divsChild>
            <w:div w:id="604843844">
              <w:marLeft w:val="0"/>
              <w:marRight w:val="0"/>
              <w:marTop w:val="0"/>
              <w:marBottom w:val="0"/>
              <w:divBdr>
                <w:top w:val="none" w:sz="0" w:space="0" w:color="auto"/>
                <w:left w:val="none" w:sz="0" w:space="0" w:color="auto"/>
                <w:bottom w:val="none" w:sz="0" w:space="0" w:color="auto"/>
                <w:right w:val="none" w:sz="0" w:space="0" w:color="auto"/>
              </w:divBdr>
              <w:divsChild>
                <w:div w:id="18728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8603">
      <w:bodyDiv w:val="1"/>
      <w:marLeft w:val="0"/>
      <w:marRight w:val="0"/>
      <w:marTop w:val="0"/>
      <w:marBottom w:val="0"/>
      <w:divBdr>
        <w:top w:val="none" w:sz="0" w:space="0" w:color="auto"/>
        <w:left w:val="none" w:sz="0" w:space="0" w:color="auto"/>
        <w:bottom w:val="none" w:sz="0" w:space="0" w:color="auto"/>
        <w:right w:val="none" w:sz="0" w:space="0" w:color="auto"/>
      </w:divBdr>
      <w:divsChild>
        <w:div w:id="1445922182">
          <w:marLeft w:val="0"/>
          <w:marRight w:val="0"/>
          <w:marTop w:val="0"/>
          <w:marBottom w:val="0"/>
          <w:divBdr>
            <w:top w:val="none" w:sz="0" w:space="0" w:color="auto"/>
            <w:left w:val="none" w:sz="0" w:space="0" w:color="auto"/>
            <w:bottom w:val="none" w:sz="0" w:space="0" w:color="auto"/>
            <w:right w:val="none" w:sz="0" w:space="0" w:color="auto"/>
          </w:divBdr>
        </w:div>
      </w:divsChild>
    </w:div>
    <w:div w:id="1734112435">
      <w:bodyDiv w:val="1"/>
      <w:marLeft w:val="0"/>
      <w:marRight w:val="0"/>
      <w:marTop w:val="0"/>
      <w:marBottom w:val="0"/>
      <w:divBdr>
        <w:top w:val="none" w:sz="0" w:space="0" w:color="auto"/>
        <w:left w:val="none" w:sz="0" w:space="0" w:color="auto"/>
        <w:bottom w:val="none" w:sz="0" w:space="0" w:color="auto"/>
        <w:right w:val="none" w:sz="0" w:space="0" w:color="auto"/>
      </w:divBdr>
      <w:divsChild>
        <w:div w:id="1041320471">
          <w:marLeft w:val="0"/>
          <w:marRight w:val="0"/>
          <w:marTop w:val="0"/>
          <w:marBottom w:val="0"/>
          <w:divBdr>
            <w:top w:val="none" w:sz="0" w:space="0" w:color="auto"/>
            <w:left w:val="none" w:sz="0" w:space="0" w:color="auto"/>
            <w:bottom w:val="none" w:sz="0" w:space="0" w:color="auto"/>
            <w:right w:val="none" w:sz="0" w:space="0" w:color="auto"/>
          </w:divBdr>
          <w:divsChild>
            <w:div w:id="401610642">
              <w:marLeft w:val="0"/>
              <w:marRight w:val="0"/>
              <w:marTop w:val="0"/>
              <w:marBottom w:val="0"/>
              <w:divBdr>
                <w:top w:val="none" w:sz="0" w:space="0" w:color="auto"/>
                <w:left w:val="none" w:sz="0" w:space="0" w:color="auto"/>
                <w:bottom w:val="none" w:sz="0" w:space="0" w:color="auto"/>
                <w:right w:val="none" w:sz="0" w:space="0" w:color="auto"/>
              </w:divBdr>
              <w:divsChild>
                <w:div w:id="11261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5731">
      <w:bodyDiv w:val="1"/>
      <w:marLeft w:val="0"/>
      <w:marRight w:val="0"/>
      <w:marTop w:val="0"/>
      <w:marBottom w:val="0"/>
      <w:divBdr>
        <w:top w:val="none" w:sz="0" w:space="0" w:color="auto"/>
        <w:left w:val="none" w:sz="0" w:space="0" w:color="auto"/>
        <w:bottom w:val="none" w:sz="0" w:space="0" w:color="auto"/>
        <w:right w:val="none" w:sz="0" w:space="0" w:color="auto"/>
      </w:divBdr>
    </w:div>
    <w:div w:id="1747606020">
      <w:bodyDiv w:val="1"/>
      <w:marLeft w:val="0"/>
      <w:marRight w:val="0"/>
      <w:marTop w:val="0"/>
      <w:marBottom w:val="0"/>
      <w:divBdr>
        <w:top w:val="none" w:sz="0" w:space="0" w:color="auto"/>
        <w:left w:val="none" w:sz="0" w:space="0" w:color="auto"/>
        <w:bottom w:val="none" w:sz="0" w:space="0" w:color="auto"/>
        <w:right w:val="none" w:sz="0" w:space="0" w:color="auto"/>
      </w:divBdr>
      <w:divsChild>
        <w:div w:id="909463173">
          <w:marLeft w:val="0"/>
          <w:marRight w:val="0"/>
          <w:marTop w:val="0"/>
          <w:marBottom w:val="0"/>
          <w:divBdr>
            <w:top w:val="none" w:sz="0" w:space="0" w:color="auto"/>
            <w:left w:val="none" w:sz="0" w:space="0" w:color="auto"/>
            <w:bottom w:val="none" w:sz="0" w:space="0" w:color="auto"/>
            <w:right w:val="none" w:sz="0" w:space="0" w:color="auto"/>
          </w:divBdr>
          <w:divsChild>
            <w:div w:id="2039351371">
              <w:marLeft w:val="0"/>
              <w:marRight w:val="0"/>
              <w:marTop w:val="0"/>
              <w:marBottom w:val="0"/>
              <w:divBdr>
                <w:top w:val="none" w:sz="0" w:space="0" w:color="auto"/>
                <w:left w:val="none" w:sz="0" w:space="0" w:color="auto"/>
                <w:bottom w:val="none" w:sz="0" w:space="0" w:color="auto"/>
                <w:right w:val="none" w:sz="0" w:space="0" w:color="auto"/>
              </w:divBdr>
              <w:divsChild>
                <w:div w:id="10299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1084">
      <w:bodyDiv w:val="1"/>
      <w:marLeft w:val="0"/>
      <w:marRight w:val="0"/>
      <w:marTop w:val="0"/>
      <w:marBottom w:val="0"/>
      <w:divBdr>
        <w:top w:val="none" w:sz="0" w:space="0" w:color="auto"/>
        <w:left w:val="none" w:sz="0" w:space="0" w:color="auto"/>
        <w:bottom w:val="none" w:sz="0" w:space="0" w:color="auto"/>
        <w:right w:val="none" w:sz="0" w:space="0" w:color="auto"/>
      </w:divBdr>
      <w:divsChild>
        <w:div w:id="343947157">
          <w:marLeft w:val="0"/>
          <w:marRight w:val="0"/>
          <w:marTop w:val="0"/>
          <w:marBottom w:val="0"/>
          <w:divBdr>
            <w:top w:val="none" w:sz="0" w:space="0" w:color="auto"/>
            <w:left w:val="none" w:sz="0" w:space="0" w:color="auto"/>
            <w:bottom w:val="none" w:sz="0" w:space="0" w:color="auto"/>
            <w:right w:val="none" w:sz="0" w:space="0" w:color="auto"/>
          </w:divBdr>
        </w:div>
        <w:div w:id="1649630975">
          <w:marLeft w:val="0"/>
          <w:marRight w:val="0"/>
          <w:marTop w:val="0"/>
          <w:marBottom w:val="0"/>
          <w:divBdr>
            <w:top w:val="none" w:sz="0" w:space="0" w:color="auto"/>
            <w:left w:val="none" w:sz="0" w:space="0" w:color="auto"/>
            <w:bottom w:val="none" w:sz="0" w:space="0" w:color="auto"/>
            <w:right w:val="none" w:sz="0" w:space="0" w:color="auto"/>
          </w:divBdr>
        </w:div>
        <w:div w:id="1920602206">
          <w:marLeft w:val="0"/>
          <w:marRight w:val="0"/>
          <w:marTop w:val="0"/>
          <w:marBottom w:val="0"/>
          <w:divBdr>
            <w:top w:val="none" w:sz="0" w:space="0" w:color="auto"/>
            <w:left w:val="none" w:sz="0" w:space="0" w:color="auto"/>
            <w:bottom w:val="none" w:sz="0" w:space="0" w:color="auto"/>
            <w:right w:val="none" w:sz="0" w:space="0" w:color="auto"/>
          </w:divBdr>
        </w:div>
        <w:div w:id="1975404596">
          <w:marLeft w:val="0"/>
          <w:marRight w:val="0"/>
          <w:marTop w:val="0"/>
          <w:marBottom w:val="0"/>
          <w:divBdr>
            <w:top w:val="none" w:sz="0" w:space="0" w:color="auto"/>
            <w:left w:val="none" w:sz="0" w:space="0" w:color="auto"/>
            <w:bottom w:val="none" w:sz="0" w:space="0" w:color="auto"/>
            <w:right w:val="none" w:sz="0" w:space="0" w:color="auto"/>
          </w:divBdr>
        </w:div>
        <w:div w:id="173954786">
          <w:marLeft w:val="0"/>
          <w:marRight w:val="0"/>
          <w:marTop w:val="0"/>
          <w:marBottom w:val="0"/>
          <w:divBdr>
            <w:top w:val="none" w:sz="0" w:space="0" w:color="auto"/>
            <w:left w:val="none" w:sz="0" w:space="0" w:color="auto"/>
            <w:bottom w:val="none" w:sz="0" w:space="0" w:color="auto"/>
            <w:right w:val="none" w:sz="0" w:space="0" w:color="auto"/>
          </w:divBdr>
        </w:div>
        <w:div w:id="753360538">
          <w:marLeft w:val="0"/>
          <w:marRight w:val="0"/>
          <w:marTop w:val="0"/>
          <w:marBottom w:val="0"/>
          <w:divBdr>
            <w:top w:val="none" w:sz="0" w:space="0" w:color="auto"/>
            <w:left w:val="none" w:sz="0" w:space="0" w:color="auto"/>
            <w:bottom w:val="none" w:sz="0" w:space="0" w:color="auto"/>
            <w:right w:val="none" w:sz="0" w:space="0" w:color="auto"/>
          </w:divBdr>
        </w:div>
      </w:divsChild>
    </w:div>
    <w:div w:id="1749495942">
      <w:bodyDiv w:val="1"/>
      <w:marLeft w:val="0"/>
      <w:marRight w:val="0"/>
      <w:marTop w:val="0"/>
      <w:marBottom w:val="0"/>
      <w:divBdr>
        <w:top w:val="none" w:sz="0" w:space="0" w:color="auto"/>
        <w:left w:val="none" w:sz="0" w:space="0" w:color="auto"/>
        <w:bottom w:val="none" w:sz="0" w:space="0" w:color="auto"/>
        <w:right w:val="none" w:sz="0" w:space="0" w:color="auto"/>
      </w:divBdr>
    </w:div>
    <w:div w:id="1753549231">
      <w:bodyDiv w:val="1"/>
      <w:marLeft w:val="0"/>
      <w:marRight w:val="0"/>
      <w:marTop w:val="0"/>
      <w:marBottom w:val="0"/>
      <w:divBdr>
        <w:top w:val="none" w:sz="0" w:space="0" w:color="auto"/>
        <w:left w:val="none" w:sz="0" w:space="0" w:color="auto"/>
        <w:bottom w:val="none" w:sz="0" w:space="0" w:color="auto"/>
        <w:right w:val="none" w:sz="0" w:space="0" w:color="auto"/>
      </w:divBdr>
      <w:divsChild>
        <w:div w:id="1889339685">
          <w:marLeft w:val="0"/>
          <w:marRight w:val="0"/>
          <w:marTop w:val="0"/>
          <w:marBottom w:val="0"/>
          <w:divBdr>
            <w:top w:val="none" w:sz="0" w:space="0" w:color="auto"/>
            <w:left w:val="none" w:sz="0" w:space="0" w:color="auto"/>
            <w:bottom w:val="none" w:sz="0" w:space="0" w:color="auto"/>
            <w:right w:val="none" w:sz="0" w:space="0" w:color="auto"/>
          </w:divBdr>
          <w:divsChild>
            <w:div w:id="606813868">
              <w:marLeft w:val="0"/>
              <w:marRight w:val="0"/>
              <w:marTop w:val="0"/>
              <w:marBottom w:val="0"/>
              <w:divBdr>
                <w:top w:val="none" w:sz="0" w:space="0" w:color="auto"/>
                <w:left w:val="none" w:sz="0" w:space="0" w:color="auto"/>
                <w:bottom w:val="none" w:sz="0" w:space="0" w:color="auto"/>
                <w:right w:val="none" w:sz="0" w:space="0" w:color="auto"/>
              </w:divBdr>
              <w:divsChild>
                <w:div w:id="2201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286">
      <w:bodyDiv w:val="1"/>
      <w:marLeft w:val="0"/>
      <w:marRight w:val="0"/>
      <w:marTop w:val="0"/>
      <w:marBottom w:val="0"/>
      <w:divBdr>
        <w:top w:val="none" w:sz="0" w:space="0" w:color="auto"/>
        <w:left w:val="none" w:sz="0" w:space="0" w:color="auto"/>
        <w:bottom w:val="none" w:sz="0" w:space="0" w:color="auto"/>
        <w:right w:val="none" w:sz="0" w:space="0" w:color="auto"/>
      </w:divBdr>
    </w:div>
    <w:div w:id="1769500700">
      <w:bodyDiv w:val="1"/>
      <w:marLeft w:val="0"/>
      <w:marRight w:val="0"/>
      <w:marTop w:val="0"/>
      <w:marBottom w:val="0"/>
      <w:divBdr>
        <w:top w:val="none" w:sz="0" w:space="0" w:color="auto"/>
        <w:left w:val="none" w:sz="0" w:space="0" w:color="auto"/>
        <w:bottom w:val="none" w:sz="0" w:space="0" w:color="auto"/>
        <w:right w:val="none" w:sz="0" w:space="0" w:color="auto"/>
      </w:divBdr>
      <w:divsChild>
        <w:div w:id="1108357845">
          <w:marLeft w:val="0"/>
          <w:marRight w:val="0"/>
          <w:marTop w:val="0"/>
          <w:marBottom w:val="0"/>
          <w:divBdr>
            <w:top w:val="none" w:sz="0" w:space="0" w:color="auto"/>
            <w:left w:val="none" w:sz="0" w:space="0" w:color="auto"/>
            <w:bottom w:val="none" w:sz="0" w:space="0" w:color="auto"/>
            <w:right w:val="none" w:sz="0" w:space="0" w:color="auto"/>
          </w:divBdr>
        </w:div>
        <w:div w:id="590898985">
          <w:marLeft w:val="0"/>
          <w:marRight w:val="0"/>
          <w:marTop w:val="0"/>
          <w:marBottom w:val="0"/>
          <w:divBdr>
            <w:top w:val="none" w:sz="0" w:space="0" w:color="auto"/>
            <w:left w:val="none" w:sz="0" w:space="0" w:color="auto"/>
            <w:bottom w:val="none" w:sz="0" w:space="0" w:color="auto"/>
            <w:right w:val="none" w:sz="0" w:space="0" w:color="auto"/>
          </w:divBdr>
        </w:div>
        <w:div w:id="710811848">
          <w:marLeft w:val="0"/>
          <w:marRight w:val="0"/>
          <w:marTop w:val="0"/>
          <w:marBottom w:val="0"/>
          <w:divBdr>
            <w:top w:val="none" w:sz="0" w:space="0" w:color="auto"/>
            <w:left w:val="none" w:sz="0" w:space="0" w:color="auto"/>
            <w:bottom w:val="none" w:sz="0" w:space="0" w:color="auto"/>
            <w:right w:val="none" w:sz="0" w:space="0" w:color="auto"/>
          </w:divBdr>
        </w:div>
        <w:div w:id="873537937">
          <w:marLeft w:val="0"/>
          <w:marRight w:val="0"/>
          <w:marTop w:val="0"/>
          <w:marBottom w:val="0"/>
          <w:divBdr>
            <w:top w:val="none" w:sz="0" w:space="0" w:color="auto"/>
            <w:left w:val="none" w:sz="0" w:space="0" w:color="auto"/>
            <w:bottom w:val="none" w:sz="0" w:space="0" w:color="auto"/>
            <w:right w:val="none" w:sz="0" w:space="0" w:color="auto"/>
          </w:divBdr>
        </w:div>
        <w:div w:id="1108770445">
          <w:marLeft w:val="0"/>
          <w:marRight w:val="0"/>
          <w:marTop w:val="0"/>
          <w:marBottom w:val="0"/>
          <w:divBdr>
            <w:top w:val="none" w:sz="0" w:space="0" w:color="auto"/>
            <w:left w:val="none" w:sz="0" w:space="0" w:color="auto"/>
            <w:bottom w:val="none" w:sz="0" w:space="0" w:color="auto"/>
            <w:right w:val="none" w:sz="0" w:space="0" w:color="auto"/>
          </w:divBdr>
        </w:div>
        <w:div w:id="376201653">
          <w:marLeft w:val="0"/>
          <w:marRight w:val="0"/>
          <w:marTop w:val="0"/>
          <w:marBottom w:val="0"/>
          <w:divBdr>
            <w:top w:val="none" w:sz="0" w:space="0" w:color="auto"/>
            <w:left w:val="none" w:sz="0" w:space="0" w:color="auto"/>
            <w:bottom w:val="none" w:sz="0" w:space="0" w:color="auto"/>
            <w:right w:val="none" w:sz="0" w:space="0" w:color="auto"/>
          </w:divBdr>
        </w:div>
        <w:div w:id="2032801222">
          <w:marLeft w:val="0"/>
          <w:marRight w:val="0"/>
          <w:marTop w:val="0"/>
          <w:marBottom w:val="0"/>
          <w:divBdr>
            <w:top w:val="none" w:sz="0" w:space="0" w:color="auto"/>
            <w:left w:val="none" w:sz="0" w:space="0" w:color="auto"/>
            <w:bottom w:val="none" w:sz="0" w:space="0" w:color="auto"/>
            <w:right w:val="none" w:sz="0" w:space="0" w:color="auto"/>
          </w:divBdr>
        </w:div>
        <w:div w:id="1558517542">
          <w:marLeft w:val="0"/>
          <w:marRight w:val="0"/>
          <w:marTop w:val="0"/>
          <w:marBottom w:val="0"/>
          <w:divBdr>
            <w:top w:val="none" w:sz="0" w:space="0" w:color="auto"/>
            <w:left w:val="none" w:sz="0" w:space="0" w:color="auto"/>
            <w:bottom w:val="none" w:sz="0" w:space="0" w:color="auto"/>
            <w:right w:val="none" w:sz="0" w:space="0" w:color="auto"/>
          </w:divBdr>
        </w:div>
        <w:div w:id="769930114">
          <w:marLeft w:val="0"/>
          <w:marRight w:val="0"/>
          <w:marTop w:val="0"/>
          <w:marBottom w:val="0"/>
          <w:divBdr>
            <w:top w:val="none" w:sz="0" w:space="0" w:color="auto"/>
            <w:left w:val="none" w:sz="0" w:space="0" w:color="auto"/>
            <w:bottom w:val="none" w:sz="0" w:space="0" w:color="auto"/>
            <w:right w:val="none" w:sz="0" w:space="0" w:color="auto"/>
          </w:divBdr>
        </w:div>
        <w:div w:id="344477646">
          <w:marLeft w:val="0"/>
          <w:marRight w:val="0"/>
          <w:marTop w:val="0"/>
          <w:marBottom w:val="0"/>
          <w:divBdr>
            <w:top w:val="none" w:sz="0" w:space="0" w:color="auto"/>
            <w:left w:val="none" w:sz="0" w:space="0" w:color="auto"/>
            <w:bottom w:val="none" w:sz="0" w:space="0" w:color="auto"/>
            <w:right w:val="none" w:sz="0" w:space="0" w:color="auto"/>
          </w:divBdr>
        </w:div>
        <w:div w:id="705368973">
          <w:marLeft w:val="0"/>
          <w:marRight w:val="0"/>
          <w:marTop w:val="0"/>
          <w:marBottom w:val="0"/>
          <w:divBdr>
            <w:top w:val="none" w:sz="0" w:space="0" w:color="auto"/>
            <w:left w:val="none" w:sz="0" w:space="0" w:color="auto"/>
            <w:bottom w:val="none" w:sz="0" w:space="0" w:color="auto"/>
            <w:right w:val="none" w:sz="0" w:space="0" w:color="auto"/>
          </w:divBdr>
        </w:div>
        <w:div w:id="363290694">
          <w:marLeft w:val="0"/>
          <w:marRight w:val="0"/>
          <w:marTop w:val="0"/>
          <w:marBottom w:val="0"/>
          <w:divBdr>
            <w:top w:val="none" w:sz="0" w:space="0" w:color="auto"/>
            <w:left w:val="none" w:sz="0" w:space="0" w:color="auto"/>
            <w:bottom w:val="none" w:sz="0" w:space="0" w:color="auto"/>
            <w:right w:val="none" w:sz="0" w:space="0" w:color="auto"/>
          </w:divBdr>
        </w:div>
        <w:div w:id="1911116312">
          <w:marLeft w:val="0"/>
          <w:marRight w:val="0"/>
          <w:marTop w:val="0"/>
          <w:marBottom w:val="0"/>
          <w:divBdr>
            <w:top w:val="none" w:sz="0" w:space="0" w:color="auto"/>
            <w:left w:val="none" w:sz="0" w:space="0" w:color="auto"/>
            <w:bottom w:val="none" w:sz="0" w:space="0" w:color="auto"/>
            <w:right w:val="none" w:sz="0" w:space="0" w:color="auto"/>
          </w:divBdr>
        </w:div>
        <w:div w:id="370962726">
          <w:marLeft w:val="0"/>
          <w:marRight w:val="0"/>
          <w:marTop w:val="0"/>
          <w:marBottom w:val="0"/>
          <w:divBdr>
            <w:top w:val="none" w:sz="0" w:space="0" w:color="auto"/>
            <w:left w:val="none" w:sz="0" w:space="0" w:color="auto"/>
            <w:bottom w:val="none" w:sz="0" w:space="0" w:color="auto"/>
            <w:right w:val="none" w:sz="0" w:space="0" w:color="auto"/>
          </w:divBdr>
        </w:div>
        <w:div w:id="1977030868">
          <w:marLeft w:val="0"/>
          <w:marRight w:val="0"/>
          <w:marTop w:val="0"/>
          <w:marBottom w:val="0"/>
          <w:divBdr>
            <w:top w:val="none" w:sz="0" w:space="0" w:color="auto"/>
            <w:left w:val="none" w:sz="0" w:space="0" w:color="auto"/>
            <w:bottom w:val="none" w:sz="0" w:space="0" w:color="auto"/>
            <w:right w:val="none" w:sz="0" w:space="0" w:color="auto"/>
          </w:divBdr>
        </w:div>
        <w:div w:id="238446514">
          <w:marLeft w:val="0"/>
          <w:marRight w:val="0"/>
          <w:marTop w:val="0"/>
          <w:marBottom w:val="0"/>
          <w:divBdr>
            <w:top w:val="none" w:sz="0" w:space="0" w:color="auto"/>
            <w:left w:val="none" w:sz="0" w:space="0" w:color="auto"/>
            <w:bottom w:val="none" w:sz="0" w:space="0" w:color="auto"/>
            <w:right w:val="none" w:sz="0" w:space="0" w:color="auto"/>
          </w:divBdr>
        </w:div>
        <w:div w:id="949356085">
          <w:marLeft w:val="0"/>
          <w:marRight w:val="0"/>
          <w:marTop w:val="0"/>
          <w:marBottom w:val="0"/>
          <w:divBdr>
            <w:top w:val="none" w:sz="0" w:space="0" w:color="auto"/>
            <w:left w:val="none" w:sz="0" w:space="0" w:color="auto"/>
            <w:bottom w:val="none" w:sz="0" w:space="0" w:color="auto"/>
            <w:right w:val="none" w:sz="0" w:space="0" w:color="auto"/>
          </w:divBdr>
        </w:div>
        <w:div w:id="548491990">
          <w:marLeft w:val="0"/>
          <w:marRight w:val="0"/>
          <w:marTop w:val="0"/>
          <w:marBottom w:val="0"/>
          <w:divBdr>
            <w:top w:val="none" w:sz="0" w:space="0" w:color="auto"/>
            <w:left w:val="none" w:sz="0" w:space="0" w:color="auto"/>
            <w:bottom w:val="none" w:sz="0" w:space="0" w:color="auto"/>
            <w:right w:val="none" w:sz="0" w:space="0" w:color="auto"/>
          </w:divBdr>
        </w:div>
        <w:div w:id="1946306443">
          <w:marLeft w:val="0"/>
          <w:marRight w:val="0"/>
          <w:marTop w:val="0"/>
          <w:marBottom w:val="0"/>
          <w:divBdr>
            <w:top w:val="none" w:sz="0" w:space="0" w:color="auto"/>
            <w:left w:val="none" w:sz="0" w:space="0" w:color="auto"/>
            <w:bottom w:val="none" w:sz="0" w:space="0" w:color="auto"/>
            <w:right w:val="none" w:sz="0" w:space="0" w:color="auto"/>
          </w:divBdr>
        </w:div>
        <w:div w:id="1019966890">
          <w:marLeft w:val="0"/>
          <w:marRight w:val="0"/>
          <w:marTop w:val="0"/>
          <w:marBottom w:val="0"/>
          <w:divBdr>
            <w:top w:val="none" w:sz="0" w:space="0" w:color="auto"/>
            <w:left w:val="none" w:sz="0" w:space="0" w:color="auto"/>
            <w:bottom w:val="none" w:sz="0" w:space="0" w:color="auto"/>
            <w:right w:val="none" w:sz="0" w:space="0" w:color="auto"/>
          </w:divBdr>
        </w:div>
        <w:div w:id="749932399">
          <w:marLeft w:val="0"/>
          <w:marRight w:val="0"/>
          <w:marTop w:val="0"/>
          <w:marBottom w:val="0"/>
          <w:divBdr>
            <w:top w:val="none" w:sz="0" w:space="0" w:color="auto"/>
            <w:left w:val="none" w:sz="0" w:space="0" w:color="auto"/>
            <w:bottom w:val="none" w:sz="0" w:space="0" w:color="auto"/>
            <w:right w:val="none" w:sz="0" w:space="0" w:color="auto"/>
          </w:divBdr>
        </w:div>
        <w:div w:id="393310280">
          <w:marLeft w:val="0"/>
          <w:marRight w:val="0"/>
          <w:marTop w:val="0"/>
          <w:marBottom w:val="0"/>
          <w:divBdr>
            <w:top w:val="none" w:sz="0" w:space="0" w:color="auto"/>
            <w:left w:val="none" w:sz="0" w:space="0" w:color="auto"/>
            <w:bottom w:val="none" w:sz="0" w:space="0" w:color="auto"/>
            <w:right w:val="none" w:sz="0" w:space="0" w:color="auto"/>
          </w:divBdr>
        </w:div>
        <w:div w:id="364139474">
          <w:marLeft w:val="0"/>
          <w:marRight w:val="0"/>
          <w:marTop w:val="0"/>
          <w:marBottom w:val="0"/>
          <w:divBdr>
            <w:top w:val="none" w:sz="0" w:space="0" w:color="auto"/>
            <w:left w:val="none" w:sz="0" w:space="0" w:color="auto"/>
            <w:bottom w:val="none" w:sz="0" w:space="0" w:color="auto"/>
            <w:right w:val="none" w:sz="0" w:space="0" w:color="auto"/>
          </w:divBdr>
        </w:div>
        <w:div w:id="766579199">
          <w:marLeft w:val="0"/>
          <w:marRight w:val="0"/>
          <w:marTop w:val="0"/>
          <w:marBottom w:val="0"/>
          <w:divBdr>
            <w:top w:val="none" w:sz="0" w:space="0" w:color="auto"/>
            <w:left w:val="none" w:sz="0" w:space="0" w:color="auto"/>
            <w:bottom w:val="none" w:sz="0" w:space="0" w:color="auto"/>
            <w:right w:val="none" w:sz="0" w:space="0" w:color="auto"/>
          </w:divBdr>
        </w:div>
      </w:divsChild>
    </w:div>
    <w:div w:id="1774400950">
      <w:bodyDiv w:val="1"/>
      <w:marLeft w:val="0"/>
      <w:marRight w:val="0"/>
      <w:marTop w:val="0"/>
      <w:marBottom w:val="0"/>
      <w:divBdr>
        <w:top w:val="none" w:sz="0" w:space="0" w:color="auto"/>
        <w:left w:val="none" w:sz="0" w:space="0" w:color="auto"/>
        <w:bottom w:val="none" w:sz="0" w:space="0" w:color="auto"/>
        <w:right w:val="none" w:sz="0" w:space="0" w:color="auto"/>
      </w:divBdr>
      <w:divsChild>
        <w:div w:id="965234226">
          <w:marLeft w:val="0"/>
          <w:marRight w:val="0"/>
          <w:marTop w:val="0"/>
          <w:marBottom w:val="0"/>
          <w:divBdr>
            <w:top w:val="none" w:sz="0" w:space="0" w:color="auto"/>
            <w:left w:val="none" w:sz="0" w:space="0" w:color="auto"/>
            <w:bottom w:val="none" w:sz="0" w:space="0" w:color="auto"/>
            <w:right w:val="none" w:sz="0" w:space="0" w:color="auto"/>
          </w:divBdr>
          <w:divsChild>
            <w:div w:id="1286350161">
              <w:marLeft w:val="0"/>
              <w:marRight w:val="0"/>
              <w:marTop w:val="0"/>
              <w:marBottom w:val="0"/>
              <w:divBdr>
                <w:top w:val="none" w:sz="0" w:space="0" w:color="auto"/>
                <w:left w:val="none" w:sz="0" w:space="0" w:color="auto"/>
                <w:bottom w:val="none" w:sz="0" w:space="0" w:color="auto"/>
                <w:right w:val="none" w:sz="0" w:space="0" w:color="auto"/>
              </w:divBdr>
              <w:divsChild>
                <w:div w:id="2358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75498">
      <w:bodyDiv w:val="1"/>
      <w:marLeft w:val="0"/>
      <w:marRight w:val="0"/>
      <w:marTop w:val="0"/>
      <w:marBottom w:val="0"/>
      <w:divBdr>
        <w:top w:val="none" w:sz="0" w:space="0" w:color="auto"/>
        <w:left w:val="none" w:sz="0" w:space="0" w:color="auto"/>
        <w:bottom w:val="none" w:sz="0" w:space="0" w:color="auto"/>
        <w:right w:val="none" w:sz="0" w:space="0" w:color="auto"/>
      </w:divBdr>
      <w:divsChild>
        <w:div w:id="705764206">
          <w:marLeft w:val="0"/>
          <w:marRight w:val="0"/>
          <w:marTop w:val="0"/>
          <w:marBottom w:val="0"/>
          <w:divBdr>
            <w:top w:val="none" w:sz="0" w:space="0" w:color="auto"/>
            <w:left w:val="none" w:sz="0" w:space="0" w:color="auto"/>
            <w:bottom w:val="none" w:sz="0" w:space="0" w:color="auto"/>
            <w:right w:val="none" w:sz="0" w:space="0" w:color="auto"/>
          </w:divBdr>
          <w:divsChild>
            <w:div w:id="1753818172">
              <w:marLeft w:val="0"/>
              <w:marRight w:val="0"/>
              <w:marTop w:val="0"/>
              <w:marBottom w:val="0"/>
              <w:divBdr>
                <w:top w:val="none" w:sz="0" w:space="0" w:color="auto"/>
                <w:left w:val="none" w:sz="0" w:space="0" w:color="auto"/>
                <w:bottom w:val="none" w:sz="0" w:space="0" w:color="auto"/>
                <w:right w:val="none" w:sz="0" w:space="0" w:color="auto"/>
              </w:divBdr>
              <w:divsChild>
                <w:div w:id="11106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98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4274">
          <w:marLeft w:val="0"/>
          <w:marRight w:val="0"/>
          <w:marTop w:val="0"/>
          <w:marBottom w:val="0"/>
          <w:divBdr>
            <w:top w:val="none" w:sz="0" w:space="0" w:color="auto"/>
            <w:left w:val="none" w:sz="0" w:space="0" w:color="auto"/>
            <w:bottom w:val="none" w:sz="0" w:space="0" w:color="auto"/>
            <w:right w:val="none" w:sz="0" w:space="0" w:color="auto"/>
          </w:divBdr>
          <w:divsChild>
            <w:div w:id="46803903">
              <w:marLeft w:val="0"/>
              <w:marRight w:val="0"/>
              <w:marTop w:val="0"/>
              <w:marBottom w:val="0"/>
              <w:divBdr>
                <w:top w:val="none" w:sz="0" w:space="0" w:color="auto"/>
                <w:left w:val="none" w:sz="0" w:space="0" w:color="auto"/>
                <w:bottom w:val="none" w:sz="0" w:space="0" w:color="auto"/>
                <w:right w:val="none" w:sz="0" w:space="0" w:color="auto"/>
              </w:divBdr>
              <w:divsChild>
                <w:div w:id="19655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8761">
          <w:marLeft w:val="0"/>
          <w:marRight w:val="0"/>
          <w:marTop w:val="0"/>
          <w:marBottom w:val="0"/>
          <w:divBdr>
            <w:top w:val="none" w:sz="0" w:space="0" w:color="auto"/>
            <w:left w:val="none" w:sz="0" w:space="0" w:color="auto"/>
            <w:bottom w:val="none" w:sz="0" w:space="0" w:color="auto"/>
            <w:right w:val="none" w:sz="0" w:space="0" w:color="auto"/>
          </w:divBdr>
          <w:divsChild>
            <w:div w:id="1565725481">
              <w:marLeft w:val="0"/>
              <w:marRight w:val="0"/>
              <w:marTop w:val="0"/>
              <w:marBottom w:val="0"/>
              <w:divBdr>
                <w:top w:val="none" w:sz="0" w:space="0" w:color="auto"/>
                <w:left w:val="none" w:sz="0" w:space="0" w:color="auto"/>
                <w:bottom w:val="none" w:sz="0" w:space="0" w:color="auto"/>
                <w:right w:val="none" w:sz="0" w:space="0" w:color="auto"/>
              </w:divBdr>
              <w:divsChild>
                <w:div w:id="3468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9602">
          <w:marLeft w:val="0"/>
          <w:marRight w:val="0"/>
          <w:marTop w:val="0"/>
          <w:marBottom w:val="0"/>
          <w:divBdr>
            <w:top w:val="none" w:sz="0" w:space="0" w:color="auto"/>
            <w:left w:val="none" w:sz="0" w:space="0" w:color="auto"/>
            <w:bottom w:val="none" w:sz="0" w:space="0" w:color="auto"/>
            <w:right w:val="none" w:sz="0" w:space="0" w:color="auto"/>
          </w:divBdr>
          <w:divsChild>
            <w:div w:id="1507019140">
              <w:marLeft w:val="0"/>
              <w:marRight w:val="0"/>
              <w:marTop w:val="0"/>
              <w:marBottom w:val="0"/>
              <w:divBdr>
                <w:top w:val="none" w:sz="0" w:space="0" w:color="auto"/>
                <w:left w:val="none" w:sz="0" w:space="0" w:color="auto"/>
                <w:bottom w:val="none" w:sz="0" w:space="0" w:color="auto"/>
                <w:right w:val="none" w:sz="0" w:space="0" w:color="auto"/>
              </w:divBdr>
              <w:divsChild>
                <w:div w:id="11216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3578">
      <w:bodyDiv w:val="1"/>
      <w:marLeft w:val="0"/>
      <w:marRight w:val="0"/>
      <w:marTop w:val="0"/>
      <w:marBottom w:val="0"/>
      <w:divBdr>
        <w:top w:val="none" w:sz="0" w:space="0" w:color="auto"/>
        <w:left w:val="none" w:sz="0" w:space="0" w:color="auto"/>
        <w:bottom w:val="none" w:sz="0" w:space="0" w:color="auto"/>
        <w:right w:val="none" w:sz="0" w:space="0" w:color="auto"/>
      </w:divBdr>
      <w:divsChild>
        <w:div w:id="2119762108">
          <w:marLeft w:val="0"/>
          <w:marRight w:val="0"/>
          <w:marTop w:val="0"/>
          <w:marBottom w:val="0"/>
          <w:divBdr>
            <w:top w:val="none" w:sz="0" w:space="0" w:color="auto"/>
            <w:left w:val="none" w:sz="0" w:space="0" w:color="auto"/>
            <w:bottom w:val="none" w:sz="0" w:space="0" w:color="auto"/>
            <w:right w:val="none" w:sz="0" w:space="0" w:color="auto"/>
          </w:divBdr>
        </w:div>
        <w:div w:id="620769096">
          <w:marLeft w:val="0"/>
          <w:marRight w:val="0"/>
          <w:marTop w:val="0"/>
          <w:marBottom w:val="0"/>
          <w:divBdr>
            <w:top w:val="none" w:sz="0" w:space="0" w:color="auto"/>
            <w:left w:val="none" w:sz="0" w:space="0" w:color="auto"/>
            <w:bottom w:val="none" w:sz="0" w:space="0" w:color="auto"/>
            <w:right w:val="none" w:sz="0" w:space="0" w:color="auto"/>
          </w:divBdr>
        </w:div>
      </w:divsChild>
    </w:div>
    <w:div w:id="1830099866">
      <w:bodyDiv w:val="1"/>
      <w:marLeft w:val="0"/>
      <w:marRight w:val="0"/>
      <w:marTop w:val="0"/>
      <w:marBottom w:val="0"/>
      <w:divBdr>
        <w:top w:val="none" w:sz="0" w:space="0" w:color="auto"/>
        <w:left w:val="none" w:sz="0" w:space="0" w:color="auto"/>
        <w:bottom w:val="none" w:sz="0" w:space="0" w:color="auto"/>
        <w:right w:val="none" w:sz="0" w:space="0" w:color="auto"/>
      </w:divBdr>
      <w:divsChild>
        <w:div w:id="62338381">
          <w:marLeft w:val="0"/>
          <w:marRight w:val="0"/>
          <w:marTop w:val="0"/>
          <w:marBottom w:val="0"/>
          <w:divBdr>
            <w:top w:val="none" w:sz="0" w:space="0" w:color="auto"/>
            <w:left w:val="none" w:sz="0" w:space="0" w:color="auto"/>
            <w:bottom w:val="none" w:sz="0" w:space="0" w:color="auto"/>
            <w:right w:val="none" w:sz="0" w:space="0" w:color="auto"/>
          </w:divBdr>
          <w:divsChild>
            <w:div w:id="1632784709">
              <w:marLeft w:val="0"/>
              <w:marRight w:val="0"/>
              <w:marTop w:val="0"/>
              <w:marBottom w:val="0"/>
              <w:divBdr>
                <w:top w:val="none" w:sz="0" w:space="0" w:color="auto"/>
                <w:left w:val="none" w:sz="0" w:space="0" w:color="auto"/>
                <w:bottom w:val="none" w:sz="0" w:space="0" w:color="auto"/>
                <w:right w:val="none" w:sz="0" w:space="0" w:color="auto"/>
              </w:divBdr>
              <w:divsChild>
                <w:div w:id="602349452">
                  <w:marLeft w:val="0"/>
                  <w:marRight w:val="0"/>
                  <w:marTop w:val="0"/>
                  <w:marBottom w:val="0"/>
                  <w:divBdr>
                    <w:top w:val="none" w:sz="0" w:space="0" w:color="auto"/>
                    <w:left w:val="none" w:sz="0" w:space="0" w:color="auto"/>
                    <w:bottom w:val="none" w:sz="0" w:space="0" w:color="auto"/>
                    <w:right w:val="none" w:sz="0" w:space="0" w:color="auto"/>
                  </w:divBdr>
                </w:div>
              </w:divsChild>
            </w:div>
            <w:div w:id="1658609454">
              <w:marLeft w:val="0"/>
              <w:marRight w:val="0"/>
              <w:marTop w:val="0"/>
              <w:marBottom w:val="0"/>
              <w:divBdr>
                <w:top w:val="none" w:sz="0" w:space="0" w:color="auto"/>
                <w:left w:val="none" w:sz="0" w:space="0" w:color="auto"/>
                <w:bottom w:val="none" w:sz="0" w:space="0" w:color="auto"/>
                <w:right w:val="none" w:sz="0" w:space="0" w:color="auto"/>
              </w:divBdr>
              <w:divsChild>
                <w:div w:id="1699357487">
                  <w:marLeft w:val="0"/>
                  <w:marRight w:val="0"/>
                  <w:marTop w:val="0"/>
                  <w:marBottom w:val="0"/>
                  <w:divBdr>
                    <w:top w:val="none" w:sz="0" w:space="0" w:color="auto"/>
                    <w:left w:val="none" w:sz="0" w:space="0" w:color="auto"/>
                    <w:bottom w:val="none" w:sz="0" w:space="0" w:color="auto"/>
                    <w:right w:val="none" w:sz="0" w:space="0" w:color="auto"/>
                  </w:divBdr>
                </w:div>
              </w:divsChild>
            </w:div>
            <w:div w:id="284969959">
              <w:marLeft w:val="0"/>
              <w:marRight w:val="0"/>
              <w:marTop w:val="0"/>
              <w:marBottom w:val="0"/>
              <w:divBdr>
                <w:top w:val="none" w:sz="0" w:space="0" w:color="auto"/>
                <w:left w:val="none" w:sz="0" w:space="0" w:color="auto"/>
                <w:bottom w:val="none" w:sz="0" w:space="0" w:color="auto"/>
                <w:right w:val="none" w:sz="0" w:space="0" w:color="auto"/>
              </w:divBdr>
              <w:divsChild>
                <w:div w:id="2092656668">
                  <w:marLeft w:val="0"/>
                  <w:marRight w:val="0"/>
                  <w:marTop w:val="0"/>
                  <w:marBottom w:val="0"/>
                  <w:divBdr>
                    <w:top w:val="none" w:sz="0" w:space="0" w:color="auto"/>
                    <w:left w:val="none" w:sz="0" w:space="0" w:color="auto"/>
                    <w:bottom w:val="none" w:sz="0" w:space="0" w:color="auto"/>
                    <w:right w:val="none" w:sz="0" w:space="0" w:color="auto"/>
                  </w:divBdr>
                </w:div>
              </w:divsChild>
            </w:div>
            <w:div w:id="1766148937">
              <w:marLeft w:val="0"/>
              <w:marRight w:val="0"/>
              <w:marTop w:val="0"/>
              <w:marBottom w:val="0"/>
              <w:divBdr>
                <w:top w:val="none" w:sz="0" w:space="0" w:color="auto"/>
                <w:left w:val="none" w:sz="0" w:space="0" w:color="auto"/>
                <w:bottom w:val="none" w:sz="0" w:space="0" w:color="auto"/>
                <w:right w:val="none" w:sz="0" w:space="0" w:color="auto"/>
              </w:divBdr>
              <w:divsChild>
                <w:div w:id="186601710">
                  <w:marLeft w:val="0"/>
                  <w:marRight w:val="0"/>
                  <w:marTop w:val="0"/>
                  <w:marBottom w:val="0"/>
                  <w:divBdr>
                    <w:top w:val="none" w:sz="0" w:space="0" w:color="auto"/>
                    <w:left w:val="none" w:sz="0" w:space="0" w:color="auto"/>
                    <w:bottom w:val="none" w:sz="0" w:space="0" w:color="auto"/>
                    <w:right w:val="none" w:sz="0" w:space="0" w:color="auto"/>
                  </w:divBdr>
                </w:div>
              </w:divsChild>
            </w:div>
            <w:div w:id="1504777352">
              <w:marLeft w:val="0"/>
              <w:marRight w:val="0"/>
              <w:marTop w:val="0"/>
              <w:marBottom w:val="0"/>
              <w:divBdr>
                <w:top w:val="none" w:sz="0" w:space="0" w:color="auto"/>
                <w:left w:val="none" w:sz="0" w:space="0" w:color="auto"/>
                <w:bottom w:val="none" w:sz="0" w:space="0" w:color="auto"/>
                <w:right w:val="none" w:sz="0" w:space="0" w:color="auto"/>
              </w:divBdr>
              <w:divsChild>
                <w:div w:id="1367831379">
                  <w:marLeft w:val="0"/>
                  <w:marRight w:val="0"/>
                  <w:marTop w:val="0"/>
                  <w:marBottom w:val="0"/>
                  <w:divBdr>
                    <w:top w:val="none" w:sz="0" w:space="0" w:color="auto"/>
                    <w:left w:val="none" w:sz="0" w:space="0" w:color="auto"/>
                    <w:bottom w:val="none" w:sz="0" w:space="0" w:color="auto"/>
                    <w:right w:val="none" w:sz="0" w:space="0" w:color="auto"/>
                  </w:divBdr>
                </w:div>
              </w:divsChild>
            </w:div>
            <w:div w:id="1506821162">
              <w:marLeft w:val="0"/>
              <w:marRight w:val="0"/>
              <w:marTop w:val="0"/>
              <w:marBottom w:val="0"/>
              <w:divBdr>
                <w:top w:val="none" w:sz="0" w:space="0" w:color="auto"/>
                <w:left w:val="none" w:sz="0" w:space="0" w:color="auto"/>
                <w:bottom w:val="none" w:sz="0" w:space="0" w:color="auto"/>
                <w:right w:val="none" w:sz="0" w:space="0" w:color="auto"/>
              </w:divBdr>
              <w:divsChild>
                <w:div w:id="1095780766">
                  <w:marLeft w:val="0"/>
                  <w:marRight w:val="0"/>
                  <w:marTop w:val="0"/>
                  <w:marBottom w:val="0"/>
                  <w:divBdr>
                    <w:top w:val="none" w:sz="0" w:space="0" w:color="auto"/>
                    <w:left w:val="none" w:sz="0" w:space="0" w:color="auto"/>
                    <w:bottom w:val="none" w:sz="0" w:space="0" w:color="auto"/>
                    <w:right w:val="none" w:sz="0" w:space="0" w:color="auto"/>
                  </w:divBdr>
                </w:div>
              </w:divsChild>
            </w:div>
            <w:div w:id="2029940088">
              <w:marLeft w:val="0"/>
              <w:marRight w:val="0"/>
              <w:marTop w:val="0"/>
              <w:marBottom w:val="0"/>
              <w:divBdr>
                <w:top w:val="none" w:sz="0" w:space="0" w:color="auto"/>
                <w:left w:val="none" w:sz="0" w:space="0" w:color="auto"/>
                <w:bottom w:val="none" w:sz="0" w:space="0" w:color="auto"/>
                <w:right w:val="none" w:sz="0" w:space="0" w:color="auto"/>
              </w:divBdr>
              <w:divsChild>
                <w:div w:id="691226252">
                  <w:marLeft w:val="0"/>
                  <w:marRight w:val="0"/>
                  <w:marTop w:val="0"/>
                  <w:marBottom w:val="0"/>
                  <w:divBdr>
                    <w:top w:val="none" w:sz="0" w:space="0" w:color="auto"/>
                    <w:left w:val="none" w:sz="0" w:space="0" w:color="auto"/>
                    <w:bottom w:val="none" w:sz="0" w:space="0" w:color="auto"/>
                    <w:right w:val="none" w:sz="0" w:space="0" w:color="auto"/>
                  </w:divBdr>
                </w:div>
              </w:divsChild>
            </w:div>
            <w:div w:id="1210412992">
              <w:marLeft w:val="0"/>
              <w:marRight w:val="0"/>
              <w:marTop w:val="0"/>
              <w:marBottom w:val="0"/>
              <w:divBdr>
                <w:top w:val="none" w:sz="0" w:space="0" w:color="auto"/>
                <w:left w:val="none" w:sz="0" w:space="0" w:color="auto"/>
                <w:bottom w:val="none" w:sz="0" w:space="0" w:color="auto"/>
                <w:right w:val="none" w:sz="0" w:space="0" w:color="auto"/>
              </w:divBdr>
              <w:divsChild>
                <w:div w:id="366874233">
                  <w:marLeft w:val="0"/>
                  <w:marRight w:val="0"/>
                  <w:marTop w:val="0"/>
                  <w:marBottom w:val="0"/>
                  <w:divBdr>
                    <w:top w:val="none" w:sz="0" w:space="0" w:color="auto"/>
                    <w:left w:val="none" w:sz="0" w:space="0" w:color="auto"/>
                    <w:bottom w:val="none" w:sz="0" w:space="0" w:color="auto"/>
                    <w:right w:val="none" w:sz="0" w:space="0" w:color="auto"/>
                  </w:divBdr>
                </w:div>
              </w:divsChild>
            </w:div>
            <w:div w:id="1003555307">
              <w:marLeft w:val="0"/>
              <w:marRight w:val="0"/>
              <w:marTop w:val="0"/>
              <w:marBottom w:val="0"/>
              <w:divBdr>
                <w:top w:val="none" w:sz="0" w:space="0" w:color="auto"/>
                <w:left w:val="none" w:sz="0" w:space="0" w:color="auto"/>
                <w:bottom w:val="none" w:sz="0" w:space="0" w:color="auto"/>
                <w:right w:val="none" w:sz="0" w:space="0" w:color="auto"/>
              </w:divBdr>
              <w:divsChild>
                <w:div w:id="1422144310">
                  <w:marLeft w:val="0"/>
                  <w:marRight w:val="0"/>
                  <w:marTop w:val="0"/>
                  <w:marBottom w:val="0"/>
                  <w:divBdr>
                    <w:top w:val="none" w:sz="0" w:space="0" w:color="auto"/>
                    <w:left w:val="none" w:sz="0" w:space="0" w:color="auto"/>
                    <w:bottom w:val="none" w:sz="0" w:space="0" w:color="auto"/>
                    <w:right w:val="none" w:sz="0" w:space="0" w:color="auto"/>
                  </w:divBdr>
                </w:div>
              </w:divsChild>
            </w:div>
            <w:div w:id="183638541">
              <w:marLeft w:val="0"/>
              <w:marRight w:val="0"/>
              <w:marTop w:val="0"/>
              <w:marBottom w:val="0"/>
              <w:divBdr>
                <w:top w:val="none" w:sz="0" w:space="0" w:color="auto"/>
                <w:left w:val="none" w:sz="0" w:space="0" w:color="auto"/>
                <w:bottom w:val="none" w:sz="0" w:space="0" w:color="auto"/>
                <w:right w:val="none" w:sz="0" w:space="0" w:color="auto"/>
              </w:divBdr>
              <w:divsChild>
                <w:div w:id="2655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90836">
      <w:bodyDiv w:val="1"/>
      <w:marLeft w:val="0"/>
      <w:marRight w:val="0"/>
      <w:marTop w:val="0"/>
      <w:marBottom w:val="0"/>
      <w:divBdr>
        <w:top w:val="none" w:sz="0" w:space="0" w:color="auto"/>
        <w:left w:val="none" w:sz="0" w:space="0" w:color="auto"/>
        <w:bottom w:val="none" w:sz="0" w:space="0" w:color="auto"/>
        <w:right w:val="none" w:sz="0" w:space="0" w:color="auto"/>
      </w:divBdr>
    </w:div>
    <w:div w:id="1836458926">
      <w:bodyDiv w:val="1"/>
      <w:marLeft w:val="0"/>
      <w:marRight w:val="0"/>
      <w:marTop w:val="0"/>
      <w:marBottom w:val="0"/>
      <w:divBdr>
        <w:top w:val="none" w:sz="0" w:space="0" w:color="auto"/>
        <w:left w:val="none" w:sz="0" w:space="0" w:color="auto"/>
        <w:bottom w:val="none" w:sz="0" w:space="0" w:color="auto"/>
        <w:right w:val="none" w:sz="0" w:space="0" w:color="auto"/>
      </w:divBdr>
      <w:divsChild>
        <w:div w:id="1858039267">
          <w:marLeft w:val="0"/>
          <w:marRight w:val="0"/>
          <w:marTop w:val="0"/>
          <w:marBottom w:val="0"/>
          <w:divBdr>
            <w:top w:val="none" w:sz="0" w:space="0" w:color="auto"/>
            <w:left w:val="none" w:sz="0" w:space="0" w:color="auto"/>
            <w:bottom w:val="none" w:sz="0" w:space="0" w:color="auto"/>
            <w:right w:val="none" w:sz="0" w:space="0" w:color="auto"/>
          </w:divBdr>
        </w:div>
        <w:div w:id="968046665">
          <w:marLeft w:val="0"/>
          <w:marRight w:val="0"/>
          <w:marTop w:val="0"/>
          <w:marBottom w:val="0"/>
          <w:divBdr>
            <w:top w:val="none" w:sz="0" w:space="0" w:color="auto"/>
            <w:left w:val="none" w:sz="0" w:space="0" w:color="auto"/>
            <w:bottom w:val="none" w:sz="0" w:space="0" w:color="auto"/>
            <w:right w:val="none" w:sz="0" w:space="0" w:color="auto"/>
          </w:divBdr>
        </w:div>
        <w:div w:id="1787918612">
          <w:marLeft w:val="0"/>
          <w:marRight w:val="0"/>
          <w:marTop w:val="0"/>
          <w:marBottom w:val="0"/>
          <w:divBdr>
            <w:top w:val="none" w:sz="0" w:space="0" w:color="auto"/>
            <w:left w:val="none" w:sz="0" w:space="0" w:color="auto"/>
            <w:bottom w:val="none" w:sz="0" w:space="0" w:color="auto"/>
            <w:right w:val="none" w:sz="0" w:space="0" w:color="auto"/>
          </w:divBdr>
        </w:div>
        <w:div w:id="565652069">
          <w:marLeft w:val="0"/>
          <w:marRight w:val="0"/>
          <w:marTop w:val="0"/>
          <w:marBottom w:val="0"/>
          <w:divBdr>
            <w:top w:val="none" w:sz="0" w:space="0" w:color="auto"/>
            <w:left w:val="none" w:sz="0" w:space="0" w:color="auto"/>
            <w:bottom w:val="none" w:sz="0" w:space="0" w:color="auto"/>
            <w:right w:val="none" w:sz="0" w:space="0" w:color="auto"/>
          </w:divBdr>
        </w:div>
        <w:div w:id="2044282613">
          <w:marLeft w:val="0"/>
          <w:marRight w:val="0"/>
          <w:marTop w:val="0"/>
          <w:marBottom w:val="0"/>
          <w:divBdr>
            <w:top w:val="none" w:sz="0" w:space="0" w:color="auto"/>
            <w:left w:val="none" w:sz="0" w:space="0" w:color="auto"/>
            <w:bottom w:val="none" w:sz="0" w:space="0" w:color="auto"/>
            <w:right w:val="none" w:sz="0" w:space="0" w:color="auto"/>
          </w:divBdr>
        </w:div>
        <w:div w:id="1082263675">
          <w:marLeft w:val="0"/>
          <w:marRight w:val="0"/>
          <w:marTop w:val="0"/>
          <w:marBottom w:val="0"/>
          <w:divBdr>
            <w:top w:val="none" w:sz="0" w:space="0" w:color="auto"/>
            <w:left w:val="none" w:sz="0" w:space="0" w:color="auto"/>
            <w:bottom w:val="none" w:sz="0" w:space="0" w:color="auto"/>
            <w:right w:val="none" w:sz="0" w:space="0" w:color="auto"/>
          </w:divBdr>
        </w:div>
      </w:divsChild>
    </w:div>
    <w:div w:id="1840385041">
      <w:bodyDiv w:val="1"/>
      <w:marLeft w:val="0"/>
      <w:marRight w:val="0"/>
      <w:marTop w:val="0"/>
      <w:marBottom w:val="0"/>
      <w:divBdr>
        <w:top w:val="none" w:sz="0" w:space="0" w:color="auto"/>
        <w:left w:val="none" w:sz="0" w:space="0" w:color="auto"/>
        <w:bottom w:val="none" w:sz="0" w:space="0" w:color="auto"/>
        <w:right w:val="none" w:sz="0" w:space="0" w:color="auto"/>
      </w:divBdr>
      <w:divsChild>
        <w:div w:id="1068306049">
          <w:marLeft w:val="0"/>
          <w:marRight w:val="0"/>
          <w:marTop w:val="0"/>
          <w:marBottom w:val="0"/>
          <w:divBdr>
            <w:top w:val="none" w:sz="0" w:space="0" w:color="auto"/>
            <w:left w:val="none" w:sz="0" w:space="0" w:color="auto"/>
            <w:bottom w:val="none" w:sz="0" w:space="0" w:color="auto"/>
            <w:right w:val="none" w:sz="0" w:space="0" w:color="auto"/>
          </w:divBdr>
          <w:divsChild>
            <w:div w:id="138807125">
              <w:marLeft w:val="0"/>
              <w:marRight w:val="0"/>
              <w:marTop w:val="0"/>
              <w:marBottom w:val="0"/>
              <w:divBdr>
                <w:top w:val="none" w:sz="0" w:space="0" w:color="auto"/>
                <w:left w:val="none" w:sz="0" w:space="0" w:color="auto"/>
                <w:bottom w:val="none" w:sz="0" w:space="0" w:color="auto"/>
                <w:right w:val="none" w:sz="0" w:space="0" w:color="auto"/>
              </w:divBdr>
              <w:divsChild>
                <w:div w:id="7391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1876">
      <w:bodyDiv w:val="1"/>
      <w:marLeft w:val="0"/>
      <w:marRight w:val="0"/>
      <w:marTop w:val="0"/>
      <w:marBottom w:val="0"/>
      <w:divBdr>
        <w:top w:val="none" w:sz="0" w:space="0" w:color="auto"/>
        <w:left w:val="none" w:sz="0" w:space="0" w:color="auto"/>
        <w:bottom w:val="none" w:sz="0" w:space="0" w:color="auto"/>
        <w:right w:val="none" w:sz="0" w:space="0" w:color="auto"/>
      </w:divBdr>
      <w:divsChild>
        <w:div w:id="43219292">
          <w:marLeft w:val="0"/>
          <w:marRight w:val="0"/>
          <w:marTop w:val="0"/>
          <w:marBottom w:val="0"/>
          <w:divBdr>
            <w:top w:val="none" w:sz="0" w:space="0" w:color="auto"/>
            <w:left w:val="none" w:sz="0" w:space="0" w:color="auto"/>
            <w:bottom w:val="none" w:sz="0" w:space="0" w:color="auto"/>
            <w:right w:val="none" w:sz="0" w:space="0" w:color="auto"/>
          </w:divBdr>
          <w:divsChild>
            <w:div w:id="1483423949">
              <w:marLeft w:val="0"/>
              <w:marRight w:val="0"/>
              <w:marTop w:val="0"/>
              <w:marBottom w:val="0"/>
              <w:divBdr>
                <w:top w:val="none" w:sz="0" w:space="0" w:color="auto"/>
                <w:left w:val="none" w:sz="0" w:space="0" w:color="auto"/>
                <w:bottom w:val="none" w:sz="0" w:space="0" w:color="auto"/>
                <w:right w:val="none" w:sz="0" w:space="0" w:color="auto"/>
              </w:divBdr>
              <w:divsChild>
                <w:div w:id="14406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7485">
      <w:bodyDiv w:val="1"/>
      <w:marLeft w:val="0"/>
      <w:marRight w:val="0"/>
      <w:marTop w:val="0"/>
      <w:marBottom w:val="0"/>
      <w:divBdr>
        <w:top w:val="none" w:sz="0" w:space="0" w:color="auto"/>
        <w:left w:val="none" w:sz="0" w:space="0" w:color="auto"/>
        <w:bottom w:val="none" w:sz="0" w:space="0" w:color="auto"/>
        <w:right w:val="none" w:sz="0" w:space="0" w:color="auto"/>
      </w:divBdr>
    </w:div>
    <w:div w:id="1875074063">
      <w:bodyDiv w:val="1"/>
      <w:marLeft w:val="0"/>
      <w:marRight w:val="0"/>
      <w:marTop w:val="0"/>
      <w:marBottom w:val="0"/>
      <w:divBdr>
        <w:top w:val="none" w:sz="0" w:space="0" w:color="auto"/>
        <w:left w:val="none" w:sz="0" w:space="0" w:color="auto"/>
        <w:bottom w:val="none" w:sz="0" w:space="0" w:color="auto"/>
        <w:right w:val="none" w:sz="0" w:space="0" w:color="auto"/>
      </w:divBdr>
      <w:divsChild>
        <w:div w:id="730036752">
          <w:marLeft w:val="0"/>
          <w:marRight w:val="0"/>
          <w:marTop w:val="0"/>
          <w:marBottom w:val="0"/>
          <w:divBdr>
            <w:top w:val="none" w:sz="0" w:space="0" w:color="auto"/>
            <w:left w:val="none" w:sz="0" w:space="0" w:color="auto"/>
            <w:bottom w:val="none" w:sz="0" w:space="0" w:color="auto"/>
            <w:right w:val="none" w:sz="0" w:space="0" w:color="auto"/>
          </w:divBdr>
          <w:divsChild>
            <w:div w:id="1762876727">
              <w:marLeft w:val="0"/>
              <w:marRight w:val="0"/>
              <w:marTop w:val="0"/>
              <w:marBottom w:val="0"/>
              <w:divBdr>
                <w:top w:val="none" w:sz="0" w:space="0" w:color="auto"/>
                <w:left w:val="none" w:sz="0" w:space="0" w:color="auto"/>
                <w:bottom w:val="none" w:sz="0" w:space="0" w:color="auto"/>
                <w:right w:val="none" w:sz="0" w:space="0" w:color="auto"/>
              </w:divBdr>
              <w:divsChild>
                <w:div w:id="17532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00207">
      <w:bodyDiv w:val="1"/>
      <w:marLeft w:val="0"/>
      <w:marRight w:val="0"/>
      <w:marTop w:val="0"/>
      <w:marBottom w:val="0"/>
      <w:divBdr>
        <w:top w:val="none" w:sz="0" w:space="0" w:color="auto"/>
        <w:left w:val="none" w:sz="0" w:space="0" w:color="auto"/>
        <w:bottom w:val="none" w:sz="0" w:space="0" w:color="auto"/>
        <w:right w:val="none" w:sz="0" w:space="0" w:color="auto"/>
      </w:divBdr>
    </w:div>
    <w:div w:id="1899241040">
      <w:bodyDiv w:val="1"/>
      <w:marLeft w:val="0"/>
      <w:marRight w:val="0"/>
      <w:marTop w:val="0"/>
      <w:marBottom w:val="0"/>
      <w:divBdr>
        <w:top w:val="none" w:sz="0" w:space="0" w:color="auto"/>
        <w:left w:val="none" w:sz="0" w:space="0" w:color="auto"/>
        <w:bottom w:val="none" w:sz="0" w:space="0" w:color="auto"/>
        <w:right w:val="none" w:sz="0" w:space="0" w:color="auto"/>
      </w:divBdr>
      <w:divsChild>
        <w:div w:id="996348953">
          <w:marLeft w:val="0"/>
          <w:marRight w:val="0"/>
          <w:marTop w:val="0"/>
          <w:marBottom w:val="0"/>
          <w:divBdr>
            <w:top w:val="none" w:sz="0" w:space="0" w:color="auto"/>
            <w:left w:val="none" w:sz="0" w:space="0" w:color="auto"/>
            <w:bottom w:val="none" w:sz="0" w:space="0" w:color="auto"/>
            <w:right w:val="none" w:sz="0" w:space="0" w:color="auto"/>
          </w:divBdr>
        </w:div>
        <w:div w:id="188496406">
          <w:marLeft w:val="0"/>
          <w:marRight w:val="0"/>
          <w:marTop w:val="0"/>
          <w:marBottom w:val="0"/>
          <w:divBdr>
            <w:top w:val="none" w:sz="0" w:space="0" w:color="auto"/>
            <w:left w:val="none" w:sz="0" w:space="0" w:color="auto"/>
            <w:bottom w:val="none" w:sz="0" w:space="0" w:color="auto"/>
            <w:right w:val="none" w:sz="0" w:space="0" w:color="auto"/>
          </w:divBdr>
        </w:div>
        <w:div w:id="1829788217">
          <w:marLeft w:val="0"/>
          <w:marRight w:val="0"/>
          <w:marTop w:val="0"/>
          <w:marBottom w:val="0"/>
          <w:divBdr>
            <w:top w:val="none" w:sz="0" w:space="0" w:color="auto"/>
            <w:left w:val="none" w:sz="0" w:space="0" w:color="auto"/>
            <w:bottom w:val="none" w:sz="0" w:space="0" w:color="auto"/>
            <w:right w:val="none" w:sz="0" w:space="0" w:color="auto"/>
          </w:divBdr>
        </w:div>
        <w:div w:id="1694260864">
          <w:marLeft w:val="0"/>
          <w:marRight w:val="0"/>
          <w:marTop w:val="0"/>
          <w:marBottom w:val="0"/>
          <w:divBdr>
            <w:top w:val="none" w:sz="0" w:space="0" w:color="auto"/>
            <w:left w:val="none" w:sz="0" w:space="0" w:color="auto"/>
            <w:bottom w:val="none" w:sz="0" w:space="0" w:color="auto"/>
            <w:right w:val="none" w:sz="0" w:space="0" w:color="auto"/>
          </w:divBdr>
        </w:div>
        <w:div w:id="1818377493">
          <w:marLeft w:val="0"/>
          <w:marRight w:val="0"/>
          <w:marTop w:val="0"/>
          <w:marBottom w:val="0"/>
          <w:divBdr>
            <w:top w:val="none" w:sz="0" w:space="0" w:color="auto"/>
            <w:left w:val="none" w:sz="0" w:space="0" w:color="auto"/>
            <w:bottom w:val="none" w:sz="0" w:space="0" w:color="auto"/>
            <w:right w:val="none" w:sz="0" w:space="0" w:color="auto"/>
          </w:divBdr>
        </w:div>
      </w:divsChild>
    </w:div>
    <w:div w:id="1908808305">
      <w:bodyDiv w:val="1"/>
      <w:marLeft w:val="0"/>
      <w:marRight w:val="0"/>
      <w:marTop w:val="0"/>
      <w:marBottom w:val="0"/>
      <w:divBdr>
        <w:top w:val="none" w:sz="0" w:space="0" w:color="auto"/>
        <w:left w:val="none" w:sz="0" w:space="0" w:color="auto"/>
        <w:bottom w:val="none" w:sz="0" w:space="0" w:color="auto"/>
        <w:right w:val="none" w:sz="0" w:space="0" w:color="auto"/>
      </w:divBdr>
      <w:divsChild>
        <w:div w:id="762805558">
          <w:marLeft w:val="0"/>
          <w:marRight w:val="0"/>
          <w:marTop w:val="0"/>
          <w:marBottom w:val="0"/>
          <w:divBdr>
            <w:top w:val="none" w:sz="0" w:space="0" w:color="auto"/>
            <w:left w:val="none" w:sz="0" w:space="0" w:color="auto"/>
            <w:bottom w:val="none" w:sz="0" w:space="0" w:color="auto"/>
            <w:right w:val="none" w:sz="0" w:space="0" w:color="auto"/>
          </w:divBdr>
        </w:div>
        <w:div w:id="1020006599">
          <w:marLeft w:val="0"/>
          <w:marRight w:val="0"/>
          <w:marTop w:val="0"/>
          <w:marBottom w:val="0"/>
          <w:divBdr>
            <w:top w:val="none" w:sz="0" w:space="0" w:color="auto"/>
            <w:left w:val="none" w:sz="0" w:space="0" w:color="auto"/>
            <w:bottom w:val="none" w:sz="0" w:space="0" w:color="auto"/>
            <w:right w:val="none" w:sz="0" w:space="0" w:color="auto"/>
          </w:divBdr>
        </w:div>
        <w:div w:id="632949403">
          <w:marLeft w:val="0"/>
          <w:marRight w:val="0"/>
          <w:marTop w:val="0"/>
          <w:marBottom w:val="0"/>
          <w:divBdr>
            <w:top w:val="none" w:sz="0" w:space="0" w:color="auto"/>
            <w:left w:val="none" w:sz="0" w:space="0" w:color="auto"/>
            <w:bottom w:val="none" w:sz="0" w:space="0" w:color="auto"/>
            <w:right w:val="none" w:sz="0" w:space="0" w:color="auto"/>
          </w:divBdr>
        </w:div>
        <w:div w:id="1816801709">
          <w:marLeft w:val="0"/>
          <w:marRight w:val="0"/>
          <w:marTop w:val="0"/>
          <w:marBottom w:val="0"/>
          <w:divBdr>
            <w:top w:val="none" w:sz="0" w:space="0" w:color="auto"/>
            <w:left w:val="none" w:sz="0" w:space="0" w:color="auto"/>
            <w:bottom w:val="none" w:sz="0" w:space="0" w:color="auto"/>
            <w:right w:val="none" w:sz="0" w:space="0" w:color="auto"/>
          </w:divBdr>
        </w:div>
        <w:div w:id="1366910390">
          <w:marLeft w:val="0"/>
          <w:marRight w:val="0"/>
          <w:marTop w:val="0"/>
          <w:marBottom w:val="0"/>
          <w:divBdr>
            <w:top w:val="none" w:sz="0" w:space="0" w:color="auto"/>
            <w:left w:val="none" w:sz="0" w:space="0" w:color="auto"/>
            <w:bottom w:val="none" w:sz="0" w:space="0" w:color="auto"/>
            <w:right w:val="none" w:sz="0" w:space="0" w:color="auto"/>
          </w:divBdr>
        </w:div>
        <w:div w:id="385028882">
          <w:marLeft w:val="0"/>
          <w:marRight w:val="0"/>
          <w:marTop w:val="0"/>
          <w:marBottom w:val="0"/>
          <w:divBdr>
            <w:top w:val="none" w:sz="0" w:space="0" w:color="auto"/>
            <w:left w:val="none" w:sz="0" w:space="0" w:color="auto"/>
            <w:bottom w:val="none" w:sz="0" w:space="0" w:color="auto"/>
            <w:right w:val="none" w:sz="0" w:space="0" w:color="auto"/>
          </w:divBdr>
        </w:div>
        <w:div w:id="583952409">
          <w:marLeft w:val="0"/>
          <w:marRight w:val="0"/>
          <w:marTop w:val="0"/>
          <w:marBottom w:val="0"/>
          <w:divBdr>
            <w:top w:val="none" w:sz="0" w:space="0" w:color="auto"/>
            <w:left w:val="none" w:sz="0" w:space="0" w:color="auto"/>
            <w:bottom w:val="none" w:sz="0" w:space="0" w:color="auto"/>
            <w:right w:val="none" w:sz="0" w:space="0" w:color="auto"/>
          </w:divBdr>
        </w:div>
        <w:div w:id="675766329">
          <w:marLeft w:val="0"/>
          <w:marRight w:val="0"/>
          <w:marTop w:val="0"/>
          <w:marBottom w:val="0"/>
          <w:divBdr>
            <w:top w:val="none" w:sz="0" w:space="0" w:color="auto"/>
            <w:left w:val="none" w:sz="0" w:space="0" w:color="auto"/>
            <w:bottom w:val="none" w:sz="0" w:space="0" w:color="auto"/>
            <w:right w:val="none" w:sz="0" w:space="0" w:color="auto"/>
          </w:divBdr>
        </w:div>
        <w:div w:id="244848361">
          <w:marLeft w:val="0"/>
          <w:marRight w:val="0"/>
          <w:marTop w:val="0"/>
          <w:marBottom w:val="0"/>
          <w:divBdr>
            <w:top w:val="none" w:sz="0" w:space="0" w:color="auto"/>
            <w:left w:val="none" w:sz="0" w:space="0" w:color="auto"/>
            <w:bottom w:val="none" w:sz="0" w:space="0" w:color="auto"/>
            <w:right w:val="none" w:sz="0" w:space="0" w:color="auto"/>
          </w:divBdr>
        </w:div>
      </w:divsChild>
    </w:div>
    <w:div w:id="1910265040">
      <w:bodyDiv w:val="1"/>
      <w:marLeft w:val="0"/>
      <w:marRight w:val="0"/>
      <w:marTop w:val="0"/>
      <w:marBottom w:val="0"/>
      <w:divBdr>
        <w:top w:val="none" w:sz="0" w:space="0" w:color="auto"/>
        <w:left w:val="none" w:sz="0" w:space="0" w:color="auto"/>
        <w:bottom w:val="none" w:sz="0" w:space="0" w:color="auto"/>
        <w:right w:val="none" w:sz="0" w:space="0" w:color="auto"/>
      </w:divBdr>
      <w:divsChild>
        <w:div w:id="379670653">
          <w:marLeft w:val="0"/>
          <w:marRight w:val="0"/>
          <w:marTop w:val="0"/>
          <w:marBottom w:val="0"/>
          <w:divBdr>
            <w:top w:val="none" w:sz="0" w:space="0" w:color="auto"/>
            <w:left w:val="none" w:sz="0" w:space="0" w:color="auto"/>
            <w:bottom w:val="none" w:sz="0" w:space="0" w:color="auto"/>
            <w:right w:val="none" w:sz="0" w:space="0" w:color="auto"/>
          </w:divBdr>
          <w:divsChild>
            <w:div w:id="2020765864">
              <w:marLeft w:val="0"/>
              <w:marRight w:val="0"/>
              <w:marTop w:val="0"/>
              <w:marBottom w:val="0"/>
              <w:divBdr>
                <w:top w:val="none" w:sz="0" w:space="0" w:color="auto"/>
                <w:left w:val="none" w:sz="0" w:space="0" w:color="auto"/>
                <w:bottom w:val="none" w:sz="0" w:space="0" w:color="auto"/>
                <w:right w:val="none" w:sz="0" w:space="0" w:color="auto"/>
              </w:divBdr>
              <w:divsChild>
                <w:div w:id="20303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2349">
      <w:bodyDiv w:val="1"/>
      <w:marLeft w:val="0"/>
      <w:marRight w:val="0"/>
      <w:marTop w:val="0"/>
      <w:marBottom w:val="0"/>
      <w:divBdr>
        <w:top w:val="none" w:sz="0" w:space="0" w:color="auto"/>
        <w:left w:val="none" w:sz="0" w:space="0" w:color="auto"/>
        <w:bottom w:val="none" w:sz="0" w:space="0" w:color="auto"/>
        <w:right w:val="none" w:sz="0" w:space="0" w:color="auto"/>
      </w:divBdr>
      <w:divsChild>
        <w:div w:id="685523819">
          <w:marLeft w:val="0"/>
          <w:marRight w:val="0"/>
          <w:marTop w:val="0"/>
          <w:marBottom w:val="0"/>
          <w:divBdr>
            <w:top w:val="none" w:sz="0" w:space="0" w:color="auto"/>
            <w:left w:val="none" w:sz="0" w:space="0" w:color="auto"/>
            <w:bottom w:val="none" w:sz="0" w:space="0" w:color="auto"/>
            <w:right w:val="none" w:sz="0" w:space="0" w:color="auto"/>
          </w:divBdr>
          <w:divsChild>
            <w:div w:id="1517770682">
              <w:marLeft w:val="0"/>
              <w:marRight w:val="0"/>
              <w:marTop w:val="0"/>
              <w:marBottom w:val="0"/>
              <w:divBdr>
                <w:top w:val="none" w:sz="0" w:space="0" w:color="auto"/>
                <w:left w:val="none" w:sz="0" w:space="0" w:color="auto"/>
                <w:bottom w:val="none" w:sz="0" w:space="0" w:color="auto"/>
                <w:right w:val="none" w:sz="0" w:space="0" w:color="auto"/>
              </w:divBdr>
              <w:divsChild>
                <w:div w:id="20570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47966">
      <w:bodyDiv w:val="1"/>
      <w:marLeft w:val="0"/>
      <w:marRight w:val="0"/>
      <w:marTop w:val="0"/>
      <w:marBottom w:val="0"/>
      <w:divBdr>
        <w:top w:val="none" w:sz="0" w:space="0" w:color="auto"/>
        <w:left w:val="none" w:sz="0" w:space="0" w:color="auto"/>
        <w:bottom w:val="none" w:sz="0" w:space="0" w:color="auto"/>
        <w:right w:val="none" w:sz="0" w:space="0" w:color="auto"/>
      </w:divBdr>
      <w:divsChild>
        <w:div w:id="155539863">
          <w:marLeft w:val="0"/>
          <w:marRight w:val="0"/>
          <w:marTop w:val="0"/>
          <w:marBottom w:val="0"/>
          <w:divBdr>
            <w:top w:val="none" w:sz="0" w:space="0" w:color="auto"/>
            <w:left w:val="none" w:sz="0" w:space="0" w:color="auto"/>
            <w:bottom w:val="none" w:sz="0" w:space="0" w:color="auto"/>
            <w:right w:val="none" w:sz="0" w:space="0" w:color="auto"/>
          </w:divBdr>
        </w:div>
        <w:div w:id="677779485">
          <w:marLeft w:val="0"/>
          <w:marRight w:val="0"/>
          <w:marTop w:val="0"/>
          <w:marBottom w:val="0"/>
          <w:divBdr>
            <w:top w:val="none" w:sz="0" w:space="0" w:color="auto"/>
            <w:left w:val="none" w:sz="0" w:space="0" w:color="auto"/>
            <w:bottom w:val="none" w:sz="0" w:space="0" w:color="auto"/>
            <w:right w:val="none" w:sz="0" w:space="0" w:color="auto"/>
          </w:divBdr>
        </w:div>
        <w:div w:id="488056765">
          <w:marLeft w:val="0"/>
          <w:marRight w:val="0"/>
          <w:marTop w:val="0"/>
          <w:marBottom w:val="0"/>
          <w:divBdr>
            <w:top w:val="none" w:sz="0" w:space="0" w:color="auto"/>
            <w:left w:val="none" w:sz="0" w:space="0" w:color="auto"/>
            <w:bottom w:val="none" w:sz="0" w:space="0" w:color="auto"/>
            <w:right w:val="none" w:sz="0" w:space="0" w:color="auto"/>
          </w:divBdr>
        </w:div>
        <w:div w:id="335230375">
          <w:marLeft w:val="0"/>
          <w:marRight w:val="0"/>
          <w:marTop w:val="0"/>
          <w:marBottom w:val="0"/>
          <w:divBdr>
            <w:top w:val="none" w:sz="0" w:space="0" w:color="auto"/>
            <w:left w:val="none" w:sz="0" w:space="0" w:color="auto"/>
            <w:bottom w:val="none" w:sz="0" w:space="0" w:color="auto"/>
            <w:right w:val="none" w:sz="0" w:space="0" w:color="auto"/>
          </w:divBdr>
        </w:div>
      </w:divsChild>
    </w:div>
    <w:div w:id="1920285067">
      <w:bodyDiv w:val="1"/>
      <w:marLeft w:val="0"/>
      <w:marRight w:val="0"/>
      <w:marTop w:val="0"/>
      <w:marBottom w:val="0"/>
      <w:divBdr>
        <w:top w:val="none" w:sz="0" w:space="0" w:color="auto"/>
        <w:left w:val="none" w:sz="0" w:space="0" w:color="auto"/>
        <w:bottom w:val="none" w:sz="0" w:space="0" w:color="auto"/>
        <w:right w:val="none" w:sz="0" w:space="0" w:color="auto"/>
      </w:divBdr>
      <w:divsChild>
        <w:div w:id="986545132">
          <w:marLeft w:val="0"/>
          <w:marRight w:val="0"/>
          <w:marTop w:val="0"/>
          <w:marBottom w:val="0"/>
          <w:divBdr>
            <w:top w:val="none" w:sz="0" w:space="0" w:color="auto"/>
            <w:left w:val="none" w:sz="0" w:space="0" w:color="auto"/>
            <w:bottom w:val="none" w:sz="0" w:space="0" w:color="auto"/>
            <w:right w:val="none" w:sz="0" w:space="0" w:color="auto"/>
          </w:divBdr>
          <w:divsChild>
            <w:div w:id="1180504088">
              <w:marLeft w:val="0"/>
              <w:marRight w:val="0"/>
              <w:marTop w:val="0"/>
              <w:marBottom w:val="0"/>
              <w:divBdr>
                <w:top w:val="none" w:sz="0" w:space="0" w:color="auto"/>
                <w:left w:val="none" w:sz="0" w:space="0" w:color="auto"/>
                <w:bottom w:val="none" w:sz="0" w:space="0" w:color="auto"/>
                <w:right w:val="none" w:sz="0" w:space="0" w:color="auto"/>
              </w:divBdr>
              <w:divsChild>
                <w:div w:id="906766140">
                  <w:marLeft w:val="0"/>
                  <w:marRight w:val="0"/>
                  <w:marTop w:val="0"/>
                  <w:marBottom w:val="0"/>
                  <w:divBdr>
                    <w:top w:val="none" w:sz="0" w:space="0" w:color="auto"/>
                    <w:left w:val="none" w:sz="0" w:space="0" w:color="auto"/>
                    <w:bottom w:val="none" w:sz="0" w:space="0" w:color="auto"/>
                    <w:right w:val="none" w:sz="0" w:space="0" w:color="auto"/>
                  </w:divBdr>
                </w:div>
              </w:divsChild>
            </w:div>
            <w:div w:id="318116402">
              <w:marLeft w:val="0"/>
              <w:marRight w:val="0"/>
              <w:marTop w:val="0"/>
              <w:marBottom w:val="0"/>
              <w:divBdr>
                <w:top w:val="none" w:sz="0" w:space="0" w:color="auto"/>
                <w:left w:val="none" w:sz="0" w:space="0" w:color="auto"/>
                <w:bottom w:val="none" w:sz="0" w:space="0" w:color="auto"/>
                <w:right w:val="none" w:sz="0" w:space="0" w:color="auto"/>
              </w:divBdr>
              <w:divsChild>
                <w:div w:id="686322793">
                  <w:marLeft w:val="0"/>
                  <w:marRight w:val="0"/>
                  <w:marTop w:val="0"/>
                  <w:marBottom w:val="0"/>
                  <w:divBdr>
                    <w:top w:val="none" w:sz="0" w:space="0" w:color="auto"/>
                    <w:left w:val="none" w:sz="0" w:space="0" w:color="auto"/>
                    <w:bottom w:val="none" w:sz="0" w:space="0" w:color="auto"/>
                    <w:right w:val="none" w:sz="0" w:space="0" w:color="auto"/>
                  </w:divBdr>
                </w:div>
              </w:divsChild>
            </w:div>
            <w:div w:id="1638728820">
              <w:marLeft w:val="0"/>
              <w:marRight w:val="0"/>
              <w:marTop w:val="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
              </w:divsChild>
            </w:div>
            <w:div w:id="265045932">
              <w:marLeft w:val="0"/>
              <w:marRight w:val="0"/>
              <w:marTop w:val="0"/>
              <w:marBottom w:val="0"/>
              <w:divBdr>
                <w:top w:val="none" w:sz="0" w:space="0" w:color="auto"/>
                <w:left w:val="none" w:sz="0" w:space="0" w:color="auto"/>
                <w:bottom w:val="none" w:sz="0" w:space="0" w:color="auto"/>
                <w:right w:val="none" w:sz="0" w:space="0" w:color="auto"/>
              </w:divBdr>
              <w:divsChild>
                <w:div w:id="1785732669">
                  <w:marLeft w:val="0"/>
                  <w:marRight w:val="0"/>
                  <w:marTop w:val="0"/>
                  <w:marBottom w:val="0"/>
                  <w:divBdr>
                    <w:top w:val="none" w:sz="0" w:space="0" w:color="auto"/>
                    <w:left w:val="none" w:sz="0" w:space="0" w:color="auto"/>
                    <w:bottom w:val="none" w:sz="0" w:space="0" w:color="auto"/>
                    <w:right w:val="none" w:sz="0" w:space="0" w:color="auto"/>
                  </w:divBdr>
                </w:div>
              </w:divsChild>
            </w:div>
            <w:div w:id="83649277">
              <w:marLeft w:val="0"/>
              <w:marRight w:val="0"/>
              <w:marTop w:val="0"/>
              <w:marBottom w:val="0"/>
              <w:divBdr>
                <w:top w:val="none" w:sz="0" w:space="0" w:color="auto"/>
                <w:left w:val="none" w:sz="0" w:space="0" w:color="auto"/>
                <w:bottom w:val="none" w:sz="0" w:space="0" w:color="auto"/>
                <w:right w:val="none" w:sz="0" w:space="0" w:color="auto"/>
              </w:divBdr>
              <w:divsChild>
                <w:div w:id="5003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0464">
          <w:marLeft w:val="0"/>
          <w:marRight w:val="0"/>
          <w:marTop w:val="0"/>
          <w:marBottom w:val="0"/>
          <w:divBdr>
            <w:top w:val="none" w:sz="0" w:space="0" w:color="auto"/>
            <w:left w:val="none" w:sz="0" w:space="0" w:color="auto"/>
            <w:bottom w:val="none" w:sz="0" w:space="0" w:color="auto"/>
            <w:right w:val="none" w:sz="0" w:space="0" w:color="auto"/>
          </w:divBdr>
          <w:divsChild>
            <w:div w:id="991906154">
              <w:marLeft w:val="0"/>
              <w:marRight w:val="0"/>
              <w:marTop w:val="0"/>
              <w:marBottom w:val="0"/>
              <w:divBdr>
                <w:top w:val="none" w:sz="0" w:space="0" w:color="auto"/>
                <w:left w:val="none" w:sz="0" w:space="0" w:color="auto"/>
                <w:bottom w:val="none" w:sz="0" w:space="0" w:color="auto"/>
                <w:right w:val="none" w:sz="0" w:space="0" w:color="auto"/>
              </w:divBdr>
              <w:divsChild>
                <w:div w:id="7971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3734">
      <w:bodyDiv w:val="1"/>
      <w:marLeft w:val="0"/>
      <w:marRight w:val="0"/>
      <w:marTop w:val="0"/>
      <w:marBottom w:val="0"/>
      <w:divBdr>
        <w:top w:val="none" w:sz="0" w:space="0" w:color="auto"/>
        <w:left w:val="none" w:sz="0" w:space="0" w:color="auto"/>
        <w:bottom w:val="none" w:sz="0" w:space="0" w:color="auto"/>
        <w:right w:val="none" w:sz="0" w:space="0" w:color="auto"/>
      </w:divBdr>
      <w:divsChild>
        <w:div w:id="1798839688">
          <w:marLeft w:val="0"/>
          <w:marRight w:val="0"/>
          <w:marTop w:val="0"/>
          <w:marBottom w:val="0"/>
          <w:divBdr>
            <w:top w:val="none" w:sz="0" w:space="0" w:color="auto"/>
            <w:left w:val="none" w:sz="0" w:space="0" w:color="auto"/>
            <w:bottom w:val="none" w:sz="0" w:space="0" w:color="auto"/>
            <w:right w:val="none" w:sz="0" w:space="0" w:color="auto"/>
          </w:divBdr>
          <w:divsChild>
            <w:div w:id="1624075735">
              <w:marLeft w:val="0"/>
              <w:marRight w:val="0"/>
              <w:marTop w:val="0"/>
              <w:marBottom w:val="0"/>
              <w:divBdr>
                <w:top w:val="none" w:sz="0" w:space="0" w:color="auto"/>
                <w:left w:val="none" w:sz="0" w:space="0" w:color="auto"/>
                <w:bottom w:val="none" w:sz="0" w:space="0" w:color="auto"/>
                <w:right w:val="none" w:sz="0" w:space="0" w:color="auto"/>
              </w:divBdr>
              <w:divsChild>
                <w:div w:id="3637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12276">
      <w:bodyDiv w:val="1"/>
      <w:marLeft w:val="0"/>
      <w:marRight w:val="0"/>
      <w:marTop w:val="0"/>
      <w:marBottom w:val="0"/>
      <w:divBdr>
        <w:top w:val="none" w:sz="0" w:space="0" w:color="auto"/>
        <w:left w:val="none" w:sz="0" w:space="0" w:color="auto"/>
        <w:bottom w:val="none" w:sz="0" w:space="0" w:color="auto"/>
        <w:right w:val="none" w:sz="0" w:space="0" w:color="auto"/>
      </w:divBdr>
      <w:divsChild>
        <w:div w:id="1743412334">
          <w:marLeft w:val="0"/>
          <w:marRight w:val="0"/>
          <w:marTop w:val="0"/>
          <w:marBottom w:val="0"/>
          <w:divBdr>
            <w:top w:val="none" w:sz="0" w:space="0" w:color="auto"/>
            <w:left w:val="none" w:sz="0" w:space="0" w:color="auto"/>
            <w:bottom w:val="none" w:sz="0" w:space="0" w:color="auto"/>
            <w:right w:val="none" w:sz="0" w:space="0" w:color="auto"/>
          </w:divBdr>
        </w:div>
        <w:div w:id="279192081">
          <w:marLeft w:val="0"/>
          <w:marRight w:val="0"/>
          <w:marTop w:val="0"/>
          <w:marBottom w:val="0"/>
          <w:divBdr>
            <w:top w:val="none" w:sz="0" w:space="0" w:color="auto"/>
            <w:left w:val="none" w:sz="0" w:space="0" w:color="auto"/>
            <w:bottom w:val="none" w:sz="0" w:space="0" w:color="auto"/>
            <w:right w:val="none" w:sz="0" w:space="0" w:color="auto"/>
          </w:divBdr>
        </w:div>
        <w:div w:id="33972360">
          <w:marLeft w:val="0"/>
          <w:marRight w:val="0"/>
          <w:marTop w:val="0"/>
          <w:marBottom w:val="0"/>
          <w:divBdr>
            <w:top w:val="none" w:sz="0" w:space="0" w:color="auto"/>
            <w:left w:val="none" w:sz="0" w:space="0" w:color="auto"/>
            <w:bottom w:val="none" w:sz="0" w:space="0" w:color="auto"/>
            <w:right w:val="none" w:sz="0" w:space="0" w:color="auto"/>
          </w:divBdr>
        </w:div>
      </w:divsChild>
    </w:div>
    <w:div w:id="1925801563">
      <w:bodyDiv w:val="1"/>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83435">
      <w:bodyDiv w:val="1"/>
      <w:marLeft w:val="0"/>
      <w:marRight w:val="0"/>
      <w:marTop w:val="0"/>
      <w:marBottom w:val="0"/>
      <w:divBdr>
        <w:top w:val="none" w:sz="0" w:space="0" w:color="auto"/>
        <w:left w:val="none" w:sz="0" w:space="0" w:color="auto"/>
        <w:bottom w:val="none" w:sz="0" w:space="0" w:color="auto"/>
        <w:right w:val="none" w:sz="0" w:space="0" w:color="auto"/>
      </w:divBdr>
    </w:div>
    <w:div w:id="1940021026">
      <w:bodyDiv w:val="1"/>
      <w:marLeft w:val="0"/>
      <w:marRight w:val="0"/>
      <w:marTop w:val="0"/>
      <w:marBottom w:val="0"/>
      <w:divBdr>
        <w:top w:val="none" w:sz="0" w:space="0" w:color="auto"/>
        <w:left w:val="none" w:sz="0" w:space="0" w:color="auto"/>
        <w:bottom w:val="none" w:sz="0" w:space="0" w:color="auto"/>
        <w:right w:val="none" w:sz="0" w:space="0" w:color="auto"/>
      </w:divBdr>
      <w:divsChild>
        <w:div w:id="934361165">
          <w:marLeft w:val="0"/>
          <w:marRight w:val="0"/>
          <w:marTop w:val="0"/>
          <w:marBottom w:val="0"/>
          <w:divBdr>
            <w:top w:val="none" w:sz="0" w:space="0" w:color="auto"/>
            <w:left w:val="none" w:sz="0" w:space="0" w:color="auto"/>
            <w:bottom w:val="none" w:sz="0" w:space="0" w:color="auto"/>
            <w:right w:val="none" w:sz="0" w:space="0" w:color="auto"/>
          </w:divBdr>
          <w:divsChild>
            <w:div w:id="1838155901">
              <w:marLeft w:val="0"/>
              <w:marRight w:val="0"/>
              <w:marTop w:val="0"/>
              <w:marBottom w:val="0"/>
              <w:divBdr>
                <w:top w:val="none" w:sz="0" w:space="0" w:color="auto"/>
                <w:left w:val="none" w:sz="0" w:space="0" w:color="auto"/>
                <w:bottom w:val="none" w:sz="0" w:space="0" w:color="auto"/>
                <w:right w:val="none" w:sz="0" w:space="0" w:color="auto"/>
              </w:divBdr>
              <w:divsChild>
                <w:div w:id="14236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8506">
      <w:bodyDiv w:val="1"/>
      <w:marLeft w:val="0"/>
      <w:marRight w:val="0"/>
      <w:marTop w:val="0"/>
      <w:marBottom w:val="0"/>
      <w:divBdr>
        <w:top w:val="none" w:sz="0" w:space="0" w:color="auto"/>
        <w:left w:val="none" w:sz="0" w:space="0" w:color="auto"/>
        <w:bottom w:val="none" w:sz="0" w:space="0" w:color="auto"/>
        <w:right w:val="none" w:sz="0" w:space="0" w:color="auto"/>
      </w:divBdr>
    </w:div>
    <w:div w:id="1966424095">
      <w:bodyDiv w:val="1"/>
      <w:marLeft w:val="0"/>
      <w:marRight w:val="0"/>
      <w:marTop w:val="0"/>
      <w:marBottom w:val="0"/>
      <w:divBdr>
        <w:top w:val="none" w:sz="0" w:space="0" w:color="auto"/>
        <w:left w:val="none" w:sz="0" w:space="0" w:color="auto"/>
        <w:bottom w:val="none" w:sz="0" w:space="0" w:color="auto"/>
        <w:right w:val="none" w:sz="0" w:space="0" w:color="auto"/>
      </w:divBdr>
      <w:divsChild>
        <w:div w:id="833836328">
          <w:marLeft w:val="0"/>
          <w:marRight w:val="0"/>
          <w:marTop w:val="0"/>
          <w:marBottom w:val="0"/>
          <w:divBdr>
            <w:top w:val="none" w:sz="0" w:space="0" w:color="auto"/>
            <w:left w:val="none" w:sz="0" w:space="0" w:color="auto"/>
            <w:bottom w:val="none" w:sz="0" w:space="0" w:color="auto"/>
            <w:right w:val="none" w:sz="0" w:space="0" w:color="auto"/>
          </w:divBdr>
          <w:divsChild>
            <w:div w:id="1828520571">
              <w:marLeft w:val="0"/>
              <w:marRight w:val="0"/>
              <w:marTop w:val="0"/>
              <w:marBottom w:val="0"/>
              <w:divBdr>
                <w:top w:val="none" w:sz="0" w:space="0" w:color="auto"/>
                <w:left w:val="none" w:sz="0" w:space="0" w:color="auto"/>
                <w:bottom w:val="none" w:sz="0" w:space="0" w:color="auto"/>
                <w:right w:val="none" w:sz="0" w:space="0" w:color="auto"/>
              </w:divBdr>
              <w:divsChild>
                <w:div w:id="5548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5071">
      <w:bodyDiv w:val="1"/>
      <w:marLeft w:val="0"/>
      <w:marRight w:val="0"/>
      <w:marTop w:val="0"/>
      <w:marBottom w:val="0"/>
      <w:divBdr>
        <w:top w:val="none" w:sz="0" w:space="0" w:color="auto"/>
        <w:left w:val="none" w:sz="0" w:space="0" w:color="auto"/>
        <w:bottom w:val="none" w:sz="0" w:space="0" w:color="auto"/>
        <w:right w:val="none" w:sz="0" w:space="0" w:color="auto"/>
      </w:divBdr>
    </w:div>
    <w:div w:id="1997491112">
      <w:bodyDiv w:val="1"/>
      <w:marLeft w:val="0"/>
      <w:marRight w:val="0"/>
      <w:marTop w:val="0"/>
      <w:marBottom w:val="0"/>
      <w:divBdr>
        <w:top w:val="none" w:sz="0" w:space="0" w:color="auto"/>
        <w:left w:val="none" w:sz="0" w:space="0" w:color="auto"/>
        <w:bottom w:val="none" w:sz="0" w:space="0" w:color="auto"/>
        <w:right w:val="none" w:sz="0" w:space="0" w:color="auto"/>
      </w:divBdr>
      <w:divsChild>
        <w:div w:id="781073777">
          <w:marLeft w:val="0"/>
          <w:marRight w:val="0"/>
          <w:marTop w:val="0"/>
          <w:marBottom w:val="0"/>
          <w:divBdr>
            <w:top w:val="none" w:sz="0" w:space="0" w:color="auto"/>
            <w:left w:val="none" w:sz="0" w:space="0" w:color="auto"/>
            <w:bottom w:val="none" w:sz="0" w:space="0" w:color="auto"/>
            <w:right w:val="none" w:sz="0" w:space="0" w:color="auto"/>
          </w:divBdr>
        </w:div>
        <w:div w:id="1091856501">
          <w:marLeft w:val="0"/>
          <w:marRight w:val="0"/>
          <w:marTop w:val="0"/>
          <w:marBottom w:val="0"/>
          <w:divBdr>
            <w:top w:val="none" w:sz="0" w:space="0" w:color="auto"/>
            <w:left w:val="none" w:sz="0" w:space="0" w:color="auto"/>
            <w:bottom w:val="none" w:sz="0" w:space="0" w:color="auto"/>
            <w:right w:val="none" w:sz="0" w:space="0" w:color="auto"/>
          </w:divBdr>
        </w:div>
        <w:div w:id="5013491">
          <w:marLeft w:val="0"/>
          <w:marRight w:val="0"/>
          <w:marTop w:val="0"/>
          <w:marBottom w:val="0"/>
          <w:divBdr>
            <w:top w:val="none" w:sz="0" w:space="0" w:color="auto"/>
            <w:left w:val="none" w:sz="0" w:space="0" w:color="auto"/>
            <w:bottom w:val="none" w:sz="0" w:space="0" w:color="auto"/>
            <w:right w:val="none" w:sz="0" w:space="0" w:color="auto"/>
          </w:divBdr>
        </w:div>
        <w:div w:id="689262810">
          <w:marLeft w:val="0"/>
          <w:marRight w:val="0"/>
          <w:marTop w:val="0"/>
          <w:marBottom w:val="0"/>
          <w:divBdr>
            <w:top w:val="none" w:sz="0" w:space="0" w:color="auto"/>
            <w:left w:val="none" w:sz="0" w:space="0" w:color="auto"/>
            <w:bottom w:val="none" w:sz="0" w:space="0" w:color="auto"/>
            <w:right w:val="none" w:sz="0" w:space="0" w:color="auto"/>
          </w:divBdr>
        </w:div>
        <w:div w:id="1356806337">
          <w:marLeft w:val="0"/>
          <w:marRight w:val="0"/>
          <w:marTop w:val="0"/>
          <w:marBottom w:val="0"/>
          <w:divBdr>
            <w:top w:val="none" w:sz="0" w:space="0" w:color="auto"/>
            <w:left w:val="none" w:sz="0" w:space="0" w:color="auto"/>
            <w:bottom w:val="none" w:sz="0" w:space="0" w:color="auto"/>
            <w:right w:val="none" w:sz="0" w:space="0" w:color="auto"/>
          </w:divBdr>
        </w:div>
        <w:div w:id="1851790611">
          <w:marLeft w:val="0"/>
          <w:marRight w:val="0"/>
          <w:marTop w:val="0"/>
          <w:marBottom w:val="0"/>
          <w:divBdr>
            <w:top w:val="none" w:sz="0" w:space="0" w:color="auto"/>
            <w:left w:val="none" w:sz="0" w:space="0" w:color="auto"/>
            <w:bottom w:val="none" w:sz="0" w:space="0" w:color="auto"/>
            <w:right w:val="none" w:sz="0" w:space="0" w:color="auto"/>
          </w:divBdr>
        </w:div>
      </w:divsChild>
    </w:div>
    <w:div w:id="2000645980">
      <w:bodyDiv w:val="1"/>
      <w:marLeft w:val="0"/>
      <w:marRight w:val="0"/>
      <w:marTop w:val="0"/>
      <w:marBottom w:val="0"/>
      <w:divBdr>
        <w:top w:val="none" w:sz="0" w:space="0" w:color="auto"/>
        <w:left w:val="none" w:sz="0" w:space="0" w:color="auto"/>
        <w:bottom w:val="none" w:sz="0" w:space="0" w:color="auto"/>
        <w:right w:val="none" w:sz="0" w:space="0" w:color="auto"/>
      </w:divBdr>
      <w:divsChild>
        <w:div w:id="382751376">
          <w:marLeft w:val="0"/>
          <w:marRight w:val="0"/>
          <w:marTop w:val="0"/>
          <w:marBottom w:val="0"/>
          <w:divBdr>
            <w:top w:val="none" w:sz="0" w:space="0" w:color="auto"/>
            <w:left w:val="none" w:sz="0" w:space="0" w:color="auto"/>
            <w:bottom w:val="none" w:sz="0" w:space="0" w:color="auto"/>
            <w:right w:val="none" w:sz="0" w:space="0" w:color="auto"/>
          </w:divBdr>
          <w:divsChild>
            <w:div w:id="648748124">
              <w:marLeft w:val="0"/>
              <w:marRight w:val="0"/>
              <w:marTop w:val="0"/>
              <w:marBottom w:val="0"/>
              <w:divBdr>
                <w:top w:val="none" w:sz="0" w:space="0" w:color="auto"/>
                <w:left w:val="none" w:sz="0" w:space="0" w:color="auto"/>
                <w:bottom w:val="none" w:sz="0" w:space="0" w:color="auto"/>
                <w:right w:val="none" w:sz="0" w:space="0" w:color="auto"/>
              </w:divBdr>
              <w:divsChild>
                <w:div w:id="2140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09392">
      <w:bodyDiv w:val="1"/>
      <w:marLeft w:val="0"/>
      <w:marRight w:val="0"/>
      <w:marTop w:val="0"/>
      <w:marBottom w:val="0"/>
      <w:divBdr>
        <w:top w:val="none" w:sz="0" w:space="0" w:color="auto"/>
        <w:left w:val="none" w:sz="0" w:space="0" w:color="auto"/>
        <w:bottom w:val="none" w:sz="0" w:space="0" w:color="auto"/>
        <w:right w:val="none" w:sz="0" w:space="0" w:color="auto"/>
      </w:divBdr>
      <w:divsChild>
        <w:div w:id="268389378">
          <w:marLeft w:val="0"/>
          <w:marRight w:val="0"/>
          <w:marTop w:val="0"/>
          <w:marBottom w:val="0"/>
          <w:divBdr>
            <w:top w:val="none" w:sz="0" w:space="0" w:color="auto"/>
            <w:left w:val="none" w:sz="0" w:space="0" w:color="auto"/>
            <w:bottom w:val="none" w:sz="0" w:space="0" w:color="auto"/>
            <w:right w:val="none" w:sz="0" w:space="0" w:color="auto"/>
          </w:divBdr>
          <w:divsChild>
            <w:div w:id="328949523">
              <w:marLeft w:val="0"/>
              <w:marRight w:val="0"/>
              <w:marTop w:val="0"/>
              <w:marBottom w:val="0"/>
              <w:divBdr>
                <w:top w:val="none" w:sz="0" w:space="0" w:color="auto"/>
                <w:left w:val="none" w:sz="0" w:space="0" w:color="auto"/>
                <w:bottom w:val="none" w:sz="0" w:space="0" w:color="auto"/>
                <w:right w:val="none" w:sz="0" w:space="0" w:color="auto"/>
              </w:divBdr>
              <w:divsChild>
                <w:div w:id="16809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2617">
      <w:bodyDiv w:val="1"/>
      <w:marLeft w:val="0"/>
      <w:marRight w:val="0"/>
      <w:marTop w:val="0"/>
      <w:marBottom w:val="0"/>
      <w:divBdr>
        <w:top w:val="none" w:sz="0" w:space="0" w:color="auto"/>
        <w:left w:val="none" w:sz="0" w:space="0" w:color="auto"/>
        <w:bottom w:val="none" w:sz="0" w:space="0" w:color="auto"/>
        <w:right w:val="none" w:sz="0" w:space="0" w:color="auto"/>
      </w:divBdr>
      <w:divsChild>
        <w:div w:id="602110844">
          <w:marLeft w:val="0"/>
          <w:marRight w:val="0"/>
          <w:marTop w:val="0"/>
          <w:marBottom w:val="0"/>
          <w:divBdr>
            <w:top w:val="none" w:sz="0" w:space="0" w:color="auto"/>
            <w:left w:val="none" w:sz="0" w:space="0" w:color="auto"/>
            <w:bottom w:val="none" w:sz="0" w:space="0" w:color="auto"/>
            <w:right w:val="none" w:sz="0" w:space="0" w:color="auto"/>
          </w:divBdr>
          <w:divsChild>
            <w:div w:id="762801691">
              <w:marLeft w:val="0"/>
              <w:marRight w:val="0"/>
              <w:marTop w:val="0"/>
              <w:marBottom w:val="0"/>
              <w:divBdr>
                <w:top w:val="none" w:sz="0" w:space="0" w:color="auto"/>
                <w:left w:val="none" w:sz="0" w:space="0" w:color="auto"/>
                <w:bottom w:val="none" w:sz="0" w:space="0" w:color="auto"/>
                <w:right w:val="none" w:sz="0" w:space="0" w:color="auto"/>
              </w:divBdr>
              <w:divsChild>
                <w:div w:id="3693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04988">
          <w:marLeft w:val="0"/>
          <w:marRight w:val="0"/>
          <w:marTop w:val="0"/>
          <w:marBottom w:val="0"/>
          <w:divBdr>
            <w:top w:val="none" w:sz="0" w:space="0" w:color="auto"/>
            <w:left w:val="none" w:sz="0" w:space="0" w:color="auto"/>
            <w:bottom w:val="none" w:sz="0" w:space="0" w:color="auto"/>
            <w:right w:val="none" w:sz="0" w:space="0" w:color="auto"/>
          </w:divBdr>
          <w:divsChild>
            <w:div w:id="233510962">
              <w:marLeft w:val="0"/>
              <w:marRight w:val="0"/>
              <w:marTop w:val="0"/>
              <w:marBottom w:val="0"/>
              <w:divBdr>
                <w:top w:val="none" w:sz="0" w:space="0" w:color="auto"/>
                <w:left w:val="none" w:sz="0" w:space="0" w:color="auto"/>
                <w:bottom w:val="none" w:sz="0" w:space="0" w:color="auto"/>
                <w:right w:val="none" w:sz="0" w:space="0" w:color="auto"/>
              </w:divBdr>
              <w:divsChild>
                <w:div w:id="13854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34">
      <w:bodyDiv w:val="1"/>
      <w:marLeft w:val="0"/>
      <w:marRight w:val="0"/>
      <w:marTop w:val="0"/>
      <w:marBottom w:val="0"/>
      <w:divBdr>
        <w:top w:val="none" w:sz="0" w:space="0" w:color="auto"/>
        <w:left w:val="none" w:sz="0" w:space="0" w:color="auto"/>
        <w:bottom w:val="none" w:sz="0" w:space="0" w:color="auto"/>
        <w:right w:val="none" w:sz="0" w:space="0" w:color="auto"/>
      </w:divBdr>
      <w:divsChild>
        <w:div w:id="736779931">
          <w:marLeft w:val="0"/>
          <w:marRight w:val="0"/>
          <w:marTop w:val="0"/>
          <w:marBottom w:val="0"/>
          <w:divBdr>
            <w:top w:val="none" w:sz="0" w:space="0" w:color="auto"/>
            <w:left w:val="none" w:sz="0" w:space="0" w:color="auto"/>
            <w:bottom w:val="none" w:sz="0" w:space="0" w:color="auto"/>
            <w:right w:val="none" w:sz="0" w:space="0" w:color="auto"/>
          </w:divBdr>
        </w:div>
        <w:div w:id="197595766">
          <w:marLeft w:val="0"/>
          <w:marRight w:val="0"/>
          <w:marTop w:val="0"/>
          <w:marBottom w:val="0"/>
          <w:divBdr>
            <w:top w:val="none" w:sz="0" w:space="0" w:color="auto"/>
            <w:left w:val="none" w:sz="0" w:space="0" w:color="auto"/>
            <w:bottom w:val="none" w:sz="0" w:space="0" w:color="auto"/>
            <w:right w:val="none" w:sz="0" w:space="0" w:color="auto"/>
          </w:divBdr>
        </w:div>
        <w:div w:id="870336569">
          <w:marLeft w:val="0"/>
          <w:marRight w:val="0"/>
          <w:marTop w:val="0"/>
          <w:marBottom w:val="0"/>
          <w:divBdr>
            <w:top w:val="none" w:sz="0" w:space="0" w:color="auto"/>
            <w:left w:val="none" w:sz="0" w:space="0" w:color="auto"/>
            <w:bottom w:val="none" w:sz="0" w:space="0" w:color="auto"/>
            <w:right w:val="none" w:sz="0" w:space="0" w:color="auto"/>
          </w:divBdr>
        </w:div>
        <w:div w:id="1556623153">
          <w:marLeft w:val="0"/>
          <w:marRight w:val="0"/>
          <w:marTop w:val="0"/>
          <w:marBottom w:val="0"/>
          <w:divBdr>
            <w:top w:val="none" w:sz="0" w:space="0" w:color="auto"/>
            <w:left w:val="none" w:sz="0" w:space="0" w:color="auto"/>
            <w:bottom w:val="none" w:sz="0" w:space="0" w:color="auto"/>
            <w:right w:val="none" w:sz="0" w:space="0" w:color="auto"/>
          </w:divBdr>
        </w:div>
        <w:div w:id="1874614778">
          <w:marLeft w:val="0"/>
          <w:marRight w:val="0"/>
          <w:marTop w:val="0"/>
          <w:marBottom w:val="0"/>
          <w:divBdr>
            <w:top w:val="none" w:sz="0" w:space="0" w:color="auto"/>
            <w:left w:val="none" w:sz="0" w:space="0" w:color="auto"/>
            <w:bottom w:val="none" w:sz="0" w:space="0" w:color="auto"/>
            <w:right w:val="none" w:sz="0" w:space="0" w:color="auto"/>
          </w:divBdr>
        </w:div>
        <w:div w:id="1861357304">
          <w:marLeft w:val="0"/>
          <w:marRight w:val="0"/>
          <w:marTop w:val="0"/>
          <w:marBottom w:val="0"/>
          <w:divBdr>
            <w:top w:val="none" w:sz="0" w:space="0" w:color="auto"/>
            <w:left w:val="none" w:sz="0" w:space="0" w:color="auto"/>
            <w:bottom w:val="none" w:sz="0" w:space="0" w:color="auto"/>
            <w:right w:val="none" w:sz="0" w:space="0" w:color="auto"/>
          </w:divBdr>
        </w:div>
        <w:div w:id="1446005260">
          <w:marLeft w:val="0"/>
          <w:marRight w:val="0"/>
          <w:marTop w:val="0"/>
          <w:marBottom w:val="0"/>
          <w:divBdr>
            <w:top w:val="none" w:sz="0" w:space="0" w:color="auto"/>
            <w:left w:val="none" w:sz="0" w:space="0" w:color="auto"/>
            <w:bottom w:val="none" w:sz="0" w:space="0" w:color="auto"/>
            <w:right w:val="none" w:sz="0" w:space="0" w:color="auto"/>
          </w:divBdr>
        </w:div>
        <w:div w:id="1258178238">
          <w:marLeft w:val="0"/>
          <w:marRight w:val="0"/>
          <w:marTop w:val="0"/>
          <w:marBottom w:val="0"/>
          <w:divBdr>
            <w:top w:val="none" w:sz="0" w:space="0" w:color="auto"/>
            <w:left w:val="none" w:sz="0" w:space="0" w:color="auto"/>
            <w:bottom w:val="none" w:sz="0" w:space="0" w:color="auto"/>
            <w:right w:val="none" w:sz="0" w:space="0" w:color="auto"/>
          </w:divBdr>
        </w:div>
      </w:divsChild>
    </w:div>
    <w:div w:id="2037925248">
      <w:bodyDiv w:val="1"/>
      <w:marLeft w:val="0"/>
      <w:marRight w:val="0"/>
      <w:marTop w:val="0"/>
      <w:marBottom w:val="0"/>
      <w:divBdr>
        <w:top w:val="none" w:sz="0" w:space="0" w:color="auto"/>
        <w:left w:val="none" w:sz="0" w:space="0" w:color="auto"/>
        <w:bottom w:val="none" w:sz="0" w:space="0" w:color="auto"/>
        <w:right w:val="none" w:sz="0" w:space="0" w:color="auto"/>
      </w:divBdr>
      <w:divsChild>
        <w:div w:id="1568761222">
          <w:marLeft w:val="0"/>
          <w:marRight w:val="0"/>
          <w:marTop w:val="0"/>
          <w:marBottom w:val="0"/>
          <w:divBdr>
            <w:top w:val="none" w:sz="0" w:space="0" w:color="auto"/>
            <w:left w:val="none" w:sz="0" w:space="0" w:color="auto"/>
            <w:bottom w:val="none" w:sz="0" w:space="0" w:color="auto"/>
            <w:right w:val="none" w:sz="0" w:space="0" w:color="auto"/>
          </w:divBdr>
        </w:div>
      </w:divsChild>
    </w:div>
    <w:div w:id="2108698406">
      <w:bodyDiv w:val="1"/>
      <w:marLeft w:val="0"/>
      <w:marRight w:val="0"/>
      <w:marTop w:val="0"/>
      <w:marBottom w:val="0"/>
      <w:divBdr>
        <w:top w:val="none" w:sz="0" w:space="0" w:color="auto"/>
        <w:left w:val="none" w:sz="0" w:space="0" w:color="auto"/>
        <w:bottom w:val="none" w:sz="0" w:space="0" w:color="auto"/>
        <w:right w:val="none" w:sz="0" w:space="0" w:color="auto"/>
      </w:divBdr>
    </w:div>
    <w:div w:id="2116365167">
      <w:bodyDiv w:val="1"/>
      <w:marLeft w:val="0"/>
      <w:marRight w:val="0"/>
      <w:marTop w:val="0"/>
      <w:marBottom w:val="0"/>
      <w:divBdr>
        <w:top w:val="none" w:sz="0" w:space="0" w:color="auto"/>
        <w:left w:val="none" w:sz="0" w:space="0" w:color="auto"/>
        <w:bottom w:val="none" w:sz="0" w:space="0" w:color="auto"/>
        <w:right w:val="none" w:sz="0" w:space="0" w:color="auto"/>
      </w:divBdr>
      <w:divsChild>
        <w:div w:id="938172398">
          <w:marLeft w:val="0"/>
          <w:marRight w:val="0"/>
          <w:marTop w:val="0"/>
          <w:marBottom w:val="0"/>
          <w:divBdr>
            <w:top w:val="none" w:sz="0" w:space="0" w:color="auto"/>
            <w:left w:val="none" w:sz="0" w:space="0" w:color="auto"/>
            <w:bottom w:val="none" w:sz="0" w:space="0" w:color="auto"/>
            <w:right w:val="none" w:sz="0" w:space="0" w:color="auto"/>
          </w:divBdr>
        </w:div>
        <w:div w:id="1163620416">
          <w:marLeft w:val="0"/>
          <w:marRight w:val="0"/>
          <w:marTop w:val="0"/>
          <w:marBottom w:val="0"/>
          <w:divBdr>
            <w:top w:val="none" w:sz="0" w:space="0" w:color="auto"/>
            <w:left w:val="none" w:sz="0" w:space="0" w:color="auto"/>
            <w:bottom w:val="none" w:sz="0" w:space="0" w:color="auto"/>
            <w:right w:val="none" w:sz="0" w:space="0" w:color="auto"/>
          </w:divBdr>
        </w:div>
      </w:divsChild>
    </w:div>
    <w:div w:id="2120752575">
      <w:bodyDiv w:val="1"/>
      <w:marLeft w:val="0"/>
      <w:marRight w:val="0"/>
      <w:marTop w:val="0"/>
      <w:marBottom w:val="0"/>
      <w:divBdr>
        <w:top w:val="none" w:sz="0" w:space="0" w:color="auto"/>
        <w:left w:val="none" w:sz="0" w:space="0" w:color="auto"/>
        <w:bottom w:val="none" w:sz="0" w:space="0" w:color="auto"/>
        <w:right w:val="none" w:sz="0" w:space="0" w:color="auto"/>
      </w:divBdr>
      <w:divsChild>
        <w:div w:id="610165546">
          <w:marLeft w:val="0"/>
          <w:marRight w:val="0"/>
          <w:marTop w:val="0"/>
          <w:marBottom w:val="0"/>
          <w:divBdr>
            <w:top w:val="none" w:sz="0" w:space="0" w:color="auto"/>
            <w:left w:val="none" w:sz="0" w:space="0" w:color="auto"/>
            <w:bottom w:val="none" w:sz="0" w:space="0" w:color="auto"/>
            <w:right w:val="none" w:sz="0" w:space="0" w:color="auto"/>
          </w:divBdr>
        </w:div>
        <w:div w:id="1962762265">
          <w:marLeft w:val="0"/>
          <w:marRight w:val="0"/>
          <w:marTop w:val="0"/>
          <w:marBottom w:val="0"/>
          <w:divBdr>
            <w:top w:val="none" w:sz="0" w:space="0" w:color="auto"/>
            <w:left w:val="none" w:sz="0" w:space="0" w:color="auto"/>
            <w:bottom w:val="none" w:sz="0" w:space="0" w:color="auto"/>
            <w:right w:val="none" w:sz="0" w:space="0" w:color="auto"/>
          </w:divBdr>
        </w:div>
        <w:div w:id="829567100">
          <w:marLeft w:val="0"/>
          <w:marRight w:val="0"/>
          <w:marTop w:val="0"/>
          <w:marBottom w:val="0"/>
          <w:divBdr>
            <w:top w:val="none" w:sz="0" w:space="0" w:color="auto"/>
            <w:left w:val="none" w:sz="0" w:space="0" w:color="auto"/>
            <w:bottom w:val="none" w:sz="0" w:space="0" w:color="auto"/>
            <w:right w:val="none" w:sz="0" w:space="0" w:color="auto"/>
          </w:divBdr>
        </w:div>
        <w:div w:id="654993959">
          <w:marLeft w:val="0"/>
          <w:marRight w:val="0"/>
          <w:marTop w:val="0"/>
          <w:marBottom w:val="0"/>
          <w:divBdr>
            <w:top w:val="none" w:sz="0" w:space="0" w:color="auto"/>
            <w:left w:val="none" w:sz="0" w:space="0" w:color="auto"/>
            <w:bottom w:val="none" w:sz="0" w:space="0" w:color="auto"/>
            <w:right w:val="none" w:sz="0" w:space="0" w:color="auto"/>
          </w:divBdr>
        </w:div>
        <w:div w:id="1888298993">
          <w:marLeft w:val="0"/>
          <w:marRight w:val="0"/>
          <w:marTop w:val="0"/>
          <w:marBottom w:val="0"/>
          <w:divBdr>
            <w:top w:val="none" w:sz="0" w:space="0" w:color="auto"/>
            <w:left w:val="none" w:sz="0" w:space="0" w:color="auto"/>
            <w:bottom w:val="none" w:sz="0" w:space="0" w:color="auto"/>
            <w:right w:val="none" w:sz="0" w:space="0" w:color="auto"/>
          </w:divBdr>
        </w:div>
        <w:div w:id="1827235761">
          <w:marLeft w:val="0"/>
          <w:marRight w:val="0"/>
          <w:marTop w:val="0"/>
          <w:marBottom w:val="0"/>
          <w:divBdr>
            <w:top w:val="none" w:sz="0" w:space="0" w:color="auto"/>
            <w:left w:val="none" w:sz="0" w:space="0" w:color="auto"/>
            <w:bottom w:val="none" w:sz="0" w:space="0" w:color="auto"/>
            <w:right w:val="none" w:sz="0" w:space="0" w:color="auto"/>
          </w:divBdr>
        </w:div>
        <w:div w:id="436676521">
          <w:marLeft w:val="0"/>
          <w:marRight w:val="0"/>
          <w:marTop w:val="0"/>
          <w:marBottom w:val="0"/>
          <w:divBdr>
            <w:top w:val="none" w:sz="0" w:space="0" w:color="auto"/>
            <w:left w:val="none" w:sz="0" w:space="0" w:color="auto"/>
            <w:bottom w:val="none" w:sz="0" w:space="0" w:color="auto"/>
            <w:right w:val="none" w:sz="0" w:space="0" w:color="auto"/>
          </w:divBdr>
        </w:div>
        <w:div w:id="600913332">
          <w:marLeft w:val="0"/>
          <w:marRight w:val="0"/>
          <w:marTop w:val="0"/>
          <w:marBottom w:val="0"/>
          <w:divBdr>
            <w:top w:val="none" w:sz="0" w:space="0" w:color="auto"/>
            <w:left w:val="none" w:sz="0" w:space="0" w:color="auto"/>
            <w:bottom w:val="none" w:sz="0" w:space="0" w:color="auto"/>
            <w:right w:val="none" w:sz="0" w:space="0" w:color="auto"/>
          </w:divBdr>
        </w:div>
        <w:div w:id="1464156281">
          <w:marLeft w:val="0"/>
          <w:marRight w:val="0"/>
          <w:marTop w:val="0"/>
          <w:marBottom w:val="0"/>
          <w:divBdr>
            <w:top w:val="none" w:sz="0" w:space="0" w:color="auto"/>
            <w:left w:val="none" w:sz="0" w:space="0" w:color="auto"/>
            <w:bottom w:val="none" w:sz="0" w:space="0" w:color="auto"/>
            <w:right w:val="none" w:sz="0" w:space="0" w:color="auto"/>
          </w:divBdr>
        </w:div>
      </w:divsChild>
    </w:div>
    <w:div w:id="2127313188">
      <w:bodyDiv w:val="1"/>
      <w:marLeft w:val="0"/>
      <w:marRight w:val="0"/>
      <w:marTop w:val="0"/>
      <w:marBottom w:val="0"/>
      <w:divBdr>
        <w:top w:val="none" w:sz="0" w:space="0" w:color="auto"/>
        <w:left w:val="none" w:sz="0" w:space="0" w:color="auto"/>
        <w:bottom w:val="none" w:sz="0" w:space="0" w:color="auto"/>
        <w:right w:val="none" w:sz="0" w:space="0" w:color="auto"/>
      </w:divBdr>
      <w:divsChild>
        <w:div w:id="2144349440">
          <w:marLeft w:val="0"/>
          <w:marRight w:val="0"/>
          <w:marTop w:val="0"/>
          <w:marBottom w:val="0"/>
          <w:divBdr>
            <w:top w:val="none" w:sz="0" w:space="0" w:color="auto"/>
            <w:left w:val="none" w:sz="0" w:space="0" w:color="auto"/>
            <w:bottom w:val="none" w:sz="0" w:space="0" w:color="auto"/>
            <w:right w:val="none" w:sz="0" w:space="0" w:color="auto"/>
          </w:divBdr>
        </w:div>
        <w:div w:id="2038694420">
          <w:marLeft w:val="0"/>
          <w:marRight w:val="0"/>
          <w:marTop w:val="0"/>
          <w:marBottom w:val="0"/>
          <w:divBdr>
            <w:top w:val="none" w:sz="0" w:space="0" w:color="auto"/>
            <w:left w:val="none" w:sz="0" w:space="0" w:color="auto"/>
            <w:bottom w:val="none" w:sz="0" w:space="0" w:color="auto"/>
            <w:right w:val="none" w:sz="0" w:space="0" w:color="auto"/>
          </w:divBdr>
        </w:div>
        <w:div w:id="804783447">
          <w:marLeft w:val="0"/>
          <w:marRight w:val="0"/>
          <w:marTop w:val="0"/>
          <w:marBottom w:val="0"/>
          <w:divBdr>
            <w:top w:val="none" w:sz="0" w:space="0" w:color="auto"/>
            <w:left w:val="none" w:sz="0" w:space="0" w:color="auto"/>
            <w:bottom w:val="none" w:sz="0" w:space="0" w:color="auto"/>
            <w:right w:val="none" w:sz="0" w:space="0" w:color="auto"/>
          </w:divBdr>
        </w:div>
        <w:div w:id="1630236519">
          <w:marLeft w:val="0"/>
          <w:marRight w:val="0"/>
          <w:marTop w:val="0"/>
          <w:marBottom w:val="0"/>
          <w:divBdr>
            <w:top w:val="none" w:sz="0" w:space="0" w:color="auto"/>
            <w:left w:val="none" w:sz="0" w:space="0" w:color="auto"/>
            <w:bottom w:val="none" w:sz="0" w:space="0" w:color="auto"/>
            <w:right w:val="none" w:sz="0" w:space="0" w:color="auto"/>
          </w:divBdr>
        </w:div>
        <w:div w:id="1977250426">
          <w:marLeft w:val="0"/>
          <w:marRight w:val="0"/>
          <w:marTop w:val="0"/>
          <w:marBottom w:val="0"/>
          <w:divBdr>
            <w:top w:val="none" w:sz="0" w:space="0" w:color="auto"/>
            <w:left w:val="none" w:sz="0" w:space="0" w:color="auto"/>
            <w:bottom w:val="none" w:sz="0" w:space="0" w:color="auto"/>
            <w:right w:val="none" w:sz="0" w:space="0" w:color="auto"/>
          </w:divBdr>
        </w:div>
        <w:div w:id="1703899400">
          <w:marLeft w:val="0"/>
          <w:marRight w:val="0"/>
          <w:marTop w:val="0"/>
          <w:marBottom w:val="0"/>
          <w:divBdr>
            <w:top w:val="none" w:sz="0" w:space="0" w:color="auto"/>
            <w:left w:val="none" w:sz="0" w:space="0" w:color="auto"/>
            <w:bottom w:val="none" w:sz="0" w:space="0" w:color="auto"/>
            <w:right w:val="none" w:sz="0" w:space="0" w:color="auto"/>
          </w:divBdr>
        </w:div>
        <w:div w:id="2024234584">
          <w:marLeft w:val="0"/>
          <w:marRight w:val="0"/>
          <w:marTop w:val="0"/>
          <w:marBottom w:val="0"/>
          <w:divBdr>
            <w:top w:val="none" w:sz="0" w:space="0" w:color="auto"/>
            <w:left w:val="none" w:sz="0" w:space="0" w:color="auto"/>
            <w:bottom w:val="none" w:sz="0" w:space="0" w:color="auto"/>
            <w:right w:val="none" w:sz="0" w:space="0" w:color="auto"/>
          </w:divBdr>
        </w:div>
        <w:div w:id="1943878633">
          <w:marLeft w:val="0"/>
          <w:marRight w:val="0"/>
          <w:marTop w:val="0"/>
          <w:marBottom w:val="0"/>
          <w:divBdr>
            <w:top w:val="none" w:sz="0" w:space="0" w:color="auto"/>
            <w:left w:val="none" w:sz="0" w:space="0" w:color="auto"/>
            <w:bottom w:val="none" w:sz="0" w:space="0" w:color="auto"/>
            <w:right w:val="none" w:sz="0" w:space="0" w:color="auto"/>
          </w:divBdr>
        </w:div>
        <w:div w:id="1898516429">
          <w:marLeft w:val="0"/>
          <w:marRight w:val="0"/>
          <w:marTop w:val="0"/>
          <w:marBottom w:val="0"/>
          <w:divBdr>
            <w:top w:val="none" w:sz="0" w:space="0" w:color="auto"/>
            <w:left w:val="none" w:sz="0" w:space="0" w:color="auto"/>
            <w:bottom w:val="none" w:sz="0" w:space="0" w:color="auto"/>
            <w:right w:val="none" w:sz="0" w:space="0" w:color="auto"/>
          </w:divBdr>
        </w:div>
        <w:div w:id="945573464">
          <w:marLeft w:val="0"/>
          <w:marRight w:val="0"/>
          <w:marTop w:val="0"/>
          <w:marBottom w:val="0"/>
          <w:divBdr>
            <w:top w:val="none" w:sz="0" w:space="0" w:color="auto"/>
            <w:left w:val="none" w:sz="0" w:space="0" w:color="auto"/>
            <w:bottom w:val="none" w:sz="0" w:space="0" w:color="auto"/>
            <w:right w:val="none" w:sz="0" w:space="0" w:color="auto"/>
          </w:divBdr>
        </w:div>
        <w:div w:id="404571858">
          <w:marLeft w:val="0"/>
          <w:marRight w:val="0"/>
          <w:marTop w:val="0"/>
          <w:marBottom w:val="0"/>
          <w:divBdr>
            <w:top w:val="none" w:sz="0" w:space="0" w:color="auto"/>
            <w:left w:val="none" w:sz="0" w:space="0" w:color="auto"/>
            <w:bottom w:val="none" w:sz="0" w:space="0" w:color="auto"/>
            <w:right w:val="none" w:sz="0" w:space="0" w:color="auto"/>
          </w:divBdr>
        </w:div>
        <w:div w:id="2109999609">
          <w:marLeft w:val="0"/>
          <w:marRight w:val="0"/>
          <w:marTop w:val="0"/>
          <w:marBottom w:val="0"/>
          <w:divBdr>
            <w:top w:val="none" w:sz="0" w:space="0" w:color="auto"/>
            <w:left w:val="none" w:sz="0" w:space="0" w:color="auto"/>
            <w:bottom w:val="none" w:sz="0" w:space="0" w:color="auto"/>
            <w:right w:val="none" w:sz="0" w:space="0" w:color="auto"/>
          </w:divBdr>
        </w:div>
        <w:div w:id="271057328">
          <w:marLeft w:val="0"/>
          <w:marRight w:val="0"/>
          <w:marTop w:val="0"/>
          <w:marBottom w:val="0"/>
          <w:divBdr>
            <w:top w:val="none" w:sz="0" w:space="0" w:color="auto"/>
            <w:left w:val="none" w:sz="0" w:space="0" w:color="auto"/>
            <w:bottom w:val="none" w:sz="0" w:space="0" w:color="auto"/>
            <w:right w:val="none" w:sz="0" w:space="0" w:color="auto"/>
          </w:divBdr>
        </w:div>
        <w:div w:id="1296985762">
          <w:marLeft w:val="0"/>
          <w:marRight w:val="0"/>
          <w:marTop w:val="0"/>
          <w:marBottom w:val="0"/>
          <w:divBdr>
            <w:top w:val="none" w:sz="0" w:space="0" w:color="auto"/>
            <w:left w:val="none" w:sz="0" w:space="0" w:color="auto"/>
            <w:bottom w:val="none" w:sz="0" w:space="0" w:color="auto"/>
            <w:right w:val="none" w:sz="0" w:space="0" w:color="auto"/>
          </w:divBdr>
        </w:div>
        <w:div w:id="1834712176">
          <w:marLeft w:val="0"/>
          <w:marRight w:val="0"/>
          <w:marTop w:val="0"/>
          <w:marBottom w:val="0"/>
          <w:divBdr>
            <w:top w:val="none" w:sz="0" w:space="0" w:color="auto"/>
            <w:left w:val="none" w:sz="0" w:space="0" w:color="auto"/>
            <w:bottom w:val="none" w:sz="0" w:space="0" w:color="auto"/>
            <w:right w:val="none" w:sz="0" w:space="0" w:color="auto"/>
          </w:divBdr>
        </w:div>
      </w:divsChild>
    </w:div>
    <w:div w:id="2139179940">
      <w:bodyDiv w:val="1"/>
      <w:marLeft w:val="0"/>
      <w:marRight w:val="0"/>
      <w:marTop w:val="0"/>
      <w:marBottom w:val="0"/>
      <w:divBdr>
        <w:top w:val="none" w:sz="0" w:space="0" w:color="auto"/>
        <w:left w:val="none" w:sz="0" w:space="0" w:color="auto"/>
        <w:bottom w:val="none" w:sz="0" w:space="0" w:color="auto"/>
        <w:right w:val="none" w:sz="0" w:space="0" w:color="auto"/>
      </w:divBdr>
      <w:divsChild>
        <w:div w:id="127087132">
          <w:marLeft w:val="0"/>
          <w:marRight w:val="0"/>
          <w:marTop w:val="0"/>
          <w:marBottom w:val="0"/>
          <w:divBdr>
            <w:top w:val="none" w:sz="0" w:space="0" w:color="auto"/>
            <w:left w:val="none" w:sz="0" w:space="0" w:color="auto"/>
            <w:bottom w:val="none" w:sz="0" w:space="0" w:color="auto"/>
            <w:right w:val="none" w:sz="0" w:space="0" w:color="auto"/>
          </w:divBdr>
          <w:divsChild>
            <w:div w:id="1819686166">
              <w:marLeft w:val="0"/>
              <w:marRight w:val="0"/>
              <w:marTop w:val="0"/>
              <w:marBottom w:val="0"/>
              <w:divBdr>
                <w:top w:val="none" w:sz="0" w:space="0" w:color="auto"/>
                <w:left w:val="none" w:sz="0" w:space="0" w:color="auto"/>
                <w:bottom w:val="none" w:sz="0" w:space="0" w:color="auto"/>
                <w:right w:val="none" w:sz="0" w:space="0" w:color="auto"/>
              </w:divBdr>
              <w:divsChild>
                <w:div w:id="1362827138">
                  <w:marLeft w:val="0"/>
                  <w:marRight w:val="0"/>
                  <w:marTop w:val="0"/>
                  <w:marBottom w:val="0"/>
                  <w:divBdr>
                    <w:top w:val="none" w:sz="0" w:space="0" w:color="auto"/>
                    <w:left w:val="none" w:sz="0" w:space="0" w:color="auto"/>
                    <w:bottom w:val="none" w:sz="0" w:space="0" w:color="auto"/>
                    <w:right w:val="none" w:sz="0" w:space="0" w:color="auto"/>
                  </w:divBdr>
                </w:div>
              </w:divsChild>
            </w:div>
            <w:div w:id="217395928">
              <w:marLeft w:val="0"/>
              <w:marRight w:val="0"/>
              <w:marTop w:val="0"/>
              <w:marBottom w:val="0"/>
              <w:divBdr>
                <w:top w:val="none" w:sz="0" w:space="0" w:color="auto"/>
                <w:left w:val="none" w:sz="0" w:space="0" w:color="auto"/>
                <w:bottom w:val="none" w:sz="0" w:space="0" w:color="auto"/>
                <w:right w:val="none" w:sz="0" w:space="0" w:color="auto"/>
              </w:divBdr>
              <w:divsChild>
                <w:div w:id="924651965">
                  <w:marLeft w:val="0"/>
                  <w:marRight w:val="0"/>
                  <w:marTop w:val="0"/>
                  <w:marBottom w:val="0"/>
                  <w:divBdr>
                    <w:top w:val="none" w:sz="0" w:space="0" w:color="auto"/>
                    <w:left w:val="none" w:sz="0" w:space="0" w:color="auto"/>
                    <w:bottom w:val="none" w:sz="0" w:space="0" w:color="auto"/>
                    <w:right w:val="none" w:sz="0" w:space="0" w:color="auto"/>
                  </w:divBdr>
                </w:div>
              </w:divsChild>
            </w:div>
            <w:div w:id="1515028466">
              <w:marLeft w:val="0"/>
              <w:marRight w:val="0"/>
              <w:marTop w:val="0"/>
              <w:marBottom w:val="0"/>
              <w:divBdr>
                <w:top w:val="none" w:sz="0" w:space="0" w:color="auto"/>
                <w:left w:val="none" w:sz="0" w:space="0" w:color="auto"/>
                <w:bottom w:val="none" w:sz="0" w:space="0" w:color="auto"/>
                <w:right w:val="none" w:sz="0" w:space="0" w:color="auto"/>
              </w:divBdr>
              <w:divsChild>
                <w:div w:id="516696916">
                  <w:marLeft w:val="0"/>
                  <w:marRight w:val="0"/>
                  <w:marTop w:val="0"/>
                  <w:marBottom w:val="0"/>
                  <w:divBdr>
                    <w:top w:val="none" w:sz="0" w:space="0" w:color="auto"/>
                    <w:left w:val="none" w:sz="0" w:space="0" w:color="auto"/>
                    <w:bottom w:val="none" w:sz="0" w:space="0" w:color="auto"/>
                    <w:right w:val="none" w:sz="0" w:space="0" w:color="auto"/>
                  </w:divBdr>
                </w:div>
              </w:divsChild>
            </w:div>
            <w:div w:id="828331063">
              <w:marLeft w:val="0"/>
              <w:marRight w:val="0"/>
              <w:marTop w:val="0"/>
              <w:marBottom w:val="0"/>
              <w:divBdr>
                <w:top w:val="none" w:sz="0" w:space="0" w:color="auto"/>
                <w:left w:val="none" w:sz="0" w:space="0" w:color="auto"/>
                <w:bottom w:val="none" w:sz="0" w:space="0" w:color="auto"/>
                <w:right w:val="none" w:sz="0" w:space="0" w:color="auto"/>
              </w:divBdr>
              <w:divsChild>
                <w:div w:id="252669681">
                  <w:marLeft w:val="0"/>
                  <w:marRight w:val="0"/>
                  <w:marTop w:val="0"/>
                  <w:marBottom w:val="0"/>
                  <w:divBdr>
                    <w:top w:val="none" w:sz="0" w:space="0" w:color="auto"/>
                    <w:left w:val="none" w:sz="0" w:space="0" w:color="auto"/>
                    <w:bottom w:val="none" w:sz="0" w:space="0" w:color="auto"/>
                    <w:right w:val="none" w:sz="0" w:space="0" w:color="auto"/>
                  </w:divBdr>
                </w:div>
              </w:divsChild>
            </w:div>
            <w:div w:id="1503348958">
              <w:marLeft w:val="0"/>
              <w:marRight w:val="0"/>
              <w:marTop w:val="0"/>
              <w:marBottom w:val="0"/>
              <w:divBdr>
                <w:top w:val="none" w:sz="0" w:space="0" w:color="auto"/>
                <w:left w:val="none" w:sz="0" w:space="0" w:color="auto"/>
                <w:bottom w:val="none" w:sz="0" w:space="0" w:color="auto"/>
                <w:right w:val="none" w:sz="0" w:space="0" w:color="auto"/>
              </w:divBdr>
              <w:divsChild>
                <w:div w:id="1794902419">
                  <w:marLeft w:val="0"/>
                  <w:marRight w:val="0"/>
                  <w:marTop w:val="0"/>
                  <w:marBottom w:val="0"/>
                  <w:divBdr>
                    <w:top w:val="none" w:sz="0" w:space="0" w:color="auto"/>
                    <w:left w:val="none" w:sz="0" w:space="0" w:color="auto"/>
                    <w:bottom w:val="none" w:sz="0" w:space="0" w:color="auto"/>
                    <w:right w:val="none" w:sz="0" w:space="0" w:color="auto"/>
                  </w:divBdr>
                </w:div>
              </w:divsChild>
            </w:div>
            <w:div w:id="737825750">
              <w:marLeft w:val="0"/>
              <w:marRight w:val="0"/>
              <w:marTop w:val="0"/>
              <w:marBottom w:val="0"/>
              <w:divBdr>
                <w:top w:val="none" w:sz="0" w:space="0" w:color="auto"/>
                <w:left w:val="none" w:sz="0" w:space="0" w:color="auto"/>
                <w:bottom w:val="none" w:sz="0" w:space="0" w:color="auto"/>
                <w:right w:val="none" w:sz="0" w:space="0" w:color="auto"/>
              </w:divBdr>
              <w:divsChild>
                <w:div w:id="2047292974">
                  <w:marLeft w:val="0"/>
                  <w:marRight w:val="0"/>
                  <w:marTop w:val="0"/>
                  <w:marBottom w:val="0"/>
                  <w:divBdr>
                    <w:top w:val="none" w:sz="0" w:space="0" w:color="auto"/>
                    <w:left w:val="none" w:sz="0" w:space="0" w:color="auto"/>
                    <w:bottom w:val="none" w:sz="0" w:space="0" w:color="auto"/>
                    <w:right w:val="none" w:sz="0" w:space="0" w:color="auto"/>
                  </w:divBdr>
                </w:div>
              </w:divsChild>
            </w:div>
            <w:div w:id="898520862">
              <w:marLeft w:val="0"/>
              <w:marRight w:val="0"/>
              <w:marTop w:val="0"/>
              <w:marBottom w:val="0"/>
              <w:divBdr>
                <w:top w:val="none" w:sz="0" w:space="0" w:color="auto"/>
                <w:left w:val="none" w:sz="0" w:space="0" w:color="auto"/>
                <w:bottom w:val="none" w:sz="0" w:space="0" w:color="auto"/>
                <w:right w:val="none" w:sz="0" w:space="0" w:color="auto"/>
              </w:divBdr>
              <w:divsChild>
                <w:div w:id="1497652842">
                  <w:marLeft w:val="0"/>
                  <w:marRight w:val="0"/>
                  <w:marTop w:val="0"/>
                  <w:marBottom w:val="0"/>
                  <w:divBdr>
                    <w:top w:val="none" w:sz="0" w:space="0" w:color="auto"/>
                    <w:left w:val="none" w:sz="0" w:space="0" w:color="auto"/>
                    <w:bottom w:val="none" w:sz="0" w:space="0" w:color="auto"/>
                    <w:right w:val="none" w:sz="0" w:space="0" w:color="auto"/>
                  </w:divBdr>
                </w:div>
              </w:divsChild>
            </w:div>
            <w:div w:id="285543681">
              <w:marLeft w:val="0"/>
              <w:marRight w:val="0"/>
              <w:marTop w:val="0"/>
              <w:marBottom w:val="0"/>
              <w:divBdr>
                <w:top w:val="none" w:sz="0" w:space="0" w:color="auto"/>
                <w:left w:val="none" w:sz="0" w:space="0" w:color="auto"/>
                <w:bottom w:val="none" w:sz="0" w:space="0" w:color="auto"/>
                <w:right w:val="none" w:sz="0" w:space="0" w:color="auto"/>
              </w:divBdr>
              <w:divsChild>
                <w:div w:id="976028369">
                  <w:marLeft w:val="0"/>
                  <w:marRight w:val="0"/>
                  <w:marTop w:val="0"/>
                  <w:marBottom w:val="0"/>
                  <w:divBdr>
                    <w:top w:val="none" w:sz="0" w:space="0" w:color="auto"/>
                    <w:left w:val="none" w:sz="0" w:space="0" w:color="auto"/>
                    <w:bottom w:val="none" w:sz="0" w:space="0" w:color="auto"/>
                    <w:right w:val="none" w:sz="0" w:space="0" w:color="auto"/>
                  </w:divBdr>
                </w:div>
              </w:divsChild>
            </w:div>
            <w:div w:id="487870777">
              <w:marLeft w:val="0"/>
              <w:marRight w:val="0"/>
              <w:marTop w:val="0"/>
              <w:marBottom w:val="0"/>
              <w:divBdr>
                <w:top w:val="none" w:sz="0" w:space="0" w:color="auto"/>
                <w:left w:val="none" w:sz="0" w:space="0" w:color="auto"/>
                <w:bottom w:val="none" w:sz="0" w:space="0" w:color="auto"/>
                <w:right w:val="none" w:sz="0" w:space="0" w:color="auto"/>
              </w:divBdr>
              <w:divsChild>
                <w:div w:id="1539852777">
                  <w:marLeft w:val="0"/>
                  <w:marRight w:val="0"/>
                  <w:marTop w:val="0"/>
                  <w:marBottom w:val="0"/>
                  <w:divBdr>
                    <w:top w:val="none" w:sz="0" w:space="0" w:color="auto"/>
                    <w:left w:val="none" w:sz="0" w:space="0" w:color="auto"/>
                    <w:bottom w:val="none" w:sz="0" w:space="0" w:color="auto"/>
                    <w:right w:val="none" w:sz="0" w:space="0" w:color="auto"/>
                  </w:divBdr>
                </w:div>
              </w:divsChild>
            </w:div>
            <w:div w:id="895817801">
              <w:marLeft w:val="0"/>
              <w:marRight w:val="0"/>
              <w:marTop w:val="0"/>
              <w:marBottom w:val="0"/>
              <w:divBdr>
                <w:top w:val="none" w:sz="0" w:space="0" w:color="auto"/>
                <w:left w:val="none" w:sz="0" w:space="0" w:color="auto"/>
                <w:bottom w:val="none" w:sz="0" w:space="0" w:color="auto"/>
                <w:right w:val="none" w:sz="0" w:space="0" w:color="auto"/>
              </w:divBdr>
              <w:divsChild>
                <w:div w:id="403841401">
                  <w:marLeft w:val="0"/>
                  <w:marRight w:val="0"/>
                  <w:marTop w:val="0"/>
                  <w:marBottom w:val="0"/>
                  <w:divBdr>
                    <w:top w:val="none" w:sz="0" w:space="0" w:color="auto"/>
                    <w:left w:val="none" w:sz="0" w:space="0" w:color="auto"/>
                    <w:bottom w:val="none" w:sz="0" w:space="0" w:color="auto"/>
                    <w:right w:val="none" w:sz="0" w:space="0" w:color="auto"/>
                  </w:divBdr>
                </w:div>
              </w:divsChild>
            </w:div>
            <w:div w:id="1304697751">
              <w:marLeft w:val="0"/>
              <w:marRight w:val="0"/>
              <w:marTop w:val="0"/>
              <w:marBottom w:val="0"/>
              <w:divBdr>
                <w:top w:val="none" w:sz="0" w:space="0" w:color="auto"/>
                <w:left w:val="none" w:sz="0" w:space="0" w:color="auto"/>
                <w:bottom w:val="none" w:sz="0" w:space="0" w:color="auto"/>
                <w:right w:val="none" w:sz="0" w:space="0" w:color="auto"/>
              </w:divBdr>
              <w:divsChild>
                <w:div w:id="804856673">
                  <w:marLeft w:val="0"/>
                  <w:marRight w:val="0"/>
                  <w:marTop w:val="0"/>
                  <w:marBottom w:val="0"/>
                  <w:divBdr>
                    <w:top w:val="none" w:sz="0" w:space="0" w:color="auto"/>
                    <w:left w:val="none" w:sz="0" w:space="0" w:color="auto"/>
                    <w:bottom w:val="none" w:sz="0" w:space="0" w:color="auto"/>
                    <w:right w:val="none" w:sz="0" w:space="0" w:color="auto"/>
                  </w:divBdr>
                </w:div>
              </w:divsChild>
            </w:div>
            <w:div w:id="1402633238">
              <w:marLeft w:val="0"/>
              <w:marRight w:val="0"/>
              <w:marTop w:val="0"/>
              <w:marBottom w:val="0"/>
              <w:divBdr>
                <w:top w:val="none" w:sz="0" w:space="0" w:color="auto"/>
                <w:left w:val="none" w:sz="0" w:space="0" w:color="auto"/>
                <w:bottom w:val="none" w:sz="0" w:space="0" w:color="auto"/>
                <w:right w:val="none" w:sz="0" w:space="0" w:color="auto"/>
              </w:divBdr>
              <w:divsChild>
                <w:div w:id="1892111221">
                  <w:marLeft w:val="0"/>
                  <w:marRight w:val="0"/>
                  <w:marTop w:val="0"/>
                  <w:marBottom w:val="0"/>
                  <w:divBdr>
                    <w:top w:val="none" w:sz="0" w:space="0" w:color="auto"/>
                    <w:left w:val="none" w:sz="0" w:space="0" w:color="auto"/>
                    <w:bottom w:val="none" w:sz="0" w:space="0" w:color="auto"/>
                    <w:right w:val="none" w:sz="0" w:space="0" w:color="auto"/>
                  </w:divBdr>
                </w:div>
              </w:divsChild>
            </w:div>
            <w:div w:id="1195192232">
              <w:marLeft w:val="0"/>
              <w:marRight w:val="0"/>
              <w:marTop w:val="0"/>
              <w:marBottom w:val="0"/>
              <w:divBdr>
                <w:top w:val="none" w:sz="0" w:space="0" w:color="auto"/>
                <w:left w:val="none" w:sz="0" w:space="0" w:color="auto"/>
                <w:bottom w:val="none" w:sz="0" w:space="0" w:color="auto"/>
                <w:right w:val="none" w:sz="0" w:space="0" w:color="auto"/>
              </w:divBdr>
              <w:divsChild>
                <w:div w:id="1926186598">
                  <w:marLeft w:val="0"/>
                  <w:marRight w:val="0"/>
                  <w:marTop w:val="0"/>
                  <w:marBottom w:val="0"/>
                  <w:divBdr>
                    <w:top w:val="none" w:sz="0" w:space="0" w:color="auto"/>
                    <w:left w:val="none" w:sz="0" w:space="0" w:color="auto"/>
                    <w:bottom w:val="none" w:sz="0" w:space="0" w:color="auto"/>
                    <w:right w:val="none" w:sz="0" w:space="0" w:color="auto"/>
                  </w:divBdr>
                </w:div>
              </w:divsChild>
            </w:div>
            <w:div w:id="1035354582">
              <w:marLeft w:val="0"/>
              <w:marRight w:val="0"/>
              <w:marTop w:val="0"/>
              <w:marBottom w:val="0"/>
              <w:divBdr>
                <w:top w:val="none" w:sz="0" w:space="0" w:color="auto"/>
                <w:left w:val="none" w:sz="0" w:space="0" w:color="auto"/>
                <w:bottom w:val="none" w:sz="0" w:space="0" w:color="auto"/>
                <w:right w:val="none" w:sz="0" w:space="0" w:color="auto"/>
              </w:divBdr>
              <w:divsChild>
                <w:div w:id="1461878601">
                  <w:marLeft w:val="0"/>
                  <w:marRight w:val="0"/>
                  <w:marTop w:val="0"/>
                  <w:marBottom w:val="0"/>
                  <w:divBdr>
                    <w:top w:val="none" w:sz="0" w:space="0" w:color="auto"/>
                    <w:left w:val="none" w:sz="0" w:space="0" w:color="auto"/>
                    <w:bottom w:val="none" w:sz="0" w:space="0" w:color="auto"/>
                    <w:right w:val="none" w:sz="0" w:space="0" w:color="auto"/>
                  </w:divBdr>
                </w:div>
              </w:divsChild>
            </w:div>
            <w:div w:id="1714037003">
              <w:marLeft w:val="0"/>
              <w:marRight w:val="0"/>
              <w:marTop w:val="0"/>
              <w:marBottom w:val="0"/>
              <w:divBdr>
                <w:top w:val="none" w:sz="0" w:space="0" w:color="auto"/>
                <w:left w:val="none" w:sz="0" w:space="0" w:color="auto"/>
                <w:bottom w:val="none" w:sz="0" w:space="0" w:color="auto"/>
                <w:right w:val="none" w:sz="0" w:space="0" w:color="auto"/>
              </w:divBdr>
              <w:divsChild>
                <w:div w:id="1174147369">
                  <w:marLeft w:val="0"/>
                  <w:marRight w:val="0"/>
                  <w:marTop w:val="0"/>
                  <w:marBottom w:val="0"/>
                  <w:divBdr>
                    <w:top w:val="none" w:sz="0" w:space="0" w:color="auto"/>
                    <w:left w:val="none" w:sz="0" w:space="0" w:color="auto"/>
                    <w:bottom w:val="none" w:sz="0" w:space="0" w:color="auto"/>
                    <w:right w:val="none" w:sz="0" w:space="0" w:color="auto"/>
                  </w:divBdr>
                </w:div>
              </w:divsChild>
            </w:div>
            <w:div w:id="1893342264">
              <w:marLeft w:val="0"/>
              <w:marRight w:val="0"/>
              <w:marTop w:val="0"/>
              <w:marBottom w:val="0"/>
              <w:divBdr>
                <w:top w:val="none" w:sz="0" w:space="0" w:color="auto"/>
                <w:left w:val="none" w:sz="0" w:space="0" w:color="auto"/>
                <w:bottom w:val="none" w:sz="0" w:space="0" w:color="auto"/>
                <w:right w:val="none" w:sz="0" w:space="0" w:color="auto"/>
              </w:divBdr>
              <w:divsChild>
                <w:div w:id="753360051">
                  <w:marLeft w:val="0"/>
                  <w:marRight w:val="0"/>
                  <w:marTop w:val="0"/>
                  <w:marBottom w:val="0"/>
                  <w:divBdr>
                    <w:top w:val="none" w:sz="0" w:space="0" w:color="auto"/>
                    <w:left w:val="none" w:sz="0" w:space="0" w:color="auto"/>
                    <w:bottom w:val="none" w:sz="0" w:space="0" w:color="auto"/>
                    <w:right w:val="none" w:sz="0" w:space="0" w:color="auto"/>
                  </w:divBdr>
                </w:div>
              </w:divsChild>
            </w:div>
            <w:div w:id="310066854">
              <w:marLeft w:val="0"/>
              <w:marRight w:val="0"/>
              <w:marTop w:val="0"/>
              <w:marBottom w:val="0"/>
              <w:divBdr>
                <w:top w:val="none" w:sz="0" w:space="0" w:color="auto"/>
                <w:left w:val="none" w:sz="0" w:space="0" w:color="auto"/>
                <w:bottom w:val="none" w:sz="0" w:space="0" w:color="auto"/>
                <w:right w:val="none" w:sz="0" w:space="0" w:color="auto"/>
              </w:divBdr>
              <w:divsChild>
                <w:div w:id="391345210">
                  <w:marLeft w:val="0"/>
                  <w:marRight w:val="0"/>
                  <w:marTop w:val="0"/>
                  <w:marBottom w:val="0"/>
                  <w:divBdr>
                    <w:top w:val="none" w:sz="0" w:space="0" w:color="auto"/>
                    <w:left w:val="none" w:sz="0" w:space="0" w:color="auto"/>
                    <w:bottom w:val="none" w:sz="0" w:space="0" w:color="auto"/>
                    <w:right w:val="none" w:sz="0" w:space="0" w:color="auto"/>
                  </w:divBdr>
                </w:div>
              </w:divsChild>
            </w:div>
            <w:div w:id="2129425526">
              <w:marLeft w:val="0"/>
              <w:marRight w:val="0"/>
              <w:marTop w:val="0"/>
              <w:marBottom w:val="0"/>
              <w:divBdr>
                <w:top w:val="none" w:sz="0" w:space="0" w:color="auto"/>
                <w:left w:val="none" w:sz="0" w:space="0" w:color="auto"/>
                <w:bottom w:val="none" w:sz="0" w:space="0" w:color="auto"/>
                <w:right w:val="none" w:sz="0" w:space="0" w:color="auto"/>
              </w:divBdr>
              <w:divsChild>
                <w:div w:id="233585631">
                  <w:marLeft w:val="0"/>
                  <w:marRight w:val="0"/>
                  <w:marTop w:val="0"/>
                  <w:marBottom w:val="0"/>
                  <w:divBdr>
                    <w:top w:val="none" w:sz="0" w:space="0" w:color="auto"/>
                    <w:left w:val="none" w:sz="0" w:space="0" w:color="auto"/>
                    <w:bottom w:val="none" w:sz="0" w:space="0" w:color="auto"/>
                    <w:right w:val="none" w:sz="0" w:space="0" w:color="auto"/>
                  </w:divBdr>
                </w:div>
              </w:divsChild>
            </w:div>
            <w:div w:id="859511827">
              <w:marLeft w:val="0"/>
              <w:marRight w:val="0"/>
              <w:marTop w:val="0"/>
              <w:marBottom w:val="0"/>
              <w:divBdr>
                <w:top w:val="none" w:sz="0" w:space="0" w:color="auto"/>
                <w:left w:val="none" w:sz="0" w:space="0" w:color="auto"/>
                <w:bottom w:val="none" w:sz="0" w:space="0" w:color="auto"/>
                <w:right w:val="none" w:sz="0" w:space="0" w:color="auto"/>
              </w:divBdr>
              <w:divsChild>
                <w:div w:id="1947535492">
                  <w:marLeft w:val="0"/>
                  <w:marRight w:val="0"/>
                  <w:marTop w:val="0"/>
                  <w:marBottom w:val="0"/>
                  <w:divBdr>
                    <w:top w:val="none" w:sz="0" w:space="0" w:color="auto"/>
                    <w:left w:val="none" w:sz="0" w:space="0" w:color="auto"/>
                    <w:bottom w:val="none" w:sz="0" w:space="0" w:color="auto"/>
                    <w:right w:val="none" w:sz="0" w:space="0" w:color="auto"/>
                  </w:divBdr>
                </w:div>
              </w:divsChild>
            </w:div>
            <w:div w:id="1325625292">
              <w:marLeft w:val="0"/>
              <w:marRight w:val="0"/>
              <w:marTop w:val="0"/>
              <w:marBottom w:val="0"/>
              <w:divBdr>
                <w:top w:val="none" w:sz="0" w:space="0" w:color="auto"/>
                <w:left w:val="none" w:sz="0" w:space="0" w:color="auto"/>
                <w:bottom w:val="none" w:sz="0" w:space="0" w:color="auto"/>
                <w:right w:val="none" w:sz="0" w:space="0" w:color="auto"/>
              </w:divBdr>
              <w:divsChild>
                <w:div w:id="191264074">
                  <w:marLeft w:val="0"/>
                  <w:marRight w:val="0"/>
                  <w:marTop w:val="0"/>
                  <w:marBottom w:val="0"/>
                  <w:divBdr>
                    <w:top w:val="none" w:sz="0" w:space="0" w:color="auto"/>
                    <w:left w:val="none" w:sz="0" w:space="0" w:color="auto"/>
                    <w:bottom w:val="none" w:sz="0" w:space="0" w:color="auto"/>
                    <w:right w:val="none" w:sz="0" w:space="0" w:color="auto"/>
                  </w:divBdr>
                </w:div>
              </w:divsChild>
            </w:div>
            <w:div w:id="1651448531">
              <w:marLeft w:val="0"/>
              <w:marRight w:val="0"/>
              <w:marTop w:val="0"/>
              <w:marBottom w:val="0"/>
              <w:divBdr>
                <w:top w:val="none" w:sz="0" w:space="0" w:color="auto"/>
                <w:left w:val="none" w:sz="0" w:space="0" w:color="auto"/>
                <w:bottom w:val="none" w:sz="0" w:space="0" w:color="auto"/>
                <w:right w:val="none" w:sz="0" w:space="0" w:color="auto"/>
              </w:divBdr>
              <w:divsChild>
                <w:div w:id="362900046">
                  <w:marLeft w:val="0"/>
                  <w:marRight w:val="0"/>
                  <w:marTop w:val="0"/>
                  <w:marBottom w:val="0"/>
                  <w:divBdr>
                    <w:top w:val="none" w:sz="0" w:space="0" w:color="auto"/>
                    <w:left w:val="none" w:sz="0" w:space="0" w:color="auto"/>
                    <w:bottom w:val="none" w:sz="0" w:space="0" w:color="auto"/>
                    <w:right w:val="none" w:sz="0" w:space="0" w:color="auto"/>
                  </w:divBdr>
                </w:div>
              </w:divsChild>
            </w:div>
            <w:div w:id="1939632931">
              <w:marLeft w:val="0"/>
              <w:marRight w:val="0"/>
              <w:marTop w:val="0"/>
              <w:marBottom w:val="0"/>
              <w:divBdr>
                <w:top w:val="none" w:sz="0" w:space="0" w:color="auto"/>
                <w:left w:val="none" w:sz="0" w:space="0" w:color="auto"/>
                <w:bottom w:val="none" w:sz="0" w:space="0" w:color="auto"/>
                <w:right w:val="none" w:sz="0" w:space="0" w:color="auto"/>
              </w:divBdr>
              <w:divsChild>
                <w:div w:id="759257407">
                  <w:marLeft w:val="0"/>
                  <w:marRight w:val="0"/>
                  <w:marTop w:val="0"/>
                  <w:marBottom w:val="0"/>
                  <w:divBdr>
                    <w:top w:val="none" w:sz="0" w:space="0" w:color="auto"/>
                    <w:left w:val="none" w:sz="0" w:space="0" w:color="auto"/>
                    <w:bottom w:val="none" w:sz="0" w:space="0" w:color="auto"/>
                    <w:right w:val="none" w:sz="0" w:space="0" w:color="auto"/>
                  </w:divBdr>
                </w:div>
              </w:divsChild>
            </w:div>
            <w:div w:id="1935942913">
              <w:marLeft w:val="0"/>
              <w:marRight w:val="0"/>
              <w:marTop w:val="0"/>
              <w:marBottom w:val="0"/>
              <w:divBdr>
                <w:top w:val="none" w:sz="0" w:space="0" w:color="auto"/>
                <w:left w:val="none" w:sz="0" w:space="0" w:color="auto"/>
                <w:bottom w:val="none" w:sz="0" w:space="0" w:color="auto"/>
                <w:right w:val="none" w:sz="0" w:space="0" w:color="auto"/>
              </w:divBdr>
              <w:divsChild>
                <w:div w:id="1065836337">
                  <w:marLeft w:val="0"/>
                  <w:marRight w:val="0"/>
                  <w:marTop w:val="0"/>
                  <w:marBottom w:val="0"/>
                  <w:divBdr>
                    <w:top w:val="none" w:sz="0" w:space="0" w:color="auto"/>
                    <w:left w:val="none" w:sz="0" w:space="0" w:color="auto"/>
                    <w:bottom w:val="none" w:sz="0" w:space="0" w:color="auto"/>
                    <w:right w:val="none" w:sz="0" w:space="0" w:color="auto"/>
                  </w:divBdr>
                </w:div>
              </w:divsChild>
            </w:div>
            <w:div w:id="251088588">
              <w:marLeft w:val="0"/>
              <w:marRight w:val="0"/>
              <w:marTop w:val="0"/>
              <w:marBottom w:val="0"/>
              <w:divBdr>
                <w:top w:val="none" w:sz="0" w:space="0" w:color="auto"/>
                <w:left w:val="none" w:sz="0" w:space="0" w:color="auto"/>
                <w:bottom w:val="none" w:sz="0" w:space="0" w:color="auto"/>
                <w:right w:val="none" w:sz="0" w:space="0" w:color="auto"/>
              </w:divBdr>
              <w:divsChild>
                <w:div w:id="34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3712">
      <w:bodyDiv w:val="1"/>
      <w:marLeft w:val="0"/>
      <w:marRight w:val="0"/>
      <w:marTop w:val="0"/>
      <w:marBottom w:val="0"/>
      <w:divBdr>
        <w:top w:val="none" w:sz="0" w:space="0" w:color="auto"/>
        <w:left w:val="none" w:sz="0" w:space="0" w:color="auto"/>
        <w:bottom w:val="none" w:sz="0" w:space="0" w:color="auto"/>
        <w:right w:val="none" w:sz="0" w:space="0" w:color="auto"/>
      </w:divBdr>
      <w:divsChild>
        <w:div w:id="138037460">
          <w:marLeft w:val="0"/>
          <w:marRight w:val="0"/>
          <w:marTop w:val="0"/>
          <w:marBottom w:val="0"/>
          <w:divBdr>
            <w:top w:val="none" w:sz="0" w:space="0" w:color="auto"/>
            <w:left w:val="none" w:sz="0" w:space="0" w:color="auto"/>
            <w:bottom w:val="none" w:sz="0" w:space="0" w:color="auto"/>
            <w:right w:val="none" w:sz="0" w:space="0" w:color="auto"/>
          </w:divBdr>
          <w:divsChild>
            <w:div w:id="1357582374">
              <w:marLeft w:val="0"/>
              <w:marRight w:val="0"/>
              <w:marTop w:val="0"/>
              <w:marBottom w:val="0"/>
              <w:divBdr>
                <w:top w:val="none" w:sz="0" w:space="0" w:color="auto"/>
                <w:left w:val="none" w:sz="0" w:space="0" w:color="auto"/>
                <w:bottom w:val="none" w:sz="0" w:space="0" w:color="auto"/>
                <w:right w:val="none" w:sz="0" w:space="0" w:color="auto"/>
              </w:divBdr>
              <w:divsChild>
                <w:div w:id="5467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C36D-9F3F-AB4C-949B-DF22F0F6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73039</Words>
  <Characters>416327</Characters>
  <Application>Microsoft Office Word</Application>
  <DocSecurity>0</DocSecurity>
  <Lines>3469</Lines>
  <Paragraphs>976</Paragraphs>
  <ScaleCrop>false</ScaleCrop>
  <HeadingPairs>
    <vt:vector size="2" baseType="variant">
      <vt:variant>
        <vt:lpstr>Titolo</vt:lpstr>
      </vt:variant>
      <vt:variant>
        <vt:i4>1</vt:i4>
      </vt:variant>
    </vt:vector>
  </HeadingPairs>
  <TitlesOfParts>
    <vt:vector size="1" baseType="lpstr">
      <vt:lpstr/>
    </vt:vector>
  </TitlesOfParts>
  <Company>Studio Legale NCPG</Company>
  <LinksUpToDate>false</LinksUpToDate>
  <CharactersWithSpaces>488390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Utente</cp:lastModifiedBy>
  <cp:revision>6</cp:revision>
  <cp:lastPrinted>2019-01-07T12:55:00Z</cp:lastPrinted>
  <dcterms:created xsi:type="dcterms:W3CDTF">2022-01-14T09:37:00Z</dcterms:created>
  <dcterms:modified xsi:type="dcterms:W3CDTF">2022-04-05T10:44:00Z</dcterms:modified>
</cp:coreProperties>
</file>